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01" w:rsidRDefault="00633701" w:rsidP="00633701">
      <w:pPr>
        <w:spacing w:after="0"/>
        <w:jc w:val="center"/>
        <w:rPr>
          <w:b/>
        </w:rPr>
      </w:pPr>
      <w:r>
        <w:rPr>
          <w:b/>
        </w:rPr>
        <w:t>INSTITUTO SUPERIOR DEL PROFESORADO DE SALTA N°6005</w:t>
      </w:r>
    </w:p>
    <w:p w:rsidR="00633701" w:rsidRDefault="00633701" w:rsidP="00633701">
      <w:pPr>
        <w:spacing w:after="0"/>
        <w:jc w:val="center"/>
        <w:rPr>
          <w:b/>
        </w:rPr>
      </w:pPr>
      <w:r>
        <w:rPr>
          <w:b/>
        </w:rPr>
        <w:t xml:space="preserve">Profesorado de Educación Secundaria en Biología </w:t>
      </w:r>
    </w:p>
    <w:p w:rsidR="00633701" w:rsidRDefault="00633701" w:rsidP="00633701">
      <w:pPr>
        <w:spacing w:after="0"/>
        <w:jc w:val="center"/>
        <w:rPr>
          <w:b/>
          <w:i/>
        </w:rPr>
      </w:pPr>
      <w:r>
        <w:t>PLAN PEDAGÓGICO</w:t>
      </w:r>
    </w:p>
    <w:p w:rsidR="00633701" w:rsidRDefault="00633701" w:rsidP="00633701">
      <w:pPr>
        <w:spacing w:after="0"/>
      </w:pPr>
    </w:p>
    <w:p w:rsidR="00633701" w:rsidRDefault="00633701" w:rsidP="00633701">
      <w:pPr>
        <w:spacing w:after="0"/>
        <w:rPr>
          <w:b/>
          <w:i/>
        </w:rPr>
      </w:pPr>
      <w:r>
        <w:t>ASIGNATURA:</w:t>
      </w:r>
      <w:r>
        <w:rPr>
          <w:b/>
          <w:i/>
        </w:rPr>
        <w:t xml:space="preserve">  Genética </w:t>
      </w:r>
    </w:p>
    <w:p w:rsidR="00633701" w:rsidRDefault="00633701" w:rsidP="00633701">
      <w:pPr>
        <w:spacing w:after="0"/>
      </w:pPr>
      <w:r>
        <w:t>APELLIDO Y NOMBRE: Laura V: Flores Galleguillo</w:t>
      </w:r>
    </w:p>
    <w:p w:rsidR="00AE288C" w:rsidRDefault="00AE288C" w:rsidP="00633701">
      <w:pPr>
        <w:spacing w:after="0"/>
      </w:pPr>
      <w:proofErr w:type="gramStart"/>
      <w:r>
        <w:t>Curso :</w:t>
      </w:r>
      <w:proofErr w:type="gramEnd"/>
      <w:r>
        <w:t xml:space="preserve"> 3er año </w:t>
      </w:r>
    </w:p>
    <w:p w:rsidR="00633701" w:rsidRDefault="00633701" w:rsidP="00633701">
      <w:pPr>
        <w:spacing w:after="0"/>
        <w:rPr>
          <w:b/>
          <w:i/>
        </w:rPr>
      </w:pPr>
    </w:p>
    <w:p w:rsidR="00633701" w:rsidRDefault="00633701" w:rsidP="00633701">
      <w:pPr>
        <w:spacing w:after="0"/>
        <w:rPr>
          <w:b/>
          <w:i/>
        </w:rPr>
      </w:pPr>
    </w:p>
    <w:tbl>
      <w:tblPr>
        <w:tblStyle w:val="Tablaconcuadrcula"/>
        <w:tblW w:w="0" w:type="auto"/>
        <w:tblInd w:w="0" w:type="dxa"/>
        <w:tblLook w:val="04A0" w:firstRow="1" w:lastRow="0" w:firstColumn="1" w:lastColumn="0" w:noHBand="0" w:noVBand="1"/>
      </w:tblPr>
      <w:tblGrid>
        <w:gridCol w:w="8494"/>
      </w:tblGrid>
      <w:tr w:rsidR="00633701" w:rsidTr="00633701">
        <w:tc>
          <w:tcPr>
            <w:tcW w:w="8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701" w:rsidRDefault="00633701">
            <w:pPr>
              <w:spacing w:after="0" w:line="240" w:lineRule="auto"/>
              <w:rPr>
                <w:i/>
                <w:u w:val="single"/>
              </w:rPr>
            </w:pPr>
            <w:r>
              <w:rPr>
                <w:b/>
              </w:rPr>
              <w:t xml:space="preserve">CONTENIDOS </w:t>
            </w:r>
          </w:p>
        </w:tc>
      </w:tr>
      <w:tr w:rsidR="00633701" w:rsidTr="00633701">
        <w:tc>
          <w:tcPr>
            <w:tcW w:w="8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701" w:rsidRDefault="001621AB">
            <w:pPr>
              <w:spacing w:after="0" w:line="240" w:lineRule="auto"/>
              <w:jc w:val="both"/>
              <w:rPr>
                <w:u w:val="single"/>
              </w:rPr>
            </w:pPr>
            <w:r>
              <w:rPr>
                <w:u w:val="single"/>
              </w:rPr>
              <w:t xml:space="preserve">Resolución de problemas de Mendelismo simple. </w:t>
            </w:r>
          </w:p>
          <w:p w:rsidR="001621AB" w:rsidRDefault="001621AB">
            <w:pPr>
              <w:spacing w:after="0" w:line="240" w:lineRule="auto"/>
              <w:jc w:val="both"/>
              <w:rPr>
                <w:u w:val="single"/>
              </w:rPr>
            </w:pPr>
          </w:p>
          <w:p w:rsidR="005E2033" w:rsidRDefault="005E2033" w:rsidP="005E2033">
            <w:pPr>
              <w:jc w:val="both"/>
            </w:pPr>
            <w:r w:rsidRPr="00FB2370">
              <w:rPr>
                <w:u w:val="single"/>
              </w:rPr>
              <w:t xml:space="preserve">Unidad </w:t>
            </w:r>
            <w:r>
              <w:rPr>
                <w:u w:val="single"/>
              </w:rPr>
              <w:t>3</w:t>
            </w:r>
            <w:r w:rsidRPr="00FB2370">
              <w:rPr>
                <w:u w:val="single"/>
              </w:rPr>
              <w:t>: Extensión del análisis mendeliano</w:t>
            </w:r>
          </w:p>
          <w:p w:rsidR="005E2033" w:rsidRDefault="005E2033" w:rsidP="005E2033">
            <w:pPr>
              <w:jc w:val="both"/>
            </w:pPr>
            <w:r w:rsidRPr="003036C5">
              <w:t xml:space="preserve">Relaciones de Dominancia. Alelos múltiples. </w:t>
            </w:r>
            <w:proofErr w:type="spellStart"/>
            <w:r w:rsidRPr="003036C5">
              <w:t>Epistasis</w:t>
            </w:r>
            <w:proofErr w:type="spellEnd"/>
            <w:r w:rsidRPr="003036C5">
              <w:t xml:space="preserve">: mecanismo. Interacción genotipo- ambiente. </w:t>
            </w:r>
            <w:proofErr w:type="gramStart"/>
            <w:r w:rsidRPr="003036C5">
              <w:t>Penetrancia .</w:t>
            </w:r>
            <w:proofErr w:type="gramEnd"/>
            <w:r w:rsidRPr="003036C5">
              <w:t xml:space="preserve"> Expresividad. Genes letales. </w:t>
            </w:r>
          </w:p>
          <w:p w:rsidR="005E54ED" w:rsidRDefault="005E54ED">
            <w:pPr>
              <w:spacing w:after="0" w:line="240" w:lineRule="auto"/>
              <w:jc w:val="both"/>
              <w:rPr>
                <w:u w:val="single"/>
              </w:rPr>
            </w:pPr>
          </w:p>
          <w:p w:rsidR="00633701" w:rsidRDefault="00633701" w:rsidP="00AE288C">
            <w:pPr>
              <w:spacing w:after="0" w:line="240" w:lineRule="auto"/>
            </w:pPr>
          </w:p>
        </w:tc>
      </w:tr>
      <w:tr w:rsidR="00633701" w:rsidTr="00633701">
        <w:tc>
          <w:tcPr>
            <w:tcW w:w="8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701" w:rsidRDefault="00633701">
            <w:pPr>
              <w:spacing w:after="0" w:line="240" w:lineRule="auto"/>
              <w:rPr>
                <w:b/>
              </w:rPr>
            </w:pPr>
            <w:r>
              <w:rPr>
                <w:b/>
              </w:rPr>
              <w:t>ACTIVIDADES</w:t>
            </w:r>
          </w:p>
        </w:tc>
      </w:tr>
      <w:tr w:rsidR="00633701" w:rsidTr="00633701">
        <w:tc>
          <w:tcPr>
            <w:tcW w:w="8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C" w:rsidRDefault="00AE288C" w:rsidP="00AE288C">
            <w:pPr>
              <w:spacing w:after="0" w:line="240" w:lineRule="auto"/>
            </w:pPr>
            <w:r>
              <w:t xml:space="preserve">Clases mediante video conferencias. </w:t>
            </w:r>
            <w:r w:rsidR="005E54ED">
              <w:t>Miércoles 23</w:t>
            </w:r>
            <w:r w:rsidR="00C239D7">
              <w:t>/9</w:t>
            </w:r>
            <w:r>
              <w:t xml:space="preserve"> – </w:t>
            </w:r>
            <w:proofErr w:type="gramStart"/>
            <w:r w:rsidR="005E54ED">
              <w:t>Martes</w:t>
            </w:r>
            <w:proofErr w:type="gramEnd"/>
            <w:r w:rsidR="005E54ED">
              <w:t xml:space="preserve"> 29</w:t>
            </w:r>
            <w:r w:rsidR="00C239D7">
              <w:t>/9</w:t>
            </w:r>
            <w:r>
              <w:t xml:space="preserve"> </w:t>
            </w:r>
          </w:p>
          <w:p w:rsidR="00AE288C" w:rsidRDefault="00AE288C" w:rsidP="00AE288C">
            <w:pPr>
              <w:spacing w:after="0" w:line="240" w:lineRule="auto"/>
            </w:pPr>
            <w:r>
              <w:t xml:space="preserve">Resolución de situaciones </w:t>
            </w:r>
            <w:proofErr w:type="gramStart"/>
            <w:r>
              <w:t>problemáticas .</w:t>
            </w:r>
            <w:proofErr w:type="gramEnd"/>
            <w:r>
              <w:t xml:space="preserve"> </w:t>
            </w:r>
          </w:p>
          <w:p w:rsidR="00AE288C" w:rsidRDefault="00AE288C" w:rsidP="00AE288C">
            <w:pPr>
              <w:spacing w:after="0" w:line="240" w:lineRule="auto"/>
            </w:pPr>
          </w:p>
          <w:p w:rsidR="00AE288C" w:rsidRDefault="00AE288C" w:rsidP="00AE288C">
            <w:pPr>
              <w:spacing w:after="0" w:line="240" w:lineRule="auto"/>
            </w:pPr>
          </w:p>
        </w:tc>
      </w:tr>
      <w:tr w:rsidR="00633701" w:rsidTr="00633701">
        <w:tc>
          <w:tcPr>
            <w:tcW w:w="8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701" w:rsidRDefault="00633701">
            <w:pPr>
              <w:spacing w:after="0" w:line="240" w:lineRule="auto"/>
              <w:rPr>
                <w:b/>
              </w:rPr>
            </w:pPr>
            <w:r>
              <w:rPr>
                <w:b/>
              </w:rPr>
              <w:t>BIBLIOGRAFIA</w:t>
            </w:r>
          </w:p>
        </w:tc>
      </w:tr>
      <w:tr w:rsidR="00633701" w:rsidTr="00633701">
        <w:tc>
          <w:tcPr>
            <w:tcW w:w="8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701" w:rsidRDefault="00633701" w:rsidP="002D239B">
            <w:pPr>
              <w:numPr>
                <w:ilvl w:val="0"/>
                <w:numId w:val="1"/>
              </w:numPr>
              <w:autoSpaceDN w:val="0"/>
              <w:spacing w:before="120" w:after="0" w:line="240" w:lineRule="auto"/>
              <w:jc w:val="both"/>
            </w:pPr>
            <w:r>
              <w:t xml:space="preserve">Pierce, B. 2016. </w:t>
            </w:r>
            <w:proofErr w:type="gramStart"/>
            <w:r>
              <w:t>Genética .</w:t>
            </w:r>
            <w:proofErr w:type="gramEnd"/>
            <w:r>
              <w:t xml:space="preserve"> Un enfoque conceptual.   </w:t>
            </w:r>
            <w:proofErr w:type="gramStart"/>
            <w:r>
              <w:t>5ta  edición</w:t>
            </w:r>
            <w:proofErr w:type="gramEnd"/>
            <w:r>
              <w:t xml:space="preserve">.  Ed Médica Panamericana.  </w:t>
            </w:r>
          </w:p>
          <w:p w:rsidR="00633701" w:rsidRDefault="00633701" w:rsidP="002D239B">
            <w:pPr>
              <w:numPr>
                <w:ilvl w:val="0"/>
                <w:numId w:val="1"/>
              </w:numPr>
              <w:autoSpaceDN w:val="0"/>
              <w:spacing w:before="120" w:after="0" w:line="240" w:lineRule="auto"/>
              <w:jc w:val="both"/>
            </w:pPr>
            <w:proofErr w:type="spellStart"/>
            <w:r>
              <w:t>Griffiths</w:t>
            </w:r>
            <w:proofErr w:type="spellEnd"/>
            <w:r>
              <w:t xml:space="preserve">, A., J. Miller, D. Suzuki, R. </w:t>
            </w:r>
            <w:proofErr w:type="spellStart"/>
            <w:r>
              <w:t>Lewontin</w:t>
            </w:r>
            <w:proofErr w:type="spellEnd"/>
            <w:r>
              <w:t xml:space="preserve"> y W. </w:t>
            </w:r>
            <w:proofErr w:type="spellStart"/>
            <w:r>
              <w:t>Gelbart</w:t>
            </w:r>
            <w:proofErr w:type="spellEnd"/>
            <w:r>
              <w:rPr>
                <w:color w:val="FF0000"/>
              </w:rPr>
              <w:t xml:space="preserve">. </w:t>
            </w:r>
            <w:r>
              <w:t xml:space="preserve">2002. Genética.  7ma, </w:t>
            </w:r>
            <w:proofErr w:type="gramStart"/>
            <w:r>
              <w:t>edición..</w:t>
            </w:r>
            <w:proofErr w:type="gramEnd"/>
            <w:r>
              <w:t xml:space="preserve"> Ed. Interamericana. Mc Graw- Hill.</w:t>
            </w:r>
          </w:p>
          <w:p w:rsidR="00633701" w:rsidRDefault="00633701" w:rsidP="002D239B">
            <w:pPr>
              <w:numPr>
                <w:ilvl w:val="0"/>
                <w:numId w:val="1"/>
              </w:numPr>
              <w:autoSpaceDN w:val="0"/>
              <w:spacing w:before="120" w:after="0" w:line="240" w:lineRule="auto"/>
              <w:jc w:val="both"/>
            </w:pPr>
            <w:r>
              <w:rPr>
                <w:lang w:val="en-US"/>
              </w:rPr>
              <w:t xml:space="preserve">Griffiths, A., S.R. </w:t>
            </w:r>
            <w:proofErr w:type="spellStart"/>
            <w:r>
              <w:rPr>
                <w:lang w:val="en-US"/>
              </w:rPr>
              <w:t>Wessler</w:t>
            </w:r>
            <w:proofErr w:type="spellEnd"/>
            <w:r>
              <w:rPr>
                <w:lang w:val="en-US"/>
              </w:rPr>
              <w:t xml:space="preserve"> y R. </w:t>
            </w:r>
            <w:proofErr w:type="spellStart"/>
            <w:r>
              <w:rPr>
                <w:lang w:val="en-US"/>
              </w:rPr>
              <w:t>Lewontin</w:t>
            </w:r>
            <w:proofErr w:type="spellEnd"/>
            <w:r>
              <w:rPr>
                <w:lang w:val="en-US"/>
              </w:rPr>
              <w:t xml:space="preserve">. </w:t>
            </w:r>
            <w:r>
              <w:t>2008. Genética.  9na, edición. Ed. Interamericana. Mc Graw- Hill.</w:t>
            </w:r>
          </w:p>
          <w:p w:rsidR="00633701" w:rsidRDefault="00633701" w:rsidP="002D239B">
            <w:pPr>
              <w:numPr>
                <w:ilvl w:val="0"/>
                <w:numId w:val="1"/>
              </w:numPr>
              <w:autoSpaceDN w:val="0"/>
              <w:spacing w:before="120" w:after="0" w:line="240" w:lineRule="auto"/>
              <w:jc w:val="both"/>
            </w:pPr>
          </w:p>
        </w:tc>
      </w:tr>
    </w:tbl>
    <w:p w:rsidR="00633701" w:rsidRDefault="00633701" w:rsidP="00633701"/>
    <w:p w:rsidR="00CC0175" w:rsidRDefault="00CC0175" w:rsidP="00CC0175">
      <w:r>
        <w:rPr>
          <w:noProof/>
        </w:rPr>
        <mc:AlternateContent>
          <mc:Choice Requires="wps">
            <w:drawing>
              <wp:anchor distT="0" distB="0" distL="114300" distR="114300" simplePos="0" relativeHeight="251659264" behindDoc="0" locked="0" layoutInCell="1" allowOverlap="1" wp14:anchorId="7CB393A0" wp14:editId="10336560">
                <wp:simplePos x="0" y="0"/>
                <wp:positionH relativeFrom="margin">
                  <wp:align>right</wp:align>
                </wp:positionH>
                <wp:positionV relativeFrom="paragraph">
                  <wp:posOffset>8890</wp:posOffset>
                </wp:positionV>
                <wp:extent cx="5372100" cy="20669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5372100" cy="2066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175" w:rsidRPr="00E81625" w:rsidRDefault="00CC0175" w:rsidP="00CC0175">
                            <w:pPr>
                              <w:jc w:val="center"/>
                              <w:rPr>
                                <w:b/>
                                <w:lang w:val="es-ES"/>
                              </w:rPr>
                            </w:pPr>
                            <w:r w:rsidRPr="00E81625">
                              <w:rPr>
                                <w:b/>
                                <w:lang w:val="es-ES"/>
                              </w:rPr>
                              <w:t xml:space="preserve">IMPORTANTE </w:t>
                            </w:r>
                          </w:p>
                          <w:p w:rsidR="00CC0175" w:rsidRDefault="00CC0175" w:rsidP="00CC0175">
                            <w:pPr>
                              <w:jc w:val="center"/>
                              <w:rPr>
                                <w:lang w:val="es-ES"/>
                              </w:rPr>
                            </w:pPr>
                            <w:r>
                              <w:rPr>
                                <w:lang w:val="es-ES"/>
                              </w:rPr>
                              <w:t xml:space="preserve">A LOS FINES DE NORMALIZAR LA PRESENTACIÓN DE TRABAJOS ELABORADOS EN EL PRIMER CUATRIMESTRE </w:t>
                            </w:r>
                            <w:proofErr w:type="gramStart"/>
                            <w:r>
                              <w:rPr>
                                <w:lang w:val="es-ES"/>
                              </w:rPr>
                              <w:t>( son</w:t>
                            </w:r>
                            <w:proofErr w:type="gramEnd"/>
                            <w:r>
                              <w:rPr>
                                <w:lang w:val="es-ES"/>
                              </w:rPr>
                              <w:t xml:space="preserve"> 5) </w:t>
                            </w:r>
                            <w:r>
                              <w:rPr>
                                <w:lang w:val="es-ES"/>
                              </w:rPr>
                              <w:t xml:space="preserve"> , SE DEBEN PRESENTAR – en forma individual - HASTA EL 16</w:t>
                            </w:r>
                            <w:r>
                              <w:rPr>
                                <w:lang w:val="es-ES"/>
                              </w:rPr>
                              <w:t xml:space="preserve"> DE OCTUBRE . </w:t>
                            </w:r>
                          </w:p>
                          <w:p w:rsidR="00CC0175" w:rsidRDefault="00CC0175" w:rsidP="00CC0175">
                            <w:pPr>
                              <w:jc w:val="center"/>
                            </w:pPr>
                            <w:proofErr w:type="gramStart"/>
                            <w:r>
                              <w:rPr>
                                <w:lang w:val="es-ES"/>
                              </w:rPr>
                              <w:t>Enviar :</w:t>
                            </w:r>
                            <w:proofErr w:type="gramEnd"/>
                            <w:r>
                              <w:rPr>
                                <w:lang w:val="es-ES"/>
                              </w:rPr>
                              <w:t xml:space="preserve"> </w:t>
                            </w:r>
                            <w:r>
                              <w:t>profelauraflores@yahoo.com</w:t>
                            </w:r>
                          </w:p>
                          <w:p w:rsidR="00CC0175" w:rsidRDefault="00CC0175" w:rsidP="00CC0175">
                            <w:pPr>
                              <w:jc w:val="center"/>
                            </w:pPr>
                            <w:r>
                              <w:t>Se solicita indicar claramente el nombre y apellido del estudiante</w:t>
                            </w:r>
                          </w:p>
                          <w:p w:rsidR="00CC0175" w:rsidRPr="006F1FF0" w:rsidRDefault="00CC0175" w:rsidP="00CC0175">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393A0" id="Rectángulo 1" o:spid="_x0000_s1026" style="position:absolute;margin-left:371.8pt;margin-top:.7pt;width:423pt;height:162.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" fillcolor="#4472c4 [3204]" strokecolor="#1f3763 [1604]" strokeweight="1pt">
                <v:textbox>
                  <w:txbxContent>
                    <w:p w:rsidR="00CC0175" w:rsidRPr="00E81625" w:rsidRDefault="00CC0175" w:rsidP="00CC0175">
                      <w:pPr>
                        <w:jc w:val="center"/>
                        <w:rPr>
                          <w:b/>
                          <w:lang w:val="es-ES"/>
                        </w:rPr>
                      </w:pPr>
                      <w:r w:rsidRPr="00E81625">
                        <w:rPr>
                          <w:b/>
                          <w:lang w:val="es-ES"/>
                        </w:rPr>
                        <w:t xml:space="preserve">IMPORTANTE </w:t>
                      </w:r>
                    </w:p>
                    <w:p w:rsidR="00CC0175" w:rsidRDefault="00CC0175" w:rsidP="00CC0175">
                      <w:pPr>
                        <w:jc w:val="center"/>
                        <w:rPr>
                          <w:lang w:val="es-ES"/>
                        </w:rPr>
                      </w:pPr>
                      <w:r>
                        <w:rPr>
                          <w:lang w:val="es-ES"/>
                        </w:rPr>
                        <w:t xml:space="preserve">A LOS FINES DE NORMALIZAR LA PRESENTACIÓN DE TRABAJOS ELABORADOS EN EL PRIMER CUATRIMESTRE </w:t>
                      </w:r>
                      <w:proofErr w:type="gramStart"/>
                      <w:r>
                        <w:rPr>
                          <w:lang w:val="es-ES"/>
                        </w:rPr>
                        <w:t>( son</w:t>
                      </w:r>
                      <w:proofErr w:type="gramEnd"/>
                      <w:r>
                        <w:rPr>
                          <w:lang w:val="es-ES"/>
                        </w:rPr>
                        <w:t xml:space="preserve"> 5) </w:t>
                      </w:r>
                      <w:r>
                        <w:rPr>
                          <w:lang w:val="es-ES"/>
                        </w:rPr>
                        <w:t xml:space="preserve"> , SE DEBEN PRESENTAR – en forma individual - HASTA EL 16</w:t>
                      </w:r>
                      <w:r>
                        <w:rPr>
                          <w:lang w:val="es-ES"/>
                        </w:rPr>
                        <w:t xml:space="preserve"> DE OCTUBRE . </w:t>
                      </w:r>
                    </w:p>
                    <w:p w:rsidR="00CC0175" w:rsidRDefault="00CC0175" w:rsidP="00CC0175">
                      <w:pPr>
                        <w:jc w:val="center"/>
                      </w:pPr>
                      <w:proofErr w:type="gramStart"/>
                      <w:r>
                        <w:rPr>
                          <w:lang w:val="es-ES"/>
                        </w:rPr>
                        <w:t>Enviar :</w:t>
                      </w:r>
                      <w:proofErr w:type="gramEnd"/>
                      <w:r>
                        <w:rPr>
                          <w:lang w:val="es-ES"/>
                        </w:rPr>
                        <w:t xml:space="preserve"> </w:t>
                      </w:r>
                      <w:r>
                        <w:t>profelauraflores@yahoo.com</w:t>
                      </w:r>
                    </w:p>
                    <w:p w:rsidR="00CC0175" w:rsidRDefault="00CC0175" w:rsidP="00CC0175">
                      <w:pPr>
                        <w:jc w:val="center"/>
                      </w:pPr>
                      <w:r>
                        <w:t>Se solicita indicar claramente el nombre y apellido del estudiante</w:t>
                      </w:r>
                    </w:p>
                    <w:p w:rsidR="00CC0175" w:rsidRPr="006F1FF0" w:rsidRDefault="00CC0175" w:rsidP="00CC0175">
                      <w:pPr>
                        <w:jc w:val="center"/>
                        <w:rPr>
                          <w:lang w:val="es-ES"/>
                        </w:rPr>
                      </w:pPr>
                    </w:p>
                  </w:txbxContent>
                </v:textbox>
                <w10:wrap anchorx="margin"/>
              </v:rect>
            </w:pict>
          </mc:Fallback>
        </mc:AlternateContent>
      </w:r>
    </w:p>
    <w:p w:rsidR="00CC0175" w:rsidRDefault="00CC0175" w:rsidP="00CC0175"/>
    <w:p w:rsidR="00CC0175" w:rsidRDefault="00CC0175" w:rsidP="00CC0175"/>
    <w:p w:rsidR="00CC0175" w:rsidRDefault="00CC0175" w:rsidP="00CC0175"/>
    <w:p w:rsidR="00CC0175" w:rsidRDefault="00CC0175" w:rsidP="00CC0175"/>
    <w:p w:rsidR="00CC0175" w:rsidRDefault="00CC0175" w:rsidP="00CC0175"/>
    <w:p w:rsidR="00CC0175" w:rsidRDefault="00CC0175" w:rsidP="00CC0175"/>
    <w:p w:rsidR="00BF6E0D" w:rsidRDefault="00BF6E0D" w:rsidP="00633701">
      <w:bookmarkStart w:id="0" w:name="_GoBack"/>
      <w:bookmarkEnd w:id="0"/>
    </w:p>
    <w:p w:rsidR="00BF6E0D" w:rsidRPr="00BF6E0D" w:rsidRDefault="00BF6E0D" w:rsidP="00633701">
      <w:pPr>
        <w:rPr>
          <w:b/>
        </w:rPr>
      </w:pPr>
      <w:r w:rsidRPr="00BF6E0D">
        <w:rPr>
          <w:b/>
        </w:rPr>
        <w:lastRenderedPageBreak/>
        <w:t xml:space="preserve">MENDELISMO </w:t>
      </w:r>
      <w:proofErr w:type="gramStart"/>
      <w:r w:rsidRPr="00BF6E0D">
        <w:rPr>
          <w:b/>
        </w:rPr>
        <w:t>SIMPLE .</w:t>
      </w:r>
      <w:proofErr w:type="gramEnd"/>
      <w:r w:rsidRPr="00BF6E0D">
        <w:rPr>
          <w:b/>
        </w:rPr>
        <w:t xml:space="preserve"> </w:t>
      </w:r>
    </w:p>
    <w:p w:rsidR="00BF6E0D" w:rsidRDefault="00BF6E0D" w:rsidP="00633701">
      <w:r>
        <w:t xml:space="preserve">En la clase del 23/ 9 se finalizó el desarrollo del tema y se acordó realizar un coloquio el martes 29/9 a 20 </w:t>
      </w:r>
      <w:proofErr w:type="spellStart"/>
      <w:r>
        <w:t>hs</w:t>
      </w:r>
      <w:proofErr w:type="spellEnd"/>
      <w:r>
        <w:t xml:space="preserve">.   </w:t>
      </w:r>
    </w:p>
    <w:p w:rsidR="00BF6E0D" w:rsidRPr="00420B27" w:rsidRDefault="00BF6E0D" w:rsidP="00BF6E0D">
      <w:proofErr w:type="gramStart"/>
      <w:r w:rsidRPr="009F1518">
        <w:rPr>
          <w:b/>
        </w:rPr>
        <w:t xml:space="preserve">Consultas </w:t>
      </w:r>
      <w:r>
        <w:t>:</w:t>
      </w:r>
      <w:proofErr w:type="gramEnd"/>
      <w:r>
        <w:t xml:space="preserve"> enviar al correo : profelauraflores@yahoo.com</w:t>
      </w:r>
    </w:p>
    <w:p w:rsidR="00BF6E0D" w:rsidRDefault="00BF6E0D" w:rsidP="00633701"/>
    <w:p w:rsidR="00BF6E0D" w:rsidRDefault="00BF6E0D" w:rsidP="00BF6E0D">
      <w:pPr>
        <w:rPr>
          <w:b/>
          <w:sz w:val="24"/>
        </w:rPr>
      </w:pPr>
      <w:proofErr w:type="gramStart"/>
      <w:r>
        <w:rPr>
          <w:b/>
          <w:sz w:val="24"/>
          <w:u w:val="single"/>
        </w:rPr>
        <w:t>TRABAJO  PRÁCTICO</w:t>
      </w:r>
      <w:proofErr w:type="gramEnd"/>
      <w:r>
        <w:rPr>
          <w:b/>
          <w:sz w:val="24"/>
          <w:u w:val="single"/>
        </w:rPr>
        <w:t xml:space="preserve"> : MENDELISMO  COMPLEJO </w:t>
      </w:r>
    </w:p>
    <w:p w:rsidR="00A701C9" w:rsidRDefault="009F1518" w:rsidP="00A701C9">
      <w:r>
        <w:t>Este trabajo práctico puede acreditarse mediante resolución de cu</w:t>
      </w:r>
      <w:r w:rsidR="00BF6E0D">
        <w:t>estionario “</w:t>
      </w:r>
      <w:proofErr w:type="spellStart"/>
      <w:r w:rsidR="00BF6E0D">
        <w:t>On</w:t>
      </w:r>
      <w:proofErr w:type="spellEnd"/>
      <w:r w:rsidR="00BF6E0D">
        <w:t xml:space="preserve"> Line”. Se </w:t>
      </w:r>
      <w:proofErr w:type="gramStart"/>
      <w:r w:rsidR="00BF6E0D">
        <w:t xml:space="preserve">acordará </w:t>
      </w:r>
      <w:r>
        <w:t xml:space="preserve"> con</w:t>
      </w:r>
      <w:proofErr w:type="gramEnd"/>
      <w:r>
        <w:t xml:space="preserve"> los estudiantes el día y horario del mismo, al terminar el desarrollo del presente trabajo en las clases virtuales . </w:t>
      </w:r>
    </w:p>
    <w:p w:rsidR="009F1518" w:rsidRPr="00420B27" w:rsidRDefault="009F1518" w:rsidP="00A701C9">
      <w:proofErr w:type="gramStart"/>
      <w:r w:rsidRPr="009F1518">
        <w:rPr>
          <w:b/>
        </w:rPr>
        <w:t xml:space="preserve">Consultas </w:t>
      </w:r>
      <w:r>
        <w:t>:</w:t>
      </w:r>
      <w:proofErr w:type="gramEnd"/>
      <w:r>
        <w:t xml:space="preserve"> enviar al correo : profelauraflores@yahoo.com</w:t>
      </w:r>
    </w:p>
    <w:p w:rsidR="001621AB" w:rsidRDefault="001621AB" w:rsidP="001621AB">
      <w:pPr>
        <w:rPr>
          <w:b/>
          <w:sz w:val="24"/>
        </w:rPr>
      </w:pPr>
      <w:proofErr w:type="gramStart"/>
      <w:r>
        <w:rPr>
          <w:b/>
          <w:sz w:val="24"/>
          <w:u w:val="single"/>
        </w:rPr>
        <w:t>MENDELISMO  COMPLEJO</w:t>
      </w:r>
      <w:proofErr w:type="gramEnd"/>
      <w:r>
        <w:rPr>
          <w:b/>
          <w:sz w:val="24"/>
          <w:u w:val="single"/>
        </w:rPr>
        <w:t xml:space="preserve"> </w:t>
      </w:r>
    </w:p>
    <w:p w:rsidR="001621AB" w:rsidRDefault="001621AB" w:rsidP="001621AB">
      <w:pPr>
        <w:jc w:val="both"/>
        <w:rPr>
          <w:sz w:val="24"/>
        </w:rPr>
      </w:pPr>
      <w:r>
        <w:rPr>
          <w:sz w:val="24"/>
        </w:rPr>
        <w:t xml:space="preserve">1) En las plantas de </w:t>
      </w:r>
      <w:proofErr w:type="spellStart"/>
      <w:proofErr w:type="gramStart"/>
      <w:r>
        <w:rPr>
          <w:i/>
          <w:sz w:val="24"/>
        </w:rPr>
        <w:t>Mirabilis</w:t>
      </w:r>
      <w:proofErr w:type="spellEnd"/>
      <w:r>
        <w:rPr>
          <w:i/>
          <w:sz w:val="24"/>
        </w:rPr>
        <w:t xml:space="preserve">  jalapa</w:t>
      </w:r>
      <w:proofErr w:type="gramEnd"/>
      <w:r>
        <w:rPr>
          <w:sz w:val="24"/>
        </w:rPr>
        <w:t xml:space="preserve"> , el alelo para el color rojo de las flores es incompletamente dominante sobre el alelo para el color blanco. Qué porcentaje de plantas con flores rojas se espera en la descendencia de los siguientes </w:t>
      </w:r>
      <w:proofErr w:type="gramStart"/>
      <w:r>
        <w:rPr>
          <w:sz w:val="24"/>
        </w:rPr>
        <w:t>cruzamientos ?</w:t>
      </w:r>
      <w:proofErr w:type="gramEnd"/>
    </w:p>
    <w:p w:rsidR="001621AB" w:rsidRDefault="001621AB" w:rsidP="001621AB">
      <w:pPr>
        <w:jc w:val="both"/>
        <w:rPr>
          <w:sz w:val="24"/>
        </w:rPr>
      </w:pPr>
      <w:proofErr w:type="gramStart"/>
      <w:r>
        <w:rPr>
          <w:sz w:val="24"/>
        </w:rPr>
        <w:t>roja  x</w:t>
      </w:r>
      <w:proofErr w:type="gramEnd"/>
      <w:r>
        <w:rPr>
          <w:sz w:val="24"/>
        </w:rPr>
        <w:t xml:space="preserve"> roja </w:t>
      </w:r>
    </w:p>
    <w:p w:rsidR="001621AB" w:rsidRDefault="001621AB" w:rsidP="001621AB">
      <w:pPr>
        <w:jc w:val="both"/>
        <w:rPr>
          <w:sz w:val="24"/>
        </w:rPr>
      </w:pPr>
      <w:r>
        <w:rPr>
          <w:sz w:val="24"/>
        </w:rPr>
        <w:t xml:space="preserve">roja x rosada </w:t>
      </w:r>
    </w:p>
    <w:p w:rsidR="001621AB" w:rsidRDefault="001621AB" w:rsidP="001621AB">
      <w:pPr>
        <w:jc w:val="both"/>
        <w:rPr>
          <w:sz w:val="24"/>
        </w:rPr>
      </w:pPr>
      <w:r>
        <w:rPr>
          <w:sz w:val="24"/>
        </w:rPr>
        <w:t>blanca x rosada</w:t>
      </w:r>
    </w:p>
    <w:p w:rsidR="001621AB" w:rsidRDefault="001621AB" w:rsidP="001621AB">
      <w:pPr>
        <w:jc w:val="both"/>
        <w:rPr>
          <w:sz w:val="24"/>
        </w:rPr>
      </w:pPr>
      <w:r>
        <w:rPr>
          <w:sz w:val="24"/>
        </w:rPr>
        <w:t>rosada x rosada</w:t>
      </w:r>
    </w:p>
    <w:p w:rsidR="001621AB" w:rsidRDefault="001621AB" w:rsidP="001621AB">
      <w:pPr>
        <w:jc w:val="both"/>
        <w:rPr>
          <w:sz w:val="24"/>
        </w:rPr>
      </w:pPr>
      <w:r>
        <w:rPr>
          <w:sz w:val="24"/>
        </w:rPr>
        <w:t xml:space="preserve">2) Un par de alelos </w:t>
      </w:r>
      <w:proofErr w:type="spellStart"/>
      <w:r>
        <w:rPr>
          <w:sz w:val="24"/>
        </w:rPr>
        <w:t>codominantes</w:t>
      </w:r>
      <w:proofErr w:type="spellEnd"/>
      <w:r>
        <w:rPr>
          <w:sz w:val="24"/>
        </w:rPr>
        <w:t xml:space="preserve"> determina el color de los cotiledones de la soja. El </w:t>
      </w:r>
      <w:proofErr w:type="gramStart"/>
      <w:r>
        <w:rPr>
          <w:sz w:val="24"/>
        </w:rPr>
        <w:t>genotipo homocigota</w:t>
      </w:r>
      <w:proofErr w:type="gramEnd"/>
      <w:r>
        <w:rPr>
          <w:sz w:val="24"/>
        </w:rPr>
        <w:t xml:space="preserve"> GG produce color verde oscuro, el heterocigota GY verde claro y el homocigota YY produce cotiledones amarillos, tan deficientes en clorofila que impiden el crecimiento de las plántulas. Obtenga F1, cruzando plantas con cotiledones verdes oscuros con plantas con cotiledones verdes claros. Si las plantas con cotiledones verdes claros son </w:t>
      </w:r>
      <w:proofErr w:type="spellStart"/>
      <w:r>
        <w:rPr>
          <w:sz w:val="24"/>
        </w:rPr>
        <w:t>autofecundadas</w:t>
      </w:r>
      <w:proofErr w:type="spellEnd"/>
      <w:r>
        <w:rPr>
          <w:sz w:val="24"/>
        </w:rPr>
        <w:t xml:space="preserve">, ¿Qué proporciones obtendrá en la </w:t>
      </w:r>
      <w:proofErr w:type="gramStart"/>
      <w:r>
        <w:rPr>
          <w:sz w:val="24"/>
        </w:rPr>
        <w:t>descendencia ?</w:t>
      </w:r>
      <w:proofErr w:type="gramEnd"/>
    </w:p>
    <w:p w:rsidR="001621AB" w:rsidRDefault="001621AB" w:rsidP="001621AB">
      <w:pPr>
        <w:jc w:val="both"/>
        <w:rPr>
          <w:sz w:val="24"/>
        </w:rPr>
      </w:pPr>
    </w:p>
    <w:p w:rsidR="001621AB" w:rsidRPr="00C045CE" w:rsidRDefault="001621AB" w:rsidP="001621AB">
      <w:pPr>
        <w:spacing w:before="100" w:beforeAutospacing="1" w:after="100" w:afterAutospacing="1"/>
        <w:jc w:val="both"/>
        <w:rPr>
          <w:sz w:val="24"/>
        </w:rPr>
      </w:pPr>
      <w:r>
        <w:rPr>
          <w:sz w:val="24"/>
        </w:rPr>
        <w:t>3)</w:t>
      </w:r>
      <w:r w:rsidRPr="00C045CE">
        <w:rPr>
          <w:sz w:val="24"/>
        </w:rPr>
        <w:t xml:space="preserve">Se presentó ante los tribunales de justicia el siguiente caso: una familia x reclama que cierto bebé </w:t>
      </w:r>
      <w:proofErr w:type="gramStart"/>
      <w:r w:rsidRPr="00C045CE">
        <w:rPr>
          <w:sz w:val="24"/>
        </w:rPr>
        <w:t>Y,  no</w:t>
      </w:r>
      <w:proofErr w:type="gramEnd"/>
      <w:r w:rsidRPr="00C045CE">
        <w:rPr>
          <w:sz w:val="24"/>
        </w:rPr>
        <w:t xml:space="preserve"> les pertenece y que, en cambio, el bebé Z, que tiene la familia W, es el suyo. La familia W niega este hecho, y el tribunal ordena el examen de los grupos sanguíneos de los bebes y de los padres, con los siguientes resultados. </w:t>
      </w:r>
    </w:p>
    <w:p w:rsidR="001621AB" w:rsidRPr="00C045CE" w:rsidRDefault="001621AB" w:rsidP="001621AB">
      <w:pPr>
        <w:spacing w:before="100" w:beforeAutospacing="1" w:after="100" w:afterAutospacing="1"/>
        <w:jc w:val="both"/>
        <w:rPr>
          <w:sz w:val="24"/>
        </w:rPr>
      </w:pPr>
      <w:r w:rsidRPr="00C045CE">
        <w:rPr>
          <w:sz w:val="24"/>
        </w:rPr>
        <w:t>En la familia X, la madre tiene grupo sanguíneo AB, el padre tiene grupo 0 y el bebé Y tiene grupo A. La madre de la familia W tiene grupo A, mientras que el padre y el bebé Z presentan grupo O.</w:t>
      </w:r>
    </w:p>
    <w:p w:rsidR="001621AB" w:rsidRDefault="001621AB" w:rsidP="001621AB">
      <w:pPr>
        <w:spacing w:before="100" w:beforeAutospacing="1" w:after="100" w:afterAutospacing="1"/>
        <w:jc w:val="both"/>
        <w:rPr>
          <w:sz w:val="24"/>
          <w:szCs w:val="24"/>
        </w:rPr>
      </w:pPr>
      <w:r w:rsidRPr="00C045CE">
        <w:rPr>
          <w:sz w:val="24"/>
        </w:rPr>
        <w:lastRenderedPageBreak/>
        <w:t>¿Qué familia tiene razón?</w:t>
      </w:r>
      <w:r w:rsidRPr="00A92C44">
        <w:rPr>
          <w:sz w:val="24"/>
          <w:szCs w:val="24"/>
        </w:rPr>
        <w:t xml:space="preserve"> </w:t>
      </w:r>
    </w:p>
    <w:p w:rsidR="001621AB" w:rsidRDefault="001621AB" w:rsidP="001621AB">
      <w:pPr>
        <w:jc w:val="both"/>
        <w:rPr>
          <w:sz w:val="24"/>
        </w:rPr>
      </w:pPr>
    </w:p>
    <w:p w:rsidR="001621AB" w:rsidRDefault="001621AB" w:rsidP="001621AB">
      <w:pPr>
        <w:jc w:val="both"/>
        <w:rPr>
          <w:sz w:val="24"/>
        </w:rPr>
      </w:pPr>
      <w:r>
        <w:rPr>
          <w:sz w:val="24"/>
        </w:rPr>
        <w:t xml:space="preserve">4) ¿Cuáles de los siguientes casos son </w:t>
      </w:r>
      <w:proofErr w:type="gramStart"/>
      <w:r>
        <w:rPr>
          <w:sz w:val="24"/>
        </w:rPr>
        <w:t>posibles ?</w:t>
      </w:r>
      <w:proofErr w:type="gramEnd"/>
      <w:r>
        <w:rPr>
          <w:sz w:val="24"/>
        </w:rPr>
        <w:t xml:space="preserve"> Justificar considerando todos los genotipos posibles para cada uno de los casos.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2478"/>
        <w:gridCol w:w="2454"/>
        <w:gridCol w:w="2408"/>
      </w:tblGrid>
      <w:tr w:rsidR="001621AB" w:rsidRPr="00273674" w:rsidTr="00F902A9">
        <w:tc>
          <w:tcPr>
            <w:tcW w:w="1242" w:type="dxa"/>
            <w:tcBorders>
              <w:bottom w:val="single" w:sz="18" w:space="0" w:color="auto"/>
              <w:right w:val="single" w:sz="18" w:space="0" w:color="auto"/>
            </w:tcBorders>
          </w:tcPr>
          <w:p w:rsidR="001621AB" w:rsidRPr="00273674" w:rsidRDefault="001621AB" w:rsidP="00F902A9">
            <w:pPr>
              <w:spacing w:line="360" w:lineRule="auto"/>
              <w:jc w:val="center"/>
              <w:rPr>
                <w:b/>
                <w:sz w:val="24"/>
              </w:rPr>
            </w:pPr>
            <w:r w:rsidRPr="00273674">
              <w:rPr>
                <w:b/>
                <w:sz w:val="24"/>
              </w:rPr>
              <w:t>Familia</w:t>
            </w:r>
          </w:p>
        </w:tc>
        <w:tc>
          <w:tcPr>
            <w:tcW w:w="3131" w:type="dxa"/>
            <w:tcBorders>
              <w:left w:val="single" w:sz="18" w:space="0" w:color="auto"/>
              <w:bottom w:val="single" w:sz="18" w:space="0" w:color="auto"/>
            </w:tcBorders>
          </w:tcPr>
          <w:p w:rsidR="001621AB" w:rsidRPr="00273674" w:rsidRDefault="001621AB" w:rsidP="00F902A9">
            <w:pPr>
              <w:spacing w:line="360" w:lineRule="auto"/>
              <w:jc w:val="center"/>
              <w:rPr>
                <w:b/>
                <w:sz w:val="24"/>
              </w:rPr>
            </w:pPr>
            <w:r w:rsidRPr="00273674">
              <w:rPr>
                <w:b/>
                <w:sz w:val="24"/>
              </w:rPr>
              <w:t>Madre</w:t>
            </w:r>
          </w:p>
        </w:tc>
        <w:tc>
          <w:tcPr>
            <w:tcW w:w="3131" w:type="dxa"/>
            <w:tcBorders>
              <w:bottom w:val="single" w:sz="18" w:space="0" w:color="auto"/>
            </w:tcBorders>
          </w:tcPr>
          <w:p w:rsidR="001621AB" w:rsidRPr="00273674" w:rsidRDefault="001621AB" w:rsidP="00F902A9">
            <w:pPr>
              <w:spacing w:line="360" w:lineRule="auto"/>
              <w:jc w:val="center"/>
              <w:rPr>
                <w:b/>
                <w:sz w:val="24"/>
              </w:rPr>
            </w:pPr>
            <w:r w:rsidRPr="00273674">
              <w:rPr>
                <w:b/>
                <w:sz w:val="24"/>
              </w:rPr>
              <w:t>Padre</w:t>
            </w:r>
          </w:p>
        </w:tc>
        <w:tc>
          <w:tcPr>
            <w:tcW w:w="3132" w:type="dxa"/>
            <w:tcBorders>
              <w:bottom w:val="single" w:sz="18" w:space="0" w:color="auto"/>
            </w:tcBorders>
          </w:tcPr>
          <w:p w:rsidR="001621AB" w:rsidRPr="00273674" w:rsidRDefault="001621AB" w:rsidP="00F902A9">
            <w:pPr>
              <w:spacing w:line="360" w:lineRule="auto"/>
              <w:jc w:val="center"/>
              <w:rPr>
                <w:b/>
                <w:sz w:val="24"/>
              </w:rPr>
            </w:pPr>
            <w:r w:rsidRPr="00273674">
              <w:rPr>
                <w:b/>
                <w:sz w:val="24"/>
              </w:rPr>
              <w:t>Hijo</w:t>
            </w:r>
          </w:p>
        </w:tc>
      </w:tr>
      <w:tr w:rsidR="001621AB" w:rsidRPr="00273674" w:rsidTr="00F902A9">
        <w:tc>
          <w:tcPr>
            <w:tcW w:w="1242" w:type="dxa"/>
            <w:tcBorders>
              <w:top w:val="single" w:sz="18" w:space="0" w:color="auto"/>
              <w:right w:val="single" w:sz="18" w:space="0" w:color="auto"/>
            </w:tcBorders>
          </w:tcPr>
          <w:p w:rsidR="001621AB" w:rsidRPr="00273674" w:rsidRDefault="001621AB" w:rsidP="00F902A9">
            <w:pPr>
              <w:spacing w:line="360" w:lineRule="auto"/>
              <w:jc w:val="center"/>
              <w:rPr>
                <w:sz w:val="24"/>
              </w:rPr>
            </w:pPr>
            <w:r w:rsidRPr="00273674">
              <w:rPr>
                <w:sz w:val="24"/>
              </w:rPr>
              <w:t>1</w:t>
            </w:r>
          </w:p>
        </w:tc>
        <w:tc>
          <w:tcPr>
            <w:tcW w:w="3131" w:type="dxa"/>
            <w:tcBorders>
              <w:top w:val="single" w:sz="18" w:space="0" w:color="auto"/>
              <w:left w:val="single" w:sz="18" w:space="0" w:color="auto"/>
            </w:tcBorders>
          </w:tcPr>
          <w:p w:rsidR="001621AB" w:rsidRPr="00273674" w:rsidRDefault="001621AB" w:rsidP="00F902A9">
            <w:pPr>
              <w:spacing w:line="360" w:lineRule="auto"/>
              <w:jc w:val="both"/>
              <w:rPr>
                <w:sz w:val="24"/>
              </w:rPr>
            </w:pPr>
            <w:r w:rsidRPr="00273674">
              <w:rPr>
                <w:sz w:val="24"/>
              </w:rPr>
              <w:t>A, M</w:t>
            </w:r>
          </w:p>
        </w:tc>
        <w:tc>
          <w:tcPr>
            <w:tcW w:w="3131" w:type="dxa"/>
            <w:tcBorders>
              <w:top w:val="single" w:sz="18" w:space="0" w:color="auto"/>
            </w:tcBorders>
          </w:tcPr>
          <w:p w:rsidR="001621AB" w:rsidRPr="00273674" w:rsidRDefault="001621AB" w:rsidP="00F902A9">
            <w:pPr>
              <w:spacing w:line="360" w:lineRule="auto"/>
              <w:jc w:val="both"/>
              <w:rPr>
                <w:sz w:val="24"/>
              </w:rPr>
            </w:pPr>
            <w:r w:rsidRPr="00273674">
              <w:rPr>
                <w:sz w:val="24"/>
              </w:rPr>
              <w:t>B, M</w:t>
            </w:r>
          </w:p>
        </w:tc>
        <w:tc>
          <w:tcPr>
            <w:tcW w:w="3132" w:type="dxa"/>
            <w:tcBorders>
              <w:top w:val="single" w:sz="18" w:space="0" w:color="auto"/>
            </w:tcBorders>
          </w:tcPr>
          <w:p w:rsidR="001621AB" w:rsidRPr="00273674" w:rsidRDefault="001621AB" w:rsidP="00F902A9">
            <w:pPr>
              <w:spacing w:line="360" w:lineRule="auto"/>
              <w:jc w:val="both"/>
              <w:rPr>
                <w:sz w:val="24"/>
              </w:rPr>
            </w:pPr>
            <w:r w:rsidRPr="00273674">
              <w:rPr>
                <w:sz w:val="24"/>
              </w:rPr>
              <w:t>O, M</w:t>
            </w:r>
          </w:p>
        </w:tc>
      </w:tr>
      <w:tr w:rsidR="001621AB" w:rsidRPr="00273674" w:rsidTr="00F902A9">
        <w:tc>
          <w:tcPr>
            <w:tcW w:w="1242" w:type="dxa"/>
            <w:tcBorders>
              <w:right w:val="single" w:sz="18" w:space="0" w:color="auto"/>
            </w:tcBorders>
          </w:tcPr>
          <w:p w:rsidR="001621AB" w:rsidRPr="00273674" w:rsidRDefault="001621AB" w:rsidP="00F902A9">
            <w:pPr>
              <w:spacing w:line="360" w:lineRule="auto"/>
              <w:jc w:val="center"/>
              <w:rPr>
                <w:sz w:val="24"/>
              </w:rPr>
            </w:pPr>
            <w:r w:rsidRPr="00273674">
              <w:rPr>
                <w:sz w:val="24"/>
              </w:rPr>
              <w:t>2</w:t>
            </w:r>
          </w:p>
        </w:tc>
        <w:tc>
          <w:tcPr>
            <w:tcW w:w="3131" w:type="dxa"/>
            <w:tcBorders>
              <w:left w:val="single" w:sz="18" w:space="0" w:color="auto"/>
            </w:tcBorders>
          </w:tcPr>
          <w:p w:rsidR="001621AB" w:rsidRPr="00273674" w:rsidRDefault="001621AB" w:rsidP="00F902A9">
            <w:pPr>
              <w:spacing w:line="360" w:lineRule="auto"/>
              <w:jc w:val="both"/>
              <w:rPr>
                <w:sz w:val="24"/>
              </w:rPr>
            </w:pPr>
            <w:r w:rsidRPr="00273674">
              <w:rPr>
                <w:sz w:val="24"/>
              </w:rPr>
              <w:t>O, N, Rh-</w:t>
            </w:r>
          </w:p>
        </w:tc>
        <w:tc>
          <w:tcPr>
            <w:tcW w:w="3131" w:type="dxa"/>
          </w:tcPr>
          <w:p w:rsidR="001621AB" w:rsidRPr="00273674" w:rsidRDefault="001621AB" w:rsidP="00F902A9">
            <w:pPr>
              <w:spacing w:line="360" w:lineRule="auto"/>
              <w:jc w:val="both"/>
              <w:rPr>
                <w:sz w:val="24"/>
              </w:rPr>
            </w:pPr>
            <w:r w:rsidRPr="00273674">
              <w:rPr>
                <w:sz w:val="24"/>
              </w:rPr>
              <w:t>AB, M, Rh+</w:t>
            </w:r>
          </w:p>
        </w:tc>
        <w:tc>
          <w:tcPr>
            <w:tcW w:w="3132" w:type="dxa"/>
          </w:tcPr>
          <w:p w:rsidR="001621AB" w:rsidRPr="00273674" w:rsidRDefault="001621AB" w:rsidP="00F902A9">
            <w:pPr>
              <w:spacing w:line="360" w:lineRule="auto"/>
              <w:jc w:val="both"/>
              <w:rPr>
                <w:sz w:val="24"/>
              </w:rPr>
            </w:pPr>
            <w:r w:rsidRPr="00273674">
              <w:rPr>
                <w:sz w:val="24"/>
              </w:rPr>
              <w:t>A, MN, Rh+</w:t>
            </w:r>
          </w:p>
        </w:tc>
      </w:tr>
      <w:tr w:rsidR="001621AB" w:rsidRPr="00273674" w:rsidTr="00F902A9">
        <w:tc>
          <w:tcPr>
            <w:tcW w:w="1242" w:type="dxa"/>
            <w:tcBorders>
              <w:right w:val="single" w:sz="18" w:space="0" w:color="auto"/>
            </w:tcBorders>
          </w:tcPr>
          <w:p w:rsidR="001621AB" w:rsidRPr="00273674" w:rsidRDefault="001621AB" w:rsidP="00F902A9">
            <w:pPr>
              <w:spacing w:line="360" w:lineRule="auto"/>
              <w:jc w:val="center"/>
              <w:rPr>
                <w:sz w:val="24"/>
              </w:rPr>
            </w:pPr>
            <w:r w:rsidRPr="00273674">
              <w:rPr>
                <w:sz w:val="24"/>
              </w:rPr>
              <w:t>3</w:t>
            </w:r>
          </w:p>
        </w:tc>
        <w:tc>
          <w:tcPr>
            <w:tcW w:w="3131" w:type="dxa"/>
            <w:tcBorders>
              <w:left w:val="single" w:sz="18" w:space="0" w:color="auto"/>
            </w:tcBorders>
          </w:tcPr>
          <w:p w:rsidR="001621AB" w:rsidRPr="00273674" w:rsidRDefault="001621AB" w:rsidP="00F902A9">
            <w:pPr>
              <w:spacing w:line="360" w:lineRule="auto"/>
              <w:jc w:val="both"/>
              <w:rPr>
                <w:sz w:val="24"/>
              </w:rPr>
            </w:pPr>
            <w:r w:rsidRPr="00273674">
              <w:rPr>
                <w:sz w:val="24"/>
              </w:rPr>
              <w:t>AB, N, Rh+</w:t>
            </w:r>
          </w:p>
        </w:tc>
        <w:tc>
          <w:tcPr>
            <w:tcW w:w="3131" w:type="dxa"/>
          </w:tcPr>
          <w:p w:rsidR="001621AB" w:rsidRPr="00273674" w:rsidRDefault="001621AB" w:rsidP="00F902A9">
            <w:pPr>
              <w:spacing w:line="360" w:lineRule="auto"/>
              <w:jc w:val="both"/>
              <w:rPr>
                <w:sz w:val="24"/>
              </w:rPr>
            </w:pPr>
            <w:r w:rsidRPr="00273674">
              <w:rPr>
                <w:sz w:val="24"/>
              </w:rPr>
              <w:t>A, MN, Rh+</w:t>
            </w:r>
          </w:p>
        </w:tc>
        <w:tc>
          <w:tcPr>
            <w:tcW w:w="3132" w:type="dxa"/>
          </w:tcPr>
          <w:p w:rsidR="001621AB" w:rsidRPr="00273674" w:rsidRDefault="001621AB" w:rsidP="00F902A9">
            <w:pPr>
              <w:spacing w:line="360" w:lineRule="auto"/>
              <w:jc w:val="both"/>
              <w:rPr>
                <w:sz w:val="24"/>
              </w:rPr>
            </w:pPr>
            <w:r w:rsidRPr="00273674">
              <w:rPr>
                <w:sz w:val="24"/>
              </w:rPr>
              <w:t>AB, M, Rh-</w:t>
            </w:r>
          </w:p>
        </w:tc>
      </w:tr>
      <w:tr w:rsidR="001621AB" w:rsidRPr="00273674" w:rsidTr="00F902A9">
        <w:tc>
          <w:tcPr>
            <w:tcW w:w="1242" w:type="dxa"/>
            <w:tcBorders>
              <w:right w:val="single" w:sz="18" w:space="0" w:color="auto"/>
            </w:tcBorders>
          </w:tcPr>
          <w:p w:rsidR="001621AB" w:rsidRPr="00273674" w:rsidRDefault="001621AB" w:rsidP="00F902A9">
            <w:pPr>
              <w:spacing w:line="360" w:lineRule="auto"/>
              <w:jc w:val="center"/>
              <w:rPr>
                <w:sz w:val="24"/>
              </w:rPr>
            </w:pPr>
            <w:r w:rsidRPr="00273674">
              <w:rPr>
                <w:sz w:val="24"/>
              </w:rPr>
              <w:t>4</w:t>
            </w:r>
          </w:p>
        </w:tc>
        <w:tc>
          <w:tcPr>
            <w:tcW w:w="3131" w:type="dxa"/>
            <w:tcBorders>
              <w:left w:val="single" w:sz="18" w:space="0" w:color="auto"/>
            </w:tcBorders>
          </w:tcPr>
          <w:p w:rsidR="001621AB" w:rsidRPr="00273674" w:rsidRDefault="001621AB" w:rsidP="00F902A9">
            <w:pPr>
              <w:spacing w:line="360" w:lineRule="auto"/>
              <w:jc w:val="both"/>
              <w:rPr>
                <w:sz w:val="24"/>
              </w:rPr>
            </w:pPr>
            <w:r w:rsidRPr="00273674">
              <w:rPr>
                <w:sz w:val="24"/>
              </w:rPr>
              <w:t>O, MN, Rh-</w:t>
            </w:r>
          </w:p>
        </w:tc>
        <w:tc>
          <w:tcPr>
            <w:tcW w:w="3131" w:type="dxa"/>
          </w:tcPr>
          <w:p w:rsidR="001621AB" w:rsidRPr="00273674" w:rsidRDefault="001621AB" w:rsidP="00F902A9">
            <w:pPr>
              <w:spacing w:line="360" w:lineRule="auto"/>
              <w:jc w:val="both"/>
              <w:rPr>
                <w:sz w:val="24"/>
              </w:rPr>
            </w:pPr>
            <w:r w:rsidRPr="00273674">
              <w:rPr>
                <w:sz w:val="24"/>
              </w:rPr>
              <w:t>O, N, Rh+</w:t>
            </w:r>
          </w:p>
        </w:tc>
        <w:tc>
          <w:tcPr>
            <w:tcW w:w="3132" w:type="dxa"/>
          </w:tcPr>
          <w:p w:rsidR="001621AB" w:rsidRPr="00273674" w:rsidRDefault="001621AB" w:rsidP="00F902A9">
            <w:pPr>
              <w:spacing w:line="360" w:lineRule="auto"/>
              <w:jc w:val="both"/>
              <w:rPr>
                <w:sz w:val="24"/>
              </w:rPr>
            </w:pPr>
            <w:r w:rsidRPr="00273674">
              <w:rPr>
                <w:sz w:val="24"/>
              </w:rPr>
              <w:t>B, N, Rh+</w:t>
            </w:r>
          </w:p>
        </w:tc>
      </w:tr>
    </w:tbl>
    <w:p w:rsidR="001621AB" w:rsidRDefault="001621AB" w:rsidP="001621AB">
      <w:pPr>
        <w:jc w:val="both"/>
        <w:rPr>
          <w:sz w:val="24"/>
        </w:rPr>
      </w:pPr>
    </w:p>
    <w:p w:rsidR="001621AB" w:rsidRDefault="001621AB" w:rsidP="001621AB">
      <w:pPr>
        <w:jc w:val="both"/>
        <w:rPr>
          <w:sz w:val="24"/>
        </w:rPr>
      </w:pPr>
      <w:r>
        <w:rPr>
          <w:sz w:val="24"/>
        </w:rPr>
        <w:t xml:space="preserve">5)El pelaje amarillo en los cobayos se produce por el genotipo </w:t>
      </w:r>
      <w:proofErr w:type="spellStart"/>
      <w:r>
        <w:rPr>
          <w:sz w:val="24"/>
        </w:rPr>
        <w:t>GyGy</w:t>
      </w:r>
      <w:proofErr w:type="spellEnd"/>
      <w:r>
        <w:rPr>
          <w:sz w:val="24"/>
        </w:rPr>
        <w:t xml:space="preserve">, el color crema por el genotipo </w:t>
      </w:r>
      <w:proofErr w:type="spellStart"/>
      <w:r>
        <w:rPr>
          <w:sz w:val="24"/>
        </w:rPr>
        <w:t>GyGw</w:t>
      </w:r>
      <w:proofErr w:type="spellEnd"/>
      <w:r>
        <w:rPr>
          <w:sz w:val="24"/>
        </w:rPr>
        <w:t xml:space="preserve"> y el blanco por el genotipo </w:t>
      </w:r>
      <w:proofErr w:type="spellStart"/>
      <w:r>
        <w:rPr>
          <w:sz w:val="24"/>
        </w:rPr>
        <w:t>GwGw</w:t>
      </w:r>
      <w:proofErr w:type="spellEnd"/>
      <w:r>
        <w:rPr>
          <w:sz w:val="24"/>
        </w:rPr>
        <w:t xml:space="preserve">. Qué proporciones se esperan en estos </w:t>
      </w:r>
      <w:proofErr w:type="gramStart"/>
      <w:r>
        <w:rPr>
          <w:sz w:val="24"/>
        </w:rPr>
        <w:t>cruzamientos ?</w:t>
      </w:r>
      <w:proofErr w:type="gramEnd"/>
    </w:p>
    <w:p w:rsidR="001621AB" w:rsidRDefault="001621AB" w:rsidP="001621AB">
      <w:pPr>
        <w:numPr>
          <w:ilvl w:val="0"/>
          <w:numId w:val="14"/>
        </w:numPr>
        <w:spacing w:after="0"/>
        <w:jc w:val="both"/>
        <w:rPr>
          <w:sz w:val="24"/>
        </w:rPr>
      </w:pPr>
      <w:r>
        <w:rPr>
          <w:sz w:val="24"/>
        </w:rPr>
        <w:t>Entre individuos color crema.</w:t>
      </w:r>
    </w:p>
    <w:p w:rsidR="001621AB" w:rsidRDefault="001621AB" w:rsidP="001621AB">
      <w:pPr>
        <w:numPr>
          <w:ilvl w:val="0"/>
          <w:numId w:val="14"/>
        </w:numPr>
        <w:spacing w:after="0"/>
        <w:jc w:val="both"/>
        <w:rPr>
          <w:sz w:val="24"/>
        </w:rPr>
      </w:pPr>
      <w:r>
        <w:rPr>
          <w:sz w:val="24"/>
        </w:rPr>
        <w:t>Un individuo crema y otro blanco.</w:t>
      </w:r>
    </w:p>
    <w:p w:rsidR="001621AB" w:rsidRDefault="001621AB" w:rsidP="001621AB">
      <w:pPr>
        <w:numPr>
          <w:ilvl w:val="0"/>
          <w:numId w:val="14"/>
        </w:numPr>
        <w:spacing w:after="0"/>
        <w:jc w:val="both"/>
        <w:rPr>
          <w:sz w:val="24"/>
        </w:rPr>
      </w:pPr>
      <w:r>
        <w:rPr>
          <w:sz w:val="24"/>
        </w:rPr>
        <w:t>Un individuo crema y otro amarillo.</w:t>
      </w:r>
    </w:p>
    <w:p w:rsidR="001621AB" w:rsidRDefault="001621AB" w:rsidP="001621AB">
      <w:pPr>
        <w:numPr>
          <w:ilvl w:val="0"/>
          <w:numId w:val="14"/>
        </w:numPr>
        <w:spacing w:after="0"/>
        <w:jc w:val="both"/>
        <w:rPr>
          <w:sz w:val="24"/>
        </w:rPr>
      </w:pPr>
      <w:r>
        <w:rPr>
          <w:sz w:val="24"/>
        </w:rPr>
        <w:t>Un individuo amarillo y otro blanco.</w:t>
      </w:r>
    </w:p>
    <w:p w:rsidR="001621AB" w:rsidRDefault="001621AB" w:rsidP="001621AB">
      <w:pPr>
        <w:jc w:val="both"/>
        <w:rPr>
          <w:sz w:val="24"/>
        </w:rPr>
      </w:pPr>
    </w:p>
    <w:p w:rsidR="001621AB" w:rsidRDefault="001621AB" w:rsidP="001621AB">
      <w:pPr>
        <w:jc w:val="both"/>
        <w:rPr>
          <w:sz w:val="24"/>
        </w:rPr>
      </w:pPr>
      <w:r>
        <w:rPr>
          <w:sz w:val="24"/>
        </w:rPr>
        <w:t xml:space="preserve">6) Al color rojo del endospermo del trigo lo determina el genotipo R-B-, al </w:t>
      </w:r>
      <w:proofErr w:type="gramStart"/>
      <w:r>
        <w:rPr>
          <w:sz w:val="24"/>
        </w:rPr>
        <w:t>blanco ,</w:t>
      </w:r>
      <w:proofErr w:type="gramEnd"/>
      <w:r>
        <w:rPr>
          <w:sz w:val="24"/>
        </w:rPr>
        <w:t xml:space="preserve"> el genotipo doble recesivo (</w:t>
      </w:r>
      <w:proofErr w:type="spellStart"/>
      <w:r>
        <w:rPr>
          <w:sz w:val="24"/>
        </w:rPr>
        <w:t>rrbb</w:t>
      </w:r>
      <w:proofErr w:type="spellEnd"/>
      <w:r>
        <w:rPr>
          <w:sz w:val="24"/>
        </w:rPr>
        <w:t>) ; los genotipos R-</w:t>
      </w:r>
      <w:proofErr w:type="spellStart"/>
      <w:r>
        <w:rPr>
          <w:sz w:val="24"/>
        </w:rPr>
        <w:t>bb</w:t>
      </w:r>
      <w:proofErr w:type="spellEnd"/>
      <w:r>
        <w:rPr>
          <w:sz w:val="24"/>
        </w:rPr>
        <w:t xml:space="preserve"> y </w:t>
      </w:r>
      <w:proofErr w:type="spellStart"/>
      <w:r>
        <w:rPr>
          <w:sz w:val="24"/>
        </w:rPr>
        <w:t>rrB</w:t>
      </w:r>
      <w:proofErr w:type="spellEnd"/>
      <w:r>
        <w:rPr>
          <w:sz w:val="24"/>
        </w:rPr>
        <w:t xml:space="preserve">- producen el endospermo café. Una variedad roja homocigota se cruza con una variedad </w:t>
      </w:r>
      <w:proofErr w:type="gramStart"/>
      <w:r>
        <w:rPr>
          <w:sz w:val="24"/>
        </w:rPr>
        <w:t>blanca .</w:t>
      </w:r>
      <w:proofErr w:type="gramEnd"/>
      <w:r>
        <w:rPr>
          <w:sz w:val="24"/>
        </w:rPr>
        <w:t xml:space="preserve"> </w:t>
      </w:r>
    </w:p>
    <w:p w:rsidR="001621AB" w:rsidRDefault="001621AB" w:rsidP="001621AB">
      <w:pPr>
        <w:numPr>
          <w:ilvl w:val="0"/>
          <w:numId w:val="13"/>
        </w:numPr>
        <w:spacing w:after="0"/>
        <w:jc w:val="both"/>
        <w:rPr>
          <w:sz w:val="24"/>
        </w:rPr>
      </w:pPr>
      <w:r>
        <w:rPr>
          <w:sz w:val="24"/>
        </w:rPr>
        <w:t xml:space="preserve">¿Qué resultados fenotípicos se esperan en F1 </w:t>
      </w:r>
      <w:proofErr w:type="gramStart"/>
      <w:r>
        <w:rPr>
          <w:sz w:val="24"/>
        </w:rPr>
        <w:t>y  F</w:t>
      </w:r>
      <w:proofErr w:type="gramEnd"/>
      <w:r>
        <w:rPr>
          <w:sz w:val="24"/>
        </w:rPr>
        <w:t>2 ?</w:t>
      </w:r>
    </w:p>
    <w:p w:rsidR="001621AB" w:rsidRDefault="001621AB" w:rsidP="001621AB">
      <w:pPr>
        <w:numPr>
          <w:ilvl w:val="0"/>
          <w:numId w:val="13"/>
        </w:numPr>
        <w:spacing w:after="0"/>
        <w:jc w:val="both"/>
        <w:rPr>
          <w:sz w:val="24"/>
        </w:rPr>
      </w:pPr>
      <w:r>
        <w:rPr>
          <w:sz w:val="24"/>
        </w:rPr>
        <w:t xml:space="preserve">¿Qué tipo de </w:t>
      </w:r>
      <w:proofErr w:type="spellStart"/>
      <w:r>
        <w:rPr>
          <w:sz w:val="24"/>
        </w:rPr>
        <w:t>epistasis</w:t>
      </w:r>
      <w:proofErr w:type="spellEnd"/>
      <w:r>
        <w:rPr>
          <w:sz w:val="24"/>
        </w:rPr>
        <w:t xml:space="preserve"> se </w:t>
      </w:r>
      <w:proofErr w:type="gramStart"/>
      <w:r>
        <w:rPr>
          <w:sz w:val="24"/>
        </w:rPr>
        <w:t>representa ?</w:t>
      </w:r>
      <w:proofErr w:type="gramEnd"/>
    </w:p>
    <w:p w:rsidR="001621AB" w:rsidRDefault="001621AB" w:rsidP="001621AB">
      <w:pPr>
        <w:jc w:val="both"/>
        <w:rPr>
          <w:sz w:val="24"/>
        </w:rPr>
      </w:pPr>
    </w:p>
    <w:p w:rsidR="001621AB" w:rsidRDefault="001621AB" w:rsidP="001621AB">
      <w:pPr>
        <w:jc w:val="both"/>
        <w:rPr>
          <w:sz w:val="24"/>
        </w:rPr>
      </w:pPr>
      <w:r>
        <w:rPr>
          <w:sz w:val="24"/>
        </w:rPr>
        <w:t xml:space="preserve">7) Se cruzan dos líneas de flores blancas y producen una F1 de plantas </w:t>
      </w:r>
      <w:proofErr w:type="gramStart"/>
      <w:r>
        <w:rPr>
          <w:sz w:val="24"/>
        </w:rPr>
        <w:t>púrpuras ,</w:t>
      </w:r>
      <w:proofErr w:type="gramEnd"/>
      <w:r>
        <w:rPr>
          <w:sz w:val="24"/>
        </w:rPr>
        <w:t xml:space="preserve"> únicamente. En F2 se obtienen 96 </w:t>
      </w:r>
      <w:proofErr w:type="gramStart"/>
      <w:r>
        <w:rPr>
          <w:sz w:val="24"/>
        </w:rPr>
        <w:t>plantas ,</w:t>
      </w:r>
      <w:proofErr w:type="gramEnd"/>
      <w:r>
        <w:rPr>
          <w:sz w:val="24"/>
        </w:rPr>
        <w:t xml:space="preserve"> de ellas 53 son púrpuras, 43 son blancas.</w:t>
      </w:r>
    </w:p>
    <w:p w:rsidR="001621AB" w:rsidRDefault="001621AB" w:rsidP="001621AB">
      <w:pPr>
        <w:numPr>
          <w:ilvl w:val="0"/>
          <w:numId w:val="15"/>
        </w:numPr>
        <w:spacing w:after="0"/>
        <w:jc w:val="both"/>
        <w:rPr>
          <w:sz w:val="24"/>
        </w:rPr>
      </w:pPr>
      <w:r>
        <w:rPr>
          <w:sz w:val="24"/>
        </w:rPr>
        <w:t>¿A qué proporción fenotípica se aproxima la F</w:t>
      </w:r>
      <w:proofErr w:type="gramStart"/>
      <w:r>
        <w:rPr>
          <w:sz w:val="24"/>
        </w:rPr>
        <w:t>2 ?</w:t>
      </w:r>
      <w:proofErr w:type="gramEnd"/>
      <w:r>
        <w:rPr>
          <w:sz w:val="24"/>
        </w:rPr>
        <w:t xml:space="preserve"> </w:t>
      </w:r>
    </w:p>
    <w:p w:rsidR="001621AB" w:rsidRDefault="001621AB" w:rsidP="001621AB">
      <w:pPr>
        <w:numPr>
          <w:ilvl w:val="0"/>
          <w:numId w:val="15"/>
        </w:numPr>
        <w:spacing w:after="0"/>
        <w:jc w:val="both"/>
        <w:rPr>
          <w:sz w:val="24"/>
        </w:rPr>
      </w:pPr>
      <w:r>
        <w:rPr>
          <w:sz w:val="24"/>
        </w:rPr>
        <w:t xml:space="preserve">¿Qué tipo de interacción está involucrada. </w:t>
      </w:r>
    </w:p>
    <w:p w:rsidR="001621AB" w:rsidRDefault="001621AB" w:rsidP="001621AB">
      <w:pPr>
        <w:jc w:val="both"/>
        <w:rPr>
          <w:sz w:val="24"/>
        </w:rPr>
      </w:pPr>
    </w:p>
    <w:p w:rsidR="001621AB" w:rsidRDefault="001621AB" w:rsidP="001621AB">
      <w:pPr>
        <w:jc w:val="both"/>
        <w:rPr>
          <w:sz w:val="24"/>
        </w:rPr>
      </w:pPr>
      <w:r>
        <w:rPr>
          <w:sz w:val="24"/>
        </w:rPr>
        <w:lastRenderedPageBreak/>
        <w:t xml:space="preserve">8)  El color de las flores de una planta está determinado genéticamente. Una planta de flores rojas se cruza con otra de flores </w:t>
      </w:r>
      <w:proofErr w:type="gramStart"/>
      <w:r>
        <w:rPr>
          <w:sz w:val="24"/>
        </w:rPr>
        <w:t>blancas ,</w:t>
      </w:r>
      <w:proofErr w:type="gramEnd"/>
      <w:r>
        <w:rPr>
          <w:sz w:val="24"/>
        </w:rPr>
        <w:t xml:space="preserve"> ambas pertenecientes a líneas puras, se obtiene F1 formada por flores rojas. La F2 </w:t>
      </w:r>
      <w:proofErr w:type="spellStart"/>
      <w:r>
        <w:rPr>
          <w:sz w:val="24"/>
        </w:rPr>
        <w:t>esta</w:t>
      </w:r>
      <w:proofErr w:type="spellEnd"/>
      <w:r>
        <w:rPr>
          <w:sz w:val="24"/>
        </w:rPr>
        <w:t xml:space="preserve"> formada </w:t>
      </w:r>
      <w:proofErr w:type="gramStart"/>
      <w:r>
        <w:rPr>
          <w:sz w:val="24"/>
        </w:rPr>
        <w:t>por :</w:t>
      </w:r>
      <w:proofErr w:type="gramEnd"/>
      <w:r>
        <w:rPr>
          <w:sz w:val="24"/>
        </w:rPr>
        <w:t xml:space="preserve"> 47 blancas, 38 amarillas, y 109 rojas.</w:t>
      </w:r>
    </w:p>
    <w:p w:rsidR="001621AB" w:rsidRDefault="001621AB" w:rsidP="001621AB">
      <w:pPr>
        <w:numPr>
          <w:ilvl w:val="0"/>
          <w:numId w:val="16"/>
        </w:numPr>
        <w:spacing w:after="0"/>
        <w:jc w:val="both"/>
        <w:rPr>
          <w:sz w:val="24"/>
        </w:rPr>
      </w:pPr>
      <w:r>
        <w:rPr>
          <w:sz w:val="24"/>
        </w:rPr>
        <w:t>¿A qué proporción fenotípica se aproximan los datos</w:t>
      </w:r>
    </w:p>
    <w:p w:rsidR="001621AB" w:rsidRDefault="001621AB" w:rsidP="001621AB">
      <w:pPr>
        <w:numPr>
          <w:ilvl w:val="0"/>
          <w:numId w:val="16"/>
        </w:numPr>
        <w:spacing w:after="0"/>
        <w:jc w:val="both"/>
        <w:rPr>
          <w:sz w:val="24"/>
        </w:rPr>
      </w:pPr>
      <w:r>
        <w:rPr>
          <w:sz w:val="24"/>
        </w:rPr>
        <w:t>¿Qué número de individuos se espera en cada clase fenotípica?</w:t>
      </w:r>
    </w:p>
    <w:p w:rsidR="001621AB" w:rsidRDefault="001621AB" w:rsidP="001621AB">
      <w:pPr>
        <w:numPr>
          <w:ilvl w:val="0"/>
          <w:numId w:val="16"/>
        </w:numPr>
        <w:spacing w:after="0"/>
        <w:jc w:val="both"/>
        <w:rPr>
          <w:sz w:val="24"/>
        </w:rPr>
      </w:pPr>
      <w:r>
        <w:rPr>
          <w:sz w:val="24"/>
        </w:rPr>
        <w:t xml:space="preserve">¿Cómo puede explicar la frecuencia fenotípica </w:t>
      </w:r>
      <w:proofErr w:type="gramStart"/>
      <w:r>
        <w:rPr>
          <w:sz w:val="24"/>
        </w:rPr>
        <w:t>observada ?</w:t>
      </w:r>
      <w:proofErr w:type="gramEnd"/>
    </w:p>
    <w:p w:rsidR="001621AB" w:rsidRDefault="001621AB" w:rsidP="001621AB">
      <w:pPr>
        <w:numPr>
          <w:ilvl w:val="0"/>
          <w:numId w:val="16"/>
        </w:numPr>
        <w:spacing w:after="0"/>
        <w:jc w:val="both"/>
        <w:rPr>
          <w:sz w:val="24"/>
        </w:rPr>
      </w:pPr>
      <w:r>
        <w:rPr>
          <w:sz w:val="24"/>
        </w:rPr>
        <w:t xml:space="preserve">¿Cuáles son los genotipos de los </w:t>
      </w:r>
      <w:proofErr w:type="gramStart"/>
      <w:r>
        <w:rPr>
          <w:sz w:val="24"/>
        </w:rPr>
        <w:t>progenitores ,</w:t>
      </w:r>
      <w:proofErr w:type="gramEnd"/>
      <w:r>
        <w:rPr>
          <w:sz w:val="24"/>
        </w:rPr>
        <w:t xml:space="preserve"> utilice sus propios símbolos.</w:t>
      </w:r>
    </w:p>
    <w:p w:rsidR="001621AB" w:rsidRDefault="001621AB" w:rsidP="001621AB">
      <w:pPr>
        <w:jc w:val="both"/>
        <w:rPr>
          <w:sz w:val="24"/>
        </w:rPr>
      </w:pPr>
    </w:p>
    <w:p w:rsidR="001621AB" w:rsidRPr="006D4B64" w:rsidRDefault="001621AB" w:rsidP="001621AB">
      <w:pPr>
        <w:spacing w:before="100" w:beforeAutospacing="1" w:after="100" w:afterAutospacing="1"/>
        <w:jc w:val="both"/>
        <w:rPr>
          <w:sz w:val="24"/>
        </w:rPr>
      </w:pPr>
      <w:r>
        <w:rPr>
          <w:sz w:val="24"/>
        </w:rPr>
        <w:t>9)</w:t>
      </w:r>
      <w:r w:rsidRPr="006D4B64">
        <w:rPr>
          <w:sz w:val="24"/>
        </w:rPr>
        <w:t xml:space="preserve">Al cruzar dos tipos de avena, con semilla negra y blanca respectivamente, la F1 presentó plantas con semillas negras, mientras que la F2 </w:t>
      </w:r>
      <w:proofErr w:type="spellStart"/>
      <w:r w:rsidRPr="006D4B64">
        <w:rPr>
          <w:sz w:val="24"/>
        </w:rPr>
        <w:t>dió</w:t>
      </w:r>
      <w:proofErr w:type="spellEnd"/>
      <w:r w:rsidRPr="006D4B64">
        <w:rPr>
          <w:sz w:val="24"/>
        </w:rPr>
        <w:t xml:space="preserve"> lugar a 418 plantas con semillas negras, 106 con semillas grises y 36 con semillas blancas. Explique la herencia del color de la semilla de la avena.</w:t>
      </w:r>
    </w:p>
    <w:p w:rsidR="001621AB" w:rsidRDefault="001621AB" w:rsidP="001621AB">
      <w:pPr>
        <w:jc w:val="both"/>
        <w:rPr>
          <w:sz w:val="24"/>
        </w:rPr>
      </w:pPr>
    </w:p>
    <w:p w:rsidR="001621AB" w:rsidRDefault="001621AB" w:rsidP="001621AB">
      <w:pPr>
        <w:jc w:val="both"/>
        <w:rPr>
          <w:sz w:val="24"/>
        </w:rPr>
      </w:pPr>
      <w:r>
        <w:rPr>
          <w:sz w:val="24"/>
        </w:rPr>
        <w:t xml:space="preserve">10)El color de las plumas en pollos, está determinado por un par de alelos </w:t>
      </w:r>
      <w:proofErr w:type="spellStart"/>
      <w:r>
        <w:rPr>
          <w:sz w:val="24"/>
        </w:rPr>
        <w:t>codominantes</w:t>
      </w:r>
      <w:proofErr w:type="spellEnd"/>
      <w:r>
        <w:rPr>
          <w:sz w:val="24"/>
        </w:rPr>
        <w:t xml:space="preserve"> de modo que </w:t>
      </w:r>
      <w:proofErr w:type="spellStart"/>
      <w:r>
        <w:rPr>
          <w:sz w:val="24"/>
        </w:rPr>
        <w:t>F</w:t>
      </w:r>
      <w:r>
        <w:rPr>
          <w:sz w:val="24"/>
          <w:vertAlign w:val="superscript"/>
        </w:rPr>
        <w:t>b</w:t>
      </w:r>
      <w:r>
        <w:rPr>
          <w:sz w:val="24"/>
        </w:rPr>
        <w:t>F</w:t>
      </w:r>
      <w:r>
        <w:rPr>
          <w:sz w:val="24"/>
          <w:vertAlign w:val="superscript"/>
        </w:rPr>
        <w:t>b</w:t>
      </w:r>
      <w:proofErr w:type="spellEnd"/>
      <w:r>
        <w:rPr>
          <w:sz w:val="24"/>
        </w:rPr>
        <w:t xml:space="preserve"> produce plumas negras, </w:t>
      </w:r>
      <w:proofErr w:type="spellStart"/>
      <w:r>
        <w:rPr>
          <w:sz w:val="24"/>
        </w:rPr>
        <w:t>F</w:t>
      </w:r>
      <w:r>
        <w:rPr>
          <w:sz w:val="24"/>
          <w:vertAlign w:val="superscript"/>
        </w:rPr>
        <w:t>w</w:t>
      </w:r>
      <w:r>
        <w:rPr>
          <w:sz w:val="24"/>
        </w:rPr>
        <w:t>F</w:t>
      </w:r>
      <w:r>
        <w:rPr>
          <w:sz w:val="24"/>
          <w:vertAlign w:val="superscript"/>
        </w:rPr>
        <w:t>w</w:t>
      </w:r>
      <w:proofErr w:type="spellEnd"/>
      <w:r>
        <w:rPr>
          <w:sz w:val="24"/>
        </w:rPr>
        <w:t xml:space="preserve"> produce plumaje blanco manchado, y </w:t>
      </w:r>
      <w:proofErr w:type="spellStart"/>
      <w:r>
        <w:rPr>
          <w:sz w:val="24"/>
        </w:rPr>
        <w:t>F</w:t>
      </w:r>
      <w:r>
        <w:rPr>
          <w:sz w:val="24"/>
          <w:vertAlign w:val="superscript"/>
        </w:rPr>
        <w:t>b</w:t>
      </w:r>
      <w:r>
        <w:rPr>
          <w:sz w:val="24"/>
        </w:rPr>
        <w:t>F</w:t>
      </w:r>
      <w:r>
        <w:rPr>
          <w:sz w:val="24"/>
          <w:vertAlign w:val="superscript"/>
        </w:rPr>
        <w:t>w</w:t>
      </w:r>
      <w:proofErr w:type="spellEnd"/>
      <w:r>
        <w:rPr>
          <w:sz w:val="24"/>
        </w:rPr>
        <w:t xml:space="preserve"> plumaje azul. Un alelo que segrega independientemente gobierna la </w:t>
      </w:r>
      <w:proofErr w:type="gramStart"/>
      <w:r>
        <w:rPr>
          <w:sz w:val="24"/>
        </w:rPr>
        <w:t>longitud  de</w:t>
      </w:r>
      <w:proofErr w:type="gramEnd"/>
      <w:r>
        <w:rPr>
          <w:sz w:val="24"/>
        </w:rPr>
        <w:t xml:space="preserve"> las patas : los individuos con el genotipo CC poseen patas de longitud normal, el genotipo CC</w:t>
      </w:r>
      <w:r>
        <w:rPr>
          <w:sz w:val="24"/>
          <w:vertAlign w:val="superscript"/>
        </w:rPr>
        <w:t>L</w:t>
      </w:r>
      <w:r>
        <w:rPr>
          <w:sz w:val="24"/>
        </w:rPr>
        <w:t xml:space="preserve"> produce patas llamadas rastreras, pero el genotipo C</w:t>
      </w:r>
      <w:r>
        <w:rPr>
          <w:sz w:val="24"/>
          <w:vertAlign w:val="superscript"/>
        </w:rPr>
        <w:t>L</w:t>
      </w:r>
      <w:r>
        <w:rPr>
          <w:sz w:val="24"/>
        </w:rPr>
        <w:t>C</w:t>
      </w:r>
      <w:r>
        <w:rPr>
          <w:sz w:val="24"/>
          <w:vertAlign w:val="superscript"/>
        </w:rPr>
        <w:t>L</w:t>
      </w:r>
      <w:r>
        <w:rPr>
          <w:sz w:val="24"/>
        </w:rPr>
        <w:t xml:space="preserve"> es letal .</w:t>
      </w:r>
    </w:p>
    <w:p w:rsidR="001621AB" w:rsidRDefault="001621AB" w:rsidP="001621AB">
      <w:pPr>
        <w:jc w:val="both"/>
        <w:rPr>
          <w:sz w:val="24"/>
        </w:rPr>
      </w:pPr>
      <w:r>
        <w:rPr>
          <w:sz w:val="24"/>
        </w:rPr>
        <w:t xml:space="preserve">Determine las frecuencias fenotípicas en estos </w:t>
      </w:r>
      <w:proofErr w:type="gramStart"/>
      <w:r>
        <w:rPr>
          <w:sz w:val="24"/>
        </w:rPr>
        <w:t>cruzamientos :</w:t>
      </w:r>
      <w:proofErr w:type="gramEnd"/>
      <w:r>
        <w:rPr>
          <w:sz w:val="24"/>
        </w:rPr>
        <w:t xml:space="preserve">   </w:t>
      </w:r>
    </w:p>
    <w:p w:rsidR="001621AB" w:rsidRDefault="001621AB" w:rsidP="001621AB">
      <w:pPr>
        <w:numPr>
          <w:ilvl w:val="0"/>
          <w:numId w:val="17"/>
        </w:numPr>
        <w:spacing w:after="0"/>
        <w:jc w:val="both"/>
        <w:rPr>
          <w:sz w:val="24"/>
        </w:rPr>
      </w:pPr>
      <w:r>
        <w:rPr>
          <w:sz w:val="24"/>
        </w:rPr>
        <w:t>Entre animales azules con patas rastreras.</w:t>
      </w:r>
    </w:p>
    <w:p w:rsidR="001621AB" w:rsidRDefault="001621AB" w:rsidP="001621AB">
      <w:pPr>
        <w:numPr>
          <w:ilvl w:val="0"/>
          <w:numId w:val="17"/>
        </w:numPr>
        <w:spacing w:after="0"/>
        <w:jc w:val="both"/>
        <w:rPr>
          <w:sz w:val="24"/>
        </w:rPr>
      </w:pPr>
      <w:r>
        <w:rPr>
          <w:sz w:val="24"/>
        </w:rPr>
        <w:t xml:space="preserve">Animal blanco manchado y patas normales con </w:t>
      </w:r>
      <w:proofErr w:type="gramStart"/>
      <w:r>
        <w:rPr>
          <w:sz w:val="24"/>
        </w:rPr>
        <w:t>otro  de</w:t>
      </w:r>
      <w:proofErr w:type="gramEnd"/>
      <w:r>
        <w:rPr>
          <w:sz w:val="24"/>
        </w:rPr>
        <w:t xml:space="preserve"> color negro y  patas rastreras.</w:t>
      </w:r>
    </w:p>
    <w:p w:rsidR="001621AB" w:rsidRDefault="001621AB" w:rsidP="001621AB">
      <w:pPr>
        <w:numPr>
          <w:ilvl w:val="0"/>
          <w:numId w:val="17"/>
        </w:numPr>
        <w:spacing w:after="0"/>
        <w:jc w:val="both"/>
        <w:rPr>
          <w:sz w:val="24"/>
        </w:rPr>
      </w:pPr>
      <w:r>
        <w:rPr>
          <w:sz w:val="24"/>
        </w:rPr>
        <w:t xml:space="preserve"> Animal negro </w:t>
      </w:r>
      <w:proofErr w:type="gramStart"/>
      <w:r>
        <w:rPr>
          <w:sz w:val="24"/>
        </w:rPr>
        <w:t>con  patas</w:t>
      </w:r>
      <w:proofErr w:type="gramEnd"/>
      <w:r>
        <w:rPr>
          <w:sz w:val="24"/>
        </w:rPr>
        <w:t xml:space="preserve"> normales con otro animal azul de patas rastreras. </w:t>
      </w:r>
    </w:p>
    <w:p w:rsidR="001621AB" w:rsidRDefault="001621AB" w:rsidP="001621AB">
      <w:pPr>
        <w:jc w:val="both"/>
        <w:rPr>
          <w:sz w:val="24"/>
        </w:rPr>
      </w:pPr>
    </w:p>
    <w:p w:rsidR="001621AB" w:rsidRDefault="001621AB" w:rsidP="001621AB">
      <w:pPr>
        <w:jc w:val="both"/>
        <w:rPr>
          <w:sz w:val="24"/>
        </w:rPr>
      </w:pPr>
      <w:r>
        <w:rPr>
          <w:sz w:val="24"/>
        </w:rPr>
        <w:t xml:space="preserve">11) Las plantas de tomate altas se producen por la acción de un alelo dominante D y las plantas enanas por su alelo recesivo d. El tallo piloso se produce por un gen dominante H y el tallo sin vellosidades por su alelo recesivo h. Se realiza un cruzamiento y se </w:t>
      </w:r>
      <w:proofErr w:type="gramStart"/>
      <w:r>
        <w:rPr>
          <w:sz w:val="24"/>
        </w:rPr>
        <w:t>obtienen  118</w:t>
      </w:r>
      <w:proofErr w:type="gramEnd"/>
      <w:r>
        <w:rPr>
          <w:sz w:val="24"/>
        </w:rPr>
        <w:t xml:space="preserve"> altas, pilosas ; 121 enanas, sin vellosidades : 112 altas sin vellosidades ; 109 enanas y pilosas. </w:t>
      </w:r>
    </w:p>
    <w:p w:rsidR="001621AB" w:rsidRDefault="001621AB" w:rsidP="001621AB">
      <w:pPr>
        <w:numPr>
          <w:ilvl w:val="0"/>
          <w:numId w:val="18"/>
        </w:numPr>
        <w:spacing w:after="0"/>
        <w:jc w:val="both"/>
        <w:rPr>
          <w:sz w:val="24"/>
        </w:rPr>
      </w:pPr>
      <w:r>
        <w:rPr>
          <w:sz w:val="24"/>
        </w:rPr>
        <w:t>Realizar un diagrama del cruzamiento.</w:t>
      </w:r>
    </w:p>
    <w:p w:rsidR="001621AB" w:rsidRDefault="001621AB" w:rsidP="001621AB">
      <w:pPr>
        <w:numPr>
          <w:ilvl w:val="0"/>
          <w:numId w:val="18"/>
        </w:numPr>
        <w:spacing w:after="0"/>
        <w:jc w:val="both"/>
        <w:rPr>
          <w:sz w:val="24"/>
        </w:rPr>
      </w:pPr>
      <w:r>
        <w:rPr>
          <w:sz w:val="24"/>
        </w:rPr>
        <w:t xml:space="preserve">¿Cuál </w:t>
      </w:r>
      <w:proofErr w:type="gramStart"/>
      <w:r>
        <w:rPr>
          <w:sz w:val="24"/>
        </w:rPr>
        <w:t>es  el</w:t>
      </w:r>
      <w:proofErr w:type="gramEnd"/>
      <w:r>
        <w:rPr>
          <w:sz w:val="24"/>
        </w:rPr>
        <w:t xml:space="preserve"> genotipo de las plantas parentales?. </w:t>
      </w:r>
    </w:p>
    <w:p w:rsidR="001621AB" w:rsidRDefault="001621AB" w:rsidP="001621AB">
      <w:pPr>
        <w:jc w:val="both"/>
      </w:pPr>
    </w:p>
    <w:p w:rsidR="001621AB" w:rsidRPr="00CD2935" w:rsidRDefault="001621AB" w:rsidP="001621AB">
      <w:pPr>
        <w:spacing w:before="100" w:beforeAutospacing="1" w:after="100" w:afterAutospacing="1"/>
        <w:jc w:val="both"/>
        <w:rPr>
          <w:sz w:val="24"/>
          <w:szCs w:val="24"/>
        </w:rPr>
      </w:pPr>
      <w:r w:rsidRPr="00CD2935">
        <w:rPr>
          <w:sz w:val="24"/>
          <w:szCs w:val="24"/>
        </w:rPr>
        <w:t xml:space="preserve">12)En cierta especie vegetal el color de las flores depende de la interacción entre las parejas alélicas </w:t>
      </w:r>
      <w:proofErr w:type="spellStart"/>
      <w:r w:rsidRPr="00CD2935">
        <w:rPr>
          <w:sz w:val="24"/>
          <w:szCs w:val="24"/>
        </w:rPr>
        <w:t>Aa</w:t>
      </w:r>
      <w:proofErr w:type="spellEnd"/>
      <w:r w:rsidRPr="00CD2935">
        <w:rPr>
          <w:sz w:val="24"/>
          <w:szCs w:val="24"/>
        </w:rPr>
        <w:t xml:space="preserve"> y </w:t>
      </w:r>
      <w:proofErr w:type="spellStart"/>
      <w:proofErr w:type="gramStart"/>
      <w:r w:rsidRPr="00CD2935">
        <w:rPr>
          <w:sz w:val="24"/>
          <w:szCs w:val="24"/>
        </w:rPr>
        <w:t>Bb</w:t>
      </w:r>
      <w:proofErr w:type="spellEnd"/>
      <w:r w:rsidRPr="00CD2935">
        <w:rPr>
          <w:sz w:val="24"/>
          <w:szCs w:val="24"/>
        </w:rPr>
        <w:t xml:space="preserve"> ,</w:t>
      </w:r>
      <w:proofErr w:type="gramEnd"/>
      <w:r w:rsidRPr="00CD2935">
        <w:rPr>
          <w:sz w:val="24"/>
          <w:szCs w:val="24"/>
        </w:rPr>
        <w:t xml:space="preserve"> de tal modo que AA=rosa, </w:t>
      </w:r>
      <w:proofErr w:type="spellStart"/>
      <w:r w:rsidRPr="00CD2935">
        <w:rPr>
          <w:sz w:val="24"/>
          <w:szCs w:val="24"/>
        </w:rPr>
        <w:t>Aa</w:t>
      </w:r>
      <w:proofErr w:type="spellEnd"/>
      <w:r w:rsidRPr="00CD2935">
        <w:rPr>
          <w:sz w:val="24"/>
          <w:szCs w:val="24"/>
        </w:rPr>
        <w:t xml:space="preserve">=salmón, </w:t>
      </w:r>
      <w:proofErr w:type="spellStart"/>
      <w:r w:rsidRPr="00CD2935">
        <w:rPr>
          <w:sz w:val="24"/>
          <w:szCs w:val="24"/>
        </w:rPr>
        <w:t>aa</w:t>
      </w:r>
      <w:proofErr w:type="spellEnd"/>
      <w:r w:rsidRPr="00CD2935">
        <w:rPr>
          <w:sz w:val="24"/>
          <w:szCs w:val="24"/>
        </w:rPr>
        <w:t xml:space="preserve">=amarillo pálido. B es un alelo dominante intensificador del color que transforma el rosa en </w:t>
      </w:r>
      <w:proofErr w:type="gramStart"/>
      <w:r w:rsidRPr="00CD2935">
        <w:rPr>
          <w:sz w:val="24"/>
          <w:szCs w:val="24"/>
        </w:rPr>
        <w:t>rojo ,</w:t>
      </w:r>
      <w:proofErr w:type="gramEnd"/>
      <w:r w:rsidRPr="00CD2935">
        <w:rPr>
          <w:sz w:val="24"/>
          <w:szCs w:val="24"/>
        </w:rPr>
        <w:t xml:space="preserve"> el salmón </w:t>
      </w:r>
      <w:r w:rsidRPr="00CD2935">
        <w:rPr>
          <w:sz w:val="24"/>
          <w:szCs w:val="24"/>
        </w:rPr>
        <w:lastRenderedPageBreak/>
        <w:t xml:space="preserve">en anaranjado, y el amarillo pálido en amarillo intenso. El recesivo b no tiene efecto. Existe además un inhibidor de color I dominante sobre i que no inhibe el color. Se cruzaron plantas blancas, y en la descendencia se obtuvieron plantas de todos los colores </w:t>
      </w:r>
      <w:proofErr w:type="gramStart"/>
      <w:r w:rsidRPr="00CD2935">
        <w:rPr>
          <w:sz w:val="24"/>
          <w:szCs w:val="24"/>
        </w:rPr>
        <w:t>mencionados .</w:t>
      </w:r>
      <w:proofErr w:type="gramEnd"/>
      <w:r w:rsidRPr="00CD2935">
        <w:rPr>
          <w:sz w:val="24"/>
          <w:szCs w:val="24"/>
        </w:rPr>
        <w:t xml:space="preserve"> </w:t>
      </w:r>
    </w:p>
    <w:p w:rsidR="001621AB" w:rsidRPr="00CD2935" w:rsidRDefault="001621AB" w:rsidP="001621AB">
      <w:pPr>
        <w:spacing w:before="100" w:beforeAutospacing="1" w:after="100" w:afterAutospacing="1"/>
        <w:jc w:val="both"/>
        <w:rPr>
          <w:sz w:val="24"/>
          <w:szCs w:val="24"/>
        </w:rPr>
      </w:pPr>
      <w:proofErr w:type="gramStart"/>
      <w:r w:rsidRPr="00CD2935">
        <w:rPr>
          <w:sz w:val="24"/>
          <w:szCs w:val="24"/>
        </w:rPr>
        <w:t>¿ Cuáles</w:t>
      </w:r>
      <w:proofErr w:type="gramEnd"/>
      <w:r w:rsidRPr="00CD2935">
        <w:rPr>
          <w:sz w:val="24"/>
          <w:szCs w:val="24"/>
        </w:rPr>
        <w:t xml:space="preserve">  serán  los genotipos de las plantas que se cruzaron y la segregación fenotípica obtenida ?</w:t>
      </w:r>
    </w:p>
    <w:p w:rsidR="001621AB" w:rsidRPr="00CD2935" w:rsidRDefault="001621AB" w:rsidP="001621AB">
      <w:pPr>
        <w:spacing w:after="100" w:afterAutospacing="1"/>
        <w:jc w:val="both"/>
        <w:rPr>
          <w:sz w:val="24"/>
          <w:szCs w:val="24"/>
        </w:rPr>
      </w:pPr>
      <w:r w:rsidRPr="00CD2935">
        <w:rPr>
          <w:sz w:val="24"/>
          <w:szCs w:val="24"/>
        </w:rPr>
        <w:t>13)Se sabe que el color del pelaje en los ratones está determinado por varios genes: La presencia de una banda amarilla de pigmento cerca de la punta del pelo se llama patrón "agutí" y es producida por el alelo dominante A. La condición recesiva de este locus (</w:t>
      </w:r>
      <w:proofErr w:type="spellStart"/>
      <w:r w:rsidRPr="00CD2935">
        <w:rPr>
          <w:sz w:val="24"/>
          <w:szCs w:val="24"/>
        </w:rPr>
        <w:t>aa</w:t>
      </w:r>
      <w:proofErr w:type="spellEnd"/>
      <w:r w:rsidRPr="00CD2935">
        <w:rPr>
          <w:sz w:val="24"/>
          <w:szCs w:val="24"/>
        </w:rPr>
        <w:t xml:space="preserve">) no tiene esta banda </w:t>
      </w:r>
      <w:proofErr w:type="spellStart"/>
      <w:r w:rsidRPr="00CD2935">
        <w:rPr>
          <w:sz w:val="24"/>
          <w:szCs w:val="24"/>
        </w:rPr>
        <w:t>subapical</w:t>
      </w:r>
      <w:proofErr w:type="spellEnd"/>
      <w:r w:rsidRPr="00CD2935">
        <w:rPr>
          <w:sz w:val="24"/>
          <w:szCs w:val="24"/>
        </w:rPr>
        <w:t xml:space="preserve"> y se conoce como no agutí. </w:t>
      </w:r>
    </w:p>
    <w:p w:rsidR="001621AB" w:rsidRPr="00CD2935" w:rsidRDefault="001621AB" w:rsidP="001621AB">
      <w:pPr>
        <w:spacing w:after="100" w:afterAutospacing="1"/>
        <w:jc w:val="both"/>
        <w:rPr>
          <w:sz w:val="24"/>
          <w:szCs w:val="24"/>
        </w:rPr>
      </w:pPr>
      <w:r w:rsidRPr="00CD2935">
        <w:rPr>
          <w:sz w:val="24"/>
          <w:szCs w:val="24"/>
        </w:rPr>
        <w:t xml:space="preserve">El alelo dominante de otro locus B produce color negro y el genotipo recesivo </w:t>
      </w:r>
      <w:proofErr w:type="spellStart"/>
      <w:r w:rsidRPr="00CD2935">
        <w:rPr>
          <w:sz w:val="24"/>
          <w:szCs w:val="24"/>
        </w:rPr>
        <w:t>bb</w:t>
      </w:r>
      <w:proofErr w:type="spellEnd"/>
      <w:r w:rsidRPr="00CD2935">
        <w:rPr>
          <w:sz w:val="24"/>
          <w:szCs w:val="24"/>
        </w:rPr>
        <w:t xml:space="preserve"> produce café. </w:t>
      </w:r>
    </w:p>
    <w:p w:rsidR="001621AB" w:rsidRPr="00CD2935" w:rsidRDefault="001621AB" w:rsidP="001621AB">
      <w:pPr>
        <w:spacing w:after="100" w:afterAutospacing="1"/>
        <w:jc w:val="both"/>
        <w:rPr>
          <w:sz w:val="24"/>
          <w:szCs w:val="24"/>
        </w:rPr>
      </w:pPr>
      <w:r w:rsidRPr="00CD2935">
        <w:rPr>
          <w:sz w:val="24"/>
          <w:szCs w:val="24"/>
        </w:rPr>
        <w:t xml:space="preserve">El genotipo </w:t>
      </w:r>
      <w:proofErr w:type="spellStart"/>
      <w:r w:rsidRPr="00CD2935">
        <w:rPr>
          <w:sz w:val="24"/>
          <w:szCs w:val="24"/>
        </w:rPr>
        <w:t>homozigótico</w:t>
      </w:r>
      <w:proofErr w:type="spellEnd"/>
      <w:r w:rsidRPr="00CD2935">
        <w:rPr>
          <w:sz w:val="24"/>
          <w:szCs w:val="24"/>
        </w:rPr>
        <w:t xml:space="preserve"> cc restringe la producción de pigmento a las extremidades del cuerpo en un patrón denominado Himalaya, mientras que el alelo dominante C permite que el pigmento se distribuya sobre todo el cuerpo. </w:t>
      </w:r>
    </w:p>
    <w:p w:rsidR="001621AB" w:rsidRPr="00CD2935" w:rsidRDefault="001621AB" w:rsidP="001621AB">
      <w:pPr>
        <w:spacing w:after="100" w:afterAutospacing="1"/>
        <w:jc w:val="both"/>
        <w:rPr>
          <w:sz w:val="24"/>
          <w:szCs w:val="24"/>
        </w:rPr>
      </w:pPr>
      <w:r w:rsidRPr="00CD2935">
        <w:rPr>
          <w:sz w:val="24"/>
          <w:szCs w:val="24"/>
        </w:rPr>
        <w:t xml:space="preserve">Al cruzar ratones puros cafés, </w:t>
      </w:r>
      <w:proofErr w:type="spellStart"/>
      <w:r w:rsidRPr="00CD2935">
        <w:rPr>
          <w:sz w:val="24"/>
          <w:szCs w:val="24"/>
        </w:rPr>
        <w:t>agutís</w:t>
      </w:r>
      <w:proofErr w:type="spellEnd"/>
      <w:r w:rsidRPr="00CD2935">
        <w:rPr>
          <w:sz w:val="24"/>
          <w:szCs w:val="24"/>
        </w:rPr>
        <w:t xml:space="preserve"> y patrón Himalaya con ratones puros negros no </w:t>
      </w:r>
      <w:proofErr w:type="spellStart"/>
      <w:r w:rsidRPr="00CD2935">
        <w:rPr>
          <w:sz w:val="24"/>
          <w:szCs w:val="24"/>
        </w:rPr>
        <w:t>agutís</w:t>
      </w:r>
      <w:proofErr w:type="spellEnd"/>
      <w:r w:rsidRPr="00CD2935">
        <w:rPr>
          <w:sz w:val="24"/>
          <w:szCs w:val="24"/>
        </w:rPr>
        <w:t xml:space="preserve">, no </w:t>
      </w:r>
      <w:proofErr w:type="spellStart"/>
      <w:r w:rsidRPr="00CD2935">
        <w:rPr>
          <w:sz w:val="24"/>
          <w:szCs w:val="24"/>
        </w:rPr>
        <w:t>Himalayas</w:t>
      </w:r>
      <w:proofErr w:type="spellEnd"/>
      <w:r w:rsidRPr="00CD2935">
        <w:rPr>
          <w:sz w:val="24"/>
          <w:szCs w:val="24"/>
        </w:rPr>
        <w:t xml:space="preserve">, </w:t>
      </w:r>
    </w:p>
    <w:p w:rsidR="001621AB" w:rsidRPr="00CD2935" w:rsidRDefault="001621AB" w:rsidP="001621AB">
      <w:pPr>
        <w:spacing w:before="100" w:beforeAutospacing="1" w:after="100" w:afterAutospacing="1"/>
        <w:jc w:val="both"/>
        <w:rPr>
          <w:sz w:val="24"/>
          <w:szCs w:val="24"/>
        </w:rPr>
      </w:pPr>
      <w:r w:rsidRPr="00CD2935">
        <w:rPr>
          <w:sz w:val="24"/>
          <w:szCs w:val="24"/>
        </w:rPr>
        <w:t>a) ¿cuáles son las proporciones fenotípicas esperadas en la F1 y en la F</w:t>
      </w:r>
      <w:proofErr w:type="gramStart"/>
      <w:r w:rsidRPr="00CD2935">
        <w:rPr>
          <w:sz w:val="24"/>
          <w:szCs w:val="24"/>
        </w:rPr>
        <w:t>2?.</w:t>
      </w:r>
      <w:proofErr w:type="gramEnd"/>
    </w:p>
    <w:p w:rsidR="001621AB" w:rsidRPr="00CD2935" w:rsidRDefault="001621AB" w:rsidP="001621AB">
      <w:pPr>
        <w:spacing w:before="100" w:beforeAutospacing="1" w:after="100" w:afterAutospacing="1"/>
        <w:jc w:val="both"/>
        <w:rPr>
          <w:sz w:val="24"/>
          <w:szCs w:val="24"/>
        </w:rPr>
      </w:pPr>
      <w:r w:rsidRPr="00CD2935">
        <w:rPr>
          <w:sz w:val="24"/>
          <w:szCs w:val="24"/>
        </w:rPr>
        <w:t xml:space="preserve"> b) ¿Qué porcentaje de la F2 totalmente coloreada, negra y agutí se espera que sea de genotipo </w:t>
      </w:r>
      <w:proofErr w:type="spellStart"/>
      <w:r w:rsidRPr="00CD2935">
        <w:rPr>
          <w:sz w:val="24"/>
          <w:szCs w:val="24"/>
        </w:rPr>
        <w:t>AaBBCc</w:t>
      </w:r>
      <w:proofErr w:type="spellEnd"/>
      <w:r w:rsidRPr="00CD2935">
        <w:rPr>
          <w:sz w:val="24"/>
          <w:szCs w:val="24"/>
        </w:rPr>
        <w:t xml:space="preserve">? </w:t>
      </w:r>
    </w:p>
    <w:p w:rsidR="001621AB" w:rsidRPr="00CD2935" w:rsidRDefault="001621AB" w:rsidP="001621AB">
      <w:pPr>
        <w:spacing w:before="100" w:beforeAutospacing="1" w:after="100" w:afterAutospacing="1"/>
        <w:jc w:val="both"/>
        <w:rPr>
          <w:sz w:val="24"/>
          <w:szCs w:val="24"/>
        </w:rPr>
      </w:pPr>
      <w:r w:rsidRPr="00CD2935">
        <w:rPr>
          <w:sz w:val="24"/>
          <w:szCs w:val="24"/>
        </w:rPr>
        <w:t xml:space="preserve">c) ¿Qué porcentaje de todos los ratones Himalaya de la F2 podrían mostrar el pigmento café? </w:t>
      </w:r>
    </w:p>
    <w:p w:rsidR="001621AB" w:rsidRPr="00CD2935" w:rsidRDefault="001621AB" w:rsidP="001621AB">
      <w:pPr>
        <w:spacing w:before="100" w:beforeAutospacing="1" w:after="100" w:afterAutospacing="1"/>
        <w:jc w:val="both"/>
        <w:rPr>
          <w:sz w:val="24"/>
          <w:szCs w:val="24"/>
        </w:rPr>
      </w:pPr>
      <w:r w:rsidRPr="00CD2935">
        <w:rPr>
          <w:sz w:val="24"/>
          <w:szCs w:val="24"/>
        </w:rPr>
        <w:t xml:space="preserve">d) ¿Qué porcentaje de todos los </w:t>
      </w:r>
      <w:proofErr w:type="spellStart"/>
      <w:r w:rsidRPr="00CD2935">
        <w:rPr>
          <w:sz w:val="24"/>
          <w:szCs w:val="24"/>
        </w:rPr>
        <w:t>agutís</w:t>
      </w:r>
      <w:proofErr w:type="spellEnd"/>
      <w:r w:rsidRPr="00CD2935">
        <w:rPr>
          <w:sz w:val="24"/>
          <w:szCs w:val="24"/>
        </w:rPr>
        <w:t xml:space="preserve"> en la F2 podría esperarse que exhiban pigmento negro?</w:t>
      </w:r>
    </w:p>
    <w:p w:rsidR="001621AB" w:rsidRDefault="001621AB" w:rsidP="001621AB">
      <w:pPr>
        <w:spacing w:before="100" w:beforeAutospacing="1" w:after="100" w:afterAutospacing="1"/>
        <w:jc w:val="both"/>
        <w:rPr>
          <w:sz w:val="24"/>
          <w:szCs w:val="24"/>
        </w:rPr>
      </w:pPr>
    </w:p>
    <w:p w:rsidR="001621AB" w:rsidRPr="00CD2935" w:rsidRDefault="001621AB" w:rsidP="001621AB">
      <w:pPr>
        <w:spacing w:before="100" w:beforeAutospacing="1" w:after="100" w:afterAutospacing="1"/>
        <w:jc w:val="both"/>
        <w:rPr>
          <w:sz w:val="24"/>
          <w:szCs w:val="24"/>
        </w:rPr>
      </w:pPr>
      <w:r w:rsidRPr="00CD2935">
        <w:rPr>
          <w:sz w:val="24"/>
          <w:szCs w:val="24"/>
        </w:rPr>
        <w:t xml:space="preserve">14)En plantas de </w:t>
      </w:r>
      <w:r w:rsidRPr="00CD2935">
        <w:rPr>
          <w:i/>
          <w:iCs/>
          <w:sz w:val="24"/>
          <w:szCs w:val="24"/>
        </w:rPr>
        <w:t>Petunia</w:t>
      </w:r>
      <w:r w:rsidRPr="00CD2935">
        <w:rPr>
          <w:sz w:val="24"/>
          <w:szCs w:val="24"/>
        </w:rPr>
        <w:t xml:space="preserve"> la relación de compatibilidad-incompatibilidad está controlada por </w:t>
      </w:r>
      <w:proofErr w:type="gramStart"/>
      <w:r w:rsidRPr="00CD2935">
        <w:rPr>
          <w:sz w:val="24"/>
          <w:szCs w:val="24"/>
        </w:rPr>
        <w:t>un serie</w:t>
      </w:r>
      <w:proofErr w:type="gramEnd"/>
      <w:r w:rsidRPr="00CD2935">
        <w:rPr>
          <w:sz w:val="24"/>
          <w:szCs w:val="24"/>
        </w:rPr>
        <w:t xml:space="preserve"> de alelos múltiples (S1, S2, S3 ...). El tubo polínico no se desarrollará si el alelo S que contiene está presente también en el parental femenino. Considerando el cruzamiento S1S3</w:t>
      </w:r>
      <w:r w:rsidRPr="00CD2935">
        <w:rPr>
          <w:b/>
          <w:bCs/>
          <w:sz w:val="24"/>
          <w:szCs w:val="24"/>
        </w:rPr>
        <w:t xml:space="preserve"> x </w:t>
      </w:r>
      <w:r w:rsidRPr="00CD2935">
        <w:rPr>
          <w:sz w:val="24"/>
          <w:szCs w:val="24"/>
        </w:rPr>
        <w:t xml:space="preserve">S2S4, indicar las proporciones de la descendencia </w:t>
      </w:r>
      <w:proofErr w:type="gramStart"/>
      <w:r w:rsidRPr="00CD2935">
        <w:rPr>
          <w:sz w:val="24"/>
          <w:szCs w:val="24"/>
        </w:rPr>
        <w:t>del cruzamientos</w:t>
      </w:r>
      <w:proofErr w:type="gramEnd"/>
      <w:r w:rsidRPr="00CD2935">
        <w:rPr>
          <w:sz w:val="24"/>
          <w:szCs w:val="24"/>
        </w:rPr>
        <w:t xml:space="preserve"> que serán: </w:t>
      </w:r>
    </w:p>
    <w:p w:rsidR="001621AB" w:rsidRPr="00CD2935" w:rsidRDefault="001621AB" w:rsidP="001621AB">
      <w:pPr>
        <w:spacing w:before="100" w:beforeAutospacing="1" w:after="100" w:afterAutospacing="1"/>
        <w:jc w:val="both"/>
        <w:rPr>
          <w:sz w:val="24"/>
          <w:szCs w:val="24"/>
        </w:rPr>
      </w:pPr>
      <w:r w:rsidRPr="00CD2935">
        <w:rPr>
          <w:sz w:val="24"/>
          <w:szCs w:val="24"/>
        </w:rPr>
        <w:t xml:space="preserve">a) Completamente fértiles </w:t>
      </w:r>
    </w:p>
    <w:p w:rsidR="001621AB" w:rsidRPr="00CD2935" w:rsidRDefault="001621AB" w:rsidP="001621AB">
      <w:pPr>
        <w:spacing w:before="100" w:beforeAutospacing="1" w:after="100" w:afterAutospacing="1"/>
        <w:jc w:val="both"/>
        <w:rPr>
          <w:sz w:val="24"/>
          <w:szCs w:val="24"/>
        </w:rPr>
      </w:pPr>
      <w:r w:rsidRPr="00CD2935">
        <w:rPr>
          <w:sz w:val="24"/>
          <w:szCs w:val="24"/>
        </w:rPr>
        <w:lastRenderedPageBreak/>
        <w:t xml:space="preserve">b) Completamente estériles </w:t>
      </w:r>
    </w:p>
    <w:p w:rsidR="001621AB" w:rsidRPr="00CD2935" w:rsidRDefault="001621AB" w:rsidP="001621AB">
      <w:pPr>
        <w:spacing w:before="100" w:beforeAutospacing="1" w:after="100" w:afterAutospacing="1"/>
        <w:jc w:val="both"/>
        <w:rPr>
          <w:sz w:val="24"/>
          <w:szCs w:val="24"/>
        </w:rPr>
      </w:pPr>
      <w:r w:rsidRPr="00CD2935">
        <w:rPr>
          <w:sz w:val="24"/>
          <w:szCs w:val="24"/>
        </w:rPr>
        <w:t xml:space="preserve">c) Parcialmente fértiles </w:t>
      </w:r>
    </w:p>
    <w:p w:rsidR="001621AB" w:rsidRDefault="001621AB" w:rsidP="001621AB">
      <w:pPr>
        <w:spacing w:before="100" w:beforeAutospacing="1" w:after="100" w:afterAutospacing="1"/>
        <w:jc w:val="both"/>
        <w:rPr>
          <w:sz w:val="24"/>
          <w:szCs w:val="24"/>
        </w:rPr>
      </w:pPr>
      <w:r w:rsidRPr="00CD2935">
        <w:rPr>
          <w:sz w:val="24"/>
          <w:szCs w:val="24"/>
        </w:rPr>
        <w:t xml:space="preserve"> </w:t>
      </w:r>
    </w:p>
    <w:p w:rsidR="001621AB" w:rsidRPr="00CD2935" w:rsidRDefault="001621AB" w:rsidP="001621AB">
      <w:pPr>
        <w:spacing w:before="100" w:beforeAutospacing="1" w:after="100" w:afterAutospacing="1"/>
        <w:jc w:val="both"/>
        <w:rPr>
          <w:sz w:val="24"/>
          <w:szCs w:val="24"/>
        </w:rPr>
      </w:pPr>
      <w:r w:rsidRPr="00CD2935">
        <w:rPr>
          <w:sz w:val="24"/>
          <w:szCs w:val="24"/>
        </w:rPr>
        <w:t xml:space="preserve">15)Al cruzar dos variedades de </w:t>
      </w:r>
      <w:r w:rsidRPr="00CD2935">
        <w:rPr>
          <w:i/>
          <w:iCs/>
          <w:sz w:val="24"/>
          <w:szCs w:val="24"/>
        </w:rPr>
        <w:t>Salvia</w:t>
      </w:r>
      <w:r w:rsidRPr="00CD2935">
        <w:rPr>
          <w:sz w:val="24"/>
          <w:szCs w:val="24"/>
        </w:rPr>
        <w:t xml:space="preserve">, una de flores violeta y otra de flores blancas, </w:t>
      </w:r>
      <w:r>
        <w:rPr>
          <w:sz w:val="24"/>
          <w:szCs w:val="24"/>
        </w:rPr>
        <w:t>a</w:t>
      </w:r>
      <w:r w:rsidRPr="00CD2935">
        <w:rPr>
          <w:sz w:val="24"/>
          <w:szCs w:val="24"/>
        </w:rPr>
        <w:t xml:space="preserve">mbas razas puras, la F1 presentaba todas las </w:t>
      </w:r>
      <w:proofErr w:type="gramStart"/>
      <w:r w:rsidRPr="00CD2935">
        <w:rPr>
          <w:sz w:val="24"/>
          <w:szCs w:val="24"/>
        </w:rPr>
        <w:t>flores violeta</w:t>
      </w:r>
      <w:proofErr w:type="gramEnd"/>
      <w:r w:rsidRPr="00CD2935">
        <w:rPr>
          <w:sz w:val="24"/>
          <w:szCs w:val="24"/>
        </w:rPr>
        <w:t xml:space="preserve">, y la F2 </w:t>
      </w:r>
      <w:proofErr w:type="spellStart"/>
      <w:r w:rsidRPr="00CD2935">
        <w:rPr>
          <w:sz w:val="24"/>
          <w:szCs w:val="24"/>
        </w:rPr>
        <w:t>dió</w:t>
      </w:r>
      <w:proofErr w:type="spellEnd"/>
      <w:r w:rsidRPr="00CD2935">
        <w:rPr>
          <w:sz w:val="24"/>
          <w:szCs w:val="24"/>
        </w:rPr>
        <w:t xml:space="preserve"> lugar a 92 plantas de flor violeta, 30 de flor rosada y 41 de flor blanca. </w:t>
      </w:r>
    </w:p>
    <w:p w:rsidR="001621AB" w:rsidRPr="00CD2935" w:rsidRDefault="001621AB" w:rsidP="001621AB">
      <w:pPr>
        <w:spacing w:before="100" w:beforeAutospacing="1" w:after="100" w:afterAutospacing="1"/>
        <w:jc w:val="both"/>
        <w:rPr>
          <w:sz w:val="24"/>
          <w:szCs w:val="24"/>
        </w:rPr>
      </w:pPr>
      <w:r w:rsidRPr="00CD2935">
        <w:rPr>
          <w:sz w:val="24"/>
          <w:szCs w:val="24"/>
        </w:rPr>
        <w:t xml:space="preserve">a) </w:t>
      </w:r>
      <w:proofErr w:type="spellStart"/>
      <w:r w:rsidRPr="00CD2935">
        <w:rPr>
          <w:sz w:val="24"/>
          <w:szCs w:val="24"/>
        </w:rPr>
        <w:t>Explíque</w:t>
      </w:r>
      <w:proofErr w:type="spellEnd"/>
      <w:r w:rsidRPr="00CD2935">
        <w:rPr>
          <w:sz w:val="24"/>
          <w:szCs w:val="24"/>
        </w:rPr>
        <w:t xml:space="preserve"> el tipo de herencia. </w:t>
      </w:r>
    </w:p>
    <w:p w:rsidR="001621AB" w:rsidRPr="00CD2935" w:rsidRDefault="001621AB" w:rsidP="001621AB">
      <w:pPr>
        <w:spacing w:before="100" w:beforeAutospacing="1" w:after="100" w:afterAutospacing="1"/>
        <w:jc w:val="both"/>
        <w:rPr>
          <w:sz w:val="24"/>
          <w:szCs w:val="24"/>
        </w:rPr>
      </w:pPr>
    </w:p>
    <w:p w:rsidR="001621AB" w:rsidRPr="00CD2935" w:rsidRDefault="001621AB" w:rsidP="001621AB">
      <w:pPr>
        <w:spacing w:before="100" w:beforeAutospacing="1" w:after="100" w:afterAutospacing="1"/>
        <w:jc w:val="both"/>
        <w:rPr>
          <w:sz w:val="24"/>
          <w:szCs w:val="24"/>
        </w:rPr>
      </w:pPr>
      <w:r w:rsidRPr="00CD2935">
        <w:rPr>
          <w:sz w:val="24"/>
          <w:szCs w:val="24"/>
        </w:rPr>
        <w:t xml:space="preserve">16)El color blanco en el fruto de la calabaza viene determinado por un gen dominante (W) y el fruto coloreado por su alelo recesivo (w). El fruto amarillo está determinado por un gen (G) hipostático del anterior que segrega independientemente de él y el fruto verde por su alelo recesivo (g). Cuando se cruzan plantas dihíbridas, la descendencia obtenida sigue las proporciones de una </w:t>
      </w:r>
      <w:proofErr w:type="spellStart"/>
      <w:r w:rsidRPr="00CD2935">
        <w:rPr>
          <w:sz w:val="24"/>
          <w:szCs w:val="24"/>
        </w:rPr>
        <w:t>epistasis</w:t>
      </w:r>
      <w:proofErr w:type="spellEnd"/>
      <w:r w:rsidRPr="00CD2935">
        <w:rPr>
          <w:sz w:val="24"/>
          <w:szCs w:val="24"/>
        </w:rPr>
        <w:t xml:space="preserve"> dominante. </w:t>
      </w:r>
    </w:p>
    <w:p w:rsidR="001621AB" w:rsidRPr="00CD2935" w:rsidRDefault="001621AB" w:rsidP="001621AB">
      <w:pPr>
        <w:spacing w:before="100" w:beforeAutospacing="1" w:after="100" w:afterAutospacing="1"/>
        <w:jc w:val="both"/>
        <w:rPr>
          <w:sz w:val="24"/>
          <w:szCs w:val="24"/>
        </w:rPr>
      </w:pPr>
      <w:r w:rsidRPr="00CD2935">
        <w:rPr>
          <w:sz w:val="24"/>
          <w:szCs w:val="24"/>
        </w:rPr>
        <w:t xml:space="preserve">¿Qué proporciones fenotípicas se esperará en la descendencia de los siguientes cruzamientos? </w:t>
      </w:r>
    </w:p>
    <w:p w:rsidR="001621AB" w:rsidRPr="00CD2935" w:rsidRDefault="001621AB" w:rsidP="001621AB">
      <w:pPr>
        <w:spacing w:after="100" w:afterAutospacing="1"/>
        <w:jc w:val="both"/>
        <w:rPr>
          <w:sz w:val="24"/>
          <w:szCs w:val="24"/>
        </w:rPr>
      </w:pPr>
      <w:r w:rsidRPr="00CD2935">
        <w:rPr>
          <w:sz w:val="24"/>
          <w:szCs w:val="24"/>
        </w:rPr>
        <w:t xml:space="preserve">a) </w:t>
      </w:r>
      <w:proofErr w:type="spellStart"/>
      <w:r w:rsidRPr="00CD2935">
        <w:rPr>
          <w:sz w:val="24"/>
          <w:szCs w:val="24"/>
        </w:rPr>
        <w:t>Wwgg</w:t>
      </w:r>
      <w:proofErr w:type="spellEnd"/>
      <w:r w:rsidRPr="00CD2935">
        <w:rPr>
          <w:b/>
          <w:bCs/>
          <w:sz w:val="24"/>
          <w:szCs w:val="24"/>
        </w:rPr>
        <w:t xml:space="preserve"> x </w:t>
      </w:r>
      <w:proofErr w:type="spellStart"/>
      <w:r w:rsidRPr="00CD2935">
        <w:rPr>
          <w:sz w:val="24"/>
          <w:szCs w:val="24"/>
        </w:rPr>
        <w:t>WwGG</w:t>
      </w:r>
      <w:proofErr w:type="spellEnd"/>
      <w:r w:rsidRPr="00CD2935">
        <w:rPr>
          <w:sz w:val="24"/>
          <w:szCs w:val="24"/>
        </w:rPr>
        <w:t xml:space="preserve"> </w:t>
      </w:r>
    </w:p>
    <w:p w:rsidR="001621AB" w:rsidRPr="00CD2935" w:rsidRDefault="001621AB" w:rsidP="001621AB">
      <w:pPr>
        <w:spacing w:after="100" w:afterAutospacing="1"/>
        <w:jc w:val="both"/>
        <w:rPr>
          <w:sz w:val="24"/>
          <w:szCs w:val="24"/>
        </w:rPr>
      </w:pPr>
      <w:r w:rsidRPr="00CD2935">
        <w:rPr>
          <w:sz w:val="24"/>
          <w:szCs w:val="24"/>
        </w:rPr>
        <w:t xml:space="preserve">b) </w:t>
      </w:r>
      <w:proofErr w:type="spellStart"/>
      <w:r w:rsidRPr="00CD2935">
        <w:rPr>
          <w:sz w:val="24"/>
          <w:szCs w:val="24"/>
        </w:rPr>
        <w:t>WwGg</w:t>
      </w:r>
      <w:proofErr w:type="spellEnd"/>
      <w:r w:rsidRPr="00CD2935">
        <w:rPr>
          <w:b/>
          <w:bCs/>
          <w:sz w:val="24"/>
          <w:szCs w:val="24"/>
        </w:rPr>
        <w:t xml:space="preserve"> x </w:t>
      </w:r>
      <w:r w:rsidRPr="00CD2935">
        <w:rPr>
          <w:sz w:val="24"/>
          <w:szCs w:val="24"/>
        </w:rPr>
        <w:t xml:space="preserve">verde </w:t>
      </w:r>
    </w:p>
    <w:p w:rsidR="001621AB" w:rsidRPr="00CD2935" w:rsidRDefault="001621AB" w:rsidP="001621AB">
      <w:pPr>
        <w:spacing w:after="100" w:afterAutospacing="1"/>
        <w:jc w:val="both"/>
        <w:rPr>
          <w:sz w:val="24"/>
          <w:szCs w:val="24"/>
        </w:rPr>
      </w:pPr>
      <w:r w:rsidRPr="00CD2935">
        <w:rPr>
          <w:sz w:val="24"/>
          <w:szCs w:val="24"/>
        </w:rPr>
        <w:t xml:space="preserve">c) </w:t>
      </w:r>
      <w:proofErr w:type="spellStart"/>
      <w:r w:rsidRPr="00CD2935">
        <w:rPr>
          <w:sz w:val="24"/>
          <w:szCs w:val="24"/>
        </w:rPr>
        <w:t>Wwgg</w:t>
      </w:r>
      <w:proofErr w:type="spellEnd"/>
      <w:r w:rsidRPr="00CD2935">
        <w:rPr>
          <w:b/>
          <w:bCs/>
          <w:sz w:val="24"/>
          <w:szCs w:val="24"/>
        </w:rPr>
        <w:t xml:space="preserve"> x </w:t>
      </w:r>
      <w:proofErr w:type="spellStart"/>
      <w:r w:rsidRPr="00CD2935">
        <w:rPr>
          <w:sz w:val="24"/>
          <w:szCs w:val="24"/>
        </w:rPr>
        <w:t>wwGg</w:t>
      </w:r>
      <w:proofErr w:type="spellEnd"/>
      <w:r w:rsidRPr="00CD2935">
        <w:rPr>
          <w:sz w:val="24"/>
          <w:szCs w:val="24"/>
        </w:rPr>
        <w:t xml:space="preserve"> </w:t>
      </w:r>
    </w:p>
    <w:p w:rsidR="001621AB" w:rsidRPr="00CD2935" w:rsidRDefault="001621AB" w:rsidP="001621AB">
      <w:pPr>
        <w:spacing w:after="100" w:afterAutospacing="1"/>
        <w:jc w:val="both"/>
        <w:rPr>
          <w:sz w:val="24"/>
          <w:szCs w:val="24"/>
        </w:rPr>
      </w:pPr>
      <w:r w:rsidRPr="00CD2935">
        <w:rPr>
          <w:sz w:val="24"/>
          <w:szCs w:val="24"/>
        </w:rPr>
        <w:t xml:space="preserve">d) </w:t>
      </w:r>
      <w:proofErr w:type="spellStart"/>
      <w:r w:rsidRPr="00CD2935">
        <w:rPr>
          <w:sz w:val="24"/>
          <w:szCs w:val="24"/>
        </w:rPr>
        <w:t>WwGg</w:t>
      </w:r>
      <w:proofErr w:type="spellEnd"/>
      <w:r w:rsidRPr="00CD2935">
        <w:rPr>
          <w:b/>
          <w:bCs/>
          <w:sz w:val="24"/>
          <w:szCs w:val="24"/>
        </w:rPr>
        <w:t xml:space="preserve"> x </w:t>
      </w:r>
      <w:proofErr w:type="spellStart"/>
      <w:r w:rsidRPr="00CD2935">
        <w:rPr>
          <w:sz w:val="24"/>
          <w:szCs w:val="24"/>
        </w:rPr>
        <w:t>Wwgg</w:t>
      </w:r>
      <w:proofErr w:type="spellEnd"/>
      <w:r w:rsidRPr="00CD2935">
        <w:rPr>
          <w:sz w:val="24"/>
          <w:szCs w:val="24"/>
        </w:rPr>
        <w:t xml:space="preserve"> </w:t>
      </w:r>
    </w:p>
    <w:p w:rsidR="00A701C9" w:rsidRPr="00420B27" w:rsidRDefault="00A701C9" w:rsidP="00A701C9">
      <w:pPr>
        <w:rPr>
          <w:sz w:val="24"/>
          <w:szCs w:val="24"/>
        </w:rPr>
      </w:pPr>
    </w:p>
    <w:p w:rsidR="00A701C9" w:rsidRPr="00420B27" w:rsidRDefault="00A701C9" w:rsidP="00A701C9">
      <w:pPr>
        <w:rPr>
          <w:sz w:val="24"/>
          <w:szCs w:val="24"/>
        </w:rPr>
      </w:pPr>
    </w:p>
    <w:p w:rsidR="00A701C9" w:rsidRPr="00420B27" w:rsidRDefault="00A701C9" w:rsidP="00A701C9">
      <w:pPr>
        <w:rPr>
          <w:sz w:val="24"/>
          <w:szCs w:val="24"/>
        </w:rPr>
      </w:pPr>
    </w:p>
    <w:p w:rsidR="00A701C9" w:rsidRPr="00420B27" w:rsidRDefault="00A701C9" w:rsidP="00A701C9">
      <w:pPr>
        <w:rPr>
          <w:sz w:val="24"/>
          <w:szCs w:val="24"/>
        </w:rPr>
      </w:pPr>
    </w:p>
    <w:p w:rsidR="00A701C9" w:rsidRPr="00420B27" w:rsidRDefault="00A701C9" w:rsidP="00A701C9">
      <w:pPr>
        <w:rPr>
          <w:sz w:val="24"/>
          <w:szCs w:val="24"/>
        </w:rPr>
      </w:pPr>
    </w:p>
    <w:p w:rsidR="00A701C9" w:rsidRPr="00420B27" w:rsidRDefault="00A701C9" w:rsidP="00A701C9">
      <w:pPr>
        <w:rPr>
          <w:sz w:val="24"/>
          <w:szCs w:val="24"/>
        </w:rPr>
      </w:pPr>
    </w:p>
    <w:p w:rsidR="00CC7E27" w:rsidRDefault="00CC0175"/>
    <w:sectPr w:rsidR="00CC7E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55F"/>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DE718B4"/>
    <w:multiLevelType w:val="singleLevel"/>
    <w:tmpl w:val="E0969C1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0E015D2E"/>
    <w:multiLevelType w:val="singleLevel"/>
    <w:tmpl w:val="80E07A60"/>
    <w:lvl w:ilvl="0">
      <w:start w:val="1"/>
      <w:numFmt w:val="lowerLetter"/>
      <w:lvlText w:val="%1)"/>
      <w:legacy w:legacy="1" w:legacySpace="0" w:legacyIndent="283"/>
      <w:lvlJc w:val="left"/>
      <w:pPr>
        <w:ind w:left="283" w:hanging="283"/>
      </w:pPr>
    </w:lvl>
  </w:abstractNum>
  <w:abstractNum w:abstractNumId="3" w15:restartNumberingAfterBreak="0">
    <w:nsid w:val="154779AC"/>
    <w:multiLevelType w:val="hybridMultilevel"/>
    <w:tmpl w:val="11D0B0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FF1EC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A0260C"/>
    <w:multiLevelType w:val="hybridMultilevel"/>
    <w:tmpl w:val="A9A818F4"/>
    <w:lvl w:ilvl="0" w:tplc="E188B0C8">
      <w:start w:val="1"/>
      <w:numFmt w:val="lowerLetter"/>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EDA28BE"/>
    <w:multiLevelType w:val="singleLevel"/>
    <w:tmpl w:val="80E07A60"/>
    <w:lvl w:ilvl="0">
      <w:start w:val="1"/>
      <w:numFmt w:val="lowerLetter"/>
      <w:lvlText w:val="%1)"/>
      <w:legacy w:legacy="1" w:legacySpace="0" w:legacyIndent="283"/>
      <w:lvlJc w:val="left"/>
      <w:pPr>
        <w:ind w:left="283" w:hanging="283"/>
      </w:pPr>
    </w:lvl>
  </w:abstractNum>
  <w:abstractNum w:abstractNumId="7" w15:restartNumberingAfterBreak="0">
    <w:nsid w:val="42130C89"/>
    <w:multiLevelType w:val="hybridMultilevel"/>
    <w:tmpl w:val="1A823820"/>
    <w:lvl w:ilvl="0" w:tplc="E188B0C8">
      <w:start w:val="1"/>
      <w:numFmt w:val="lowerLetter"/>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87F6706"/>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15:restartNumberingAfterBreak="0">
    <w:nsid w:val="52247DC9"/>
    <w:multiLevelType w:val="singleLevel"/>
    <w:tmpl w:val="E0969C1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54A46C7F"/>
    <w:multiLevelType w:val="singleLevel"/>
    <w:tmpl w:val="E0969C1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CD8139B"/>
    <w:multiLevelType w:val="singleLevel"/>
    <w:tmpl w:val="E0969C1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24E145B"/>
    <w:multiLevelType w:val="singleLevel"/>
    <w:tmpl w:val="E0969C1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75752DB"/>
    <w:multiLevelType w:val="singleLevel"/>
    <w:tmpl w:val="E0969C1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683226A5"/>
    <w:multiLevelType w:val="singleLevel"/>
    <w:tmpl w:val="80E07A60"/>
    <w:lvl w:ilvl="0">
      <w:start w:val="1"/>
      <w:numFmt w:val="lowerLetter"/>
      <w:lvlText w:val="%1)"/>
      <w:legacy w:legacy="1" w:legacySpace="0" w:legacyIndent="283"/>
      <w:lvlJc w:val="left"/>
      <w:pPr>
        <w:ind w:left="283" w:hanging="283"/>
      </w:pPr>
    </w:lvl>
  </w:abstractNum>
  <w:abstractNum w:abstractNumId="15" w15:restartNumberingAfterBreak="0">
    <w:nsid w:val="6D0D6B1D"/>
    <w:multiLevelType w:val="hybridMultilevel"/>
    <w:tmpl w:val="EC74BB90"/>
    <w:lvl w:ilvl="0" w:tplc="E188B0C8">
      <w:start w:val="1"/>
      <w:numFmt w:val="lowerLetter"/>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F927686"/>
    <w:multiLevelType w:val="hybridMultilevel"/>
    <w:tmpl w:val="66E4B188"/>
    <w:lvl w:ilvl="0" w:tplc="E188B0C8">
      <w:start w:val="1"/>
      <w:numFmt w:val="lowerLetter"/>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D9E7CDD"/>
    <w:multiLevelType w:val="hybridMultilevel"/>
    <w:tmpl w:val="FC1420FC"/>
    <w:lvl w:ilvl="0" w:tplc="E188B0C8">
      <w:start w:val="1"/>
      <w:numFmt w:val="lowerLetter"/>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1"/>
  </w:num>
  <w:num w:numId="5">
    <w:abstractNumId w:val="6"/>
  </w:num>
  <w:num w:numId="6">
    <w:abstractNumId w:val="8"/>
  </w:num>
  <w:num w:numId="7">
    <w:abstractNumId w:val="0"/>
  </w:num>
  <w:num w:numId="8">
    <w:abstractNumId w:val="17"/>
  </w:num>
  <w:num w:numId="9">
    <w:abstractNumId w:val="15"/>
  </w:num>
  <w:num w:numId="10">
    <w:abstractNumId w:val="7"/>
  </w:num>
  <w:num w:numId="11">
    <w:abstractNumId w:val="16"/>
  </w:num>
  <w:num w:numId="12">
    <w:abstractNumId w:val="3"/>
  </w:num>
  <w:num w:numId="13">
    <w:abstractNumId w:val="13"/>
  </w:num>
  <w:num w:numId="14">
    <w:abstractNumId w:val="12"/>
  </w:num>
  <w:num w:numId="15">
    <w:abstractNumId w:val="10"/>
  </w:num>
  <w:num w:numId="16">
    <w:abstractNumId w:val="5"/>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01"/>
    <w:rsid w:val="00046A0B"/>
    <w:rsid w:val="001621AB"/>
    <w:rsid w:val="005E2033"/>
    <w:rsid w:val="005E54ED"/>
    <w:rsid w:val="00633701"/>
    <w:rsid w:val="006C4A15"/>
    <w:rsid w:val="00813EB1"/>
    <w:rsid w:val="009F1518"/>
    <w:rsid w:val="00A701C9"/>
    <w:rsid w:val="00AE288C"/>
    <w:rsid w:val="00B26B85"/>
    <w:rsid w:val="00BF6E0D"/>
    <w:rsid w:val="00C239D7"/>
    <w:rsid w:val="00CC01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E2DC"/>
  <w15:chartTrackingRefBased/>
  <w15:docId w15:val="{A6024F64-E1E6-4B25-B236-523300A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701"/>
    <w:pPr>
      <w:spacing w:after="200" w:line="276" w:lineRule="auto"/>
    </w:pPr>
    <w:rPr>
      <w:rFonts w:eastAsiaTheme="minorEastAsia"/>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701"/>
    <w:pPr>
      <w:ind w:left="720"/>
      <w:contextualSpacing/>
    </w:pPr>
  </w:style>
  <w:style w:type="table" w:styleId="Tablaconcuadrcula">
    <w:name w:val="Table Grid"/>
    <w:basedOn w:val="Tablanormal"/>
    <w:uiPriority w:val="59"/>
    <w:rsid w:val="00633701"/>
    <w:pPr>
      <w:spacing w:after="0" w:line="240" w:lineRule="auto"/>
    </w:pPr>
    <w:rPr>
      <w:rFonts w:eastAsiaTheme="minorEastAsia"/>
      <w:lang w:val="es-AR" w:eastAsia="es-A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semiHidden/>
    <w:rsid w:val="00A701C9"/>
    <w:pPr>
      <w:spacing w:after="0" w:line="312" w:lineRule="auto"/>
    </w:pPr>
    <w:rPr>
      <w:rFonts w:ascii="Times New Roman" w:eastAsia="Times New Roman" w:hAnsi="Times New Roman" w:cs="Times New Roman"/>
      <w:sz w:val="24"/>
      <w:szCs w:val="20"/>
      <w:lang w:val="es-ES_tradnl" w:eastAsia="es-ES_tradnl"/>
    </w:rPr>
  </w:style>
  <w:style w:type="character" w:customStyle="1" w:styleId="TextoindependienteCar">
    <w:name w:val="Texto independiente Car"/>
    <w:basedOn w:val="Fuentedeprrafopredeter"/>
    <w:link w:val="Textoindependiente"/>
    <w:semiHidden/>
    <w:rsid w:val="00A701C9"/>
    <w:rPr>
      <w:rFonts w:ascii="Times New Roman" w:eastAsia="Times New Roman" w:hAnsi="Times New Roman" w:cs="Times New Roman"/>
      <w:sz w:val="24"/>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2020-09-07T15:22:00Z</dcterms:created>
  <dcterms:modified xsi:type="dcterms:W3CDTF">2020-09-26T01:05:00Z</dcterms:modified>
</cp:coreProperties>
</file>