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AA" w:rsidRPr="00BE5233" w:rsidRDefault="00BE5233" w:rsidP="00BE52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</w:t>
      </w:r>
      <w:r w:rsidR="005171EC">
        <w:rPr>
          <w:rFonts w:ascii="Cantata One" w:eastAsia="Cantata One" w:hAnsi="Cantata One" w:cs="Cantata One"/>
          <w:b/>
          <w:sz w:val="32"/>
          <w:szCs w:val="32"/>
          <w:u w:val="single"/>
        </w:rPr>
        <w:t>TUTO SUPERIOR DEL PROFESORADO DE SALTA Nro. 6005</w:t>
      </w:r>
    </w:p>
    <w:p w:rsidR="00A65FAA" w:rsidRDefault="005171EC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A65FAA" w:rsidRDefault="005171EC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</w:t>
      </w:r>
      <w:r w:rsidR="00BE5233">
        <w:rPr>
          <w:rFonts w:ascii="Arial" w:eastAsia="Arial" w:hAnsi="Arial" w:cs="Arial"/>
          <w:b/>
          <w:sz w:val="28"/>
          <w:szCs w:val="28"/>
          <w:u w:val="single"/>
        </w:rPr>
        <w:t>: PROFESORADO DE EDUCACIÓN SECUNDARIA EN BIOLOGÍA</w:t>
      </w:r>
    </w:p>
    <w:p w:rsidR="00A65FAA" w:rsidRDefault="006057A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(DESDE EL </w:t>
      </w:r>
      <w:r w:rsidR="005171EC">
        <w:rPr>
          <w:rFonts w:ascii="Arial" w:eastAsia="Arial" w:hAnsi="Arial" w:cs="Arial"/>
          <w:b/>
          <w:sz w:val="24"/>
          <w:szCs w:val="24"/>
        </w:rPr>
        <w:t xml:space="preserve"> DE </w:t>
      </w:r>
      <w:r w:rsidR="00BE5233">
        <w:rPr>
          <w:rFonts w:ascii="Arial" w:eastAsia="Arial" w:hAnsi="Arial" w:cs="Arial"/>
          <w:b/>
          <w:sz w:val="24"/>
          <w:szCs w:val="24"/>
        </w:rPr>
        <w:t xml:space="preserve">SETIEMBRE AL </w:t>
      </w:r>
      <w:r>
        <w:rPr>
          <w:rFonts w:ascii="Arial" w:eastAsia="Arial" w:hAnsi="Arial" w:cs="Arial"/>
          <w:b/>
          <w:sz w:val="24"/>
          <w:szCs w:val="24"/>
        </w:rPr>
        <w:t>7 DE OCT</w:t>
      </w:r>
      <w:r w:rsidR="00BE5233">
        <w:rPr>
          <w:rFonts w:ascii="Arial" w:eastAsia="Arial" w:hAnsi="Arial" w:cs="Arial"/>
          <w:b/>
          <w:sz w:val="24"/>
          <w:szCs w:val="24"/>
        </w:rPr>
        <w:t>UBRE</w:t>
      </w:r>
      <w:r w:rsidR="005171EC">
        <w:rPr>
          <w:rFonts w:ascii="Arial" w:eastAsia="Arial" w:hAnsi="Arial" w:cs="Arial"/>
          <w:b/>
          <w:sz w:val="24"/>
          <w:szCs w:val="24"/>
        </w:rPr>
        <w:t xml:space="preserve"> de 2020)</w:t>
      </w:r>
    </w:p>
    <w:p w:rsidR="00A65FAA" w:rsidRDefault="00A65FA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65FAA" w:rsidRDefault="005171E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</w:t>
      </w:r>
      <w:r w:rsidR="00BE5233">
        <w:rPr>
          <w:rFonts w:ascii="Arial" w:eastAsia="Arial" w:hAnsi="Arial" w:cs="Arial"/>
          <w:b/>
          <w:sz w:val="24"/>
          <w:szCs w:val="24"/>
        </w:rPr>
        <w:t>A: FISIOLOGÍA VEGETAL</w:t>
      </w:r>
    </w:p>
    <w:p w:rsidR="00A65FAA" w:rsidRDefault="005171E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BE5233">
        <w:rPr>
          <w:rFonts w:ascii="Arial" w:eastAsia="Arial" w:hAnsi="Arial" w:cs="Arial"/>
          <w:b/>
          <w:sz w:val="24"/>
          <w:szCs w:val="24"/>
        </w:rPr>
        <w:t>O Y NOMBRE DEL DOCENTE: BORJA, CLAUDIA NIDIA</w:t>
      </w:r>
    </w:p>
    <w:p w:rsidR="00BE5233" w:rsidRPr="00BE5233" w:rsidRDefault="00BE5233" w:rsidP="00BE5233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E5233">
        <w:rPr>
          <w:rFonts w:ascii="Arial" w:eastAsia="Arial" w:hAnsi="Arial" w:cs="Arial"/>
          <w:b/>
          <w:sz w:val="24"/>
          <w:szCs w:val="24"/>
        </w:rPr>
        <w:t xml:space="preserve">DIA: MARTES               </w:t>
      </w:r>
      <w:r w:rsidRPr="00BE5233">
        <w:rPr>
          <w:rFonts w:ascii="Arial" w:eastAsia="Arial" w:hAnsi="Arial" w:cs="Arial"/>
          <w:b/>
          <w:sz w:val="24"/>
          <w:szCs w:val="24"/>
        </w:rPr>
        <w:tab/>
        <w:t>HORARIO: 20:20  HASTA 21:40</w:t>
      </w:r>
    </w:p>
    <w:p w:rsidR="00A65FAA" w:rsidRPr="00BE5233" w:rsidRDefault="00BE5233" w:rsidP="00BE5233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E5233">
        <w:rPr>
          <w:rFonts w:ascii="Arial" w:eastAsia="Arial" w:hAnsi="Arial" w:cs="Arial"/>
          <w:b/>
          <w:sz w:val="24"/>
          <w:szCs w:val="24"/>
        </w:rPr>
        <w:t>MIÉRCOLES                      HORARIO: 19:00 HASTA  20:20</w:t>
      </w: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A65FAA">
        <w:tc>
          <w:tcPr>
            <w:tcW w:w="10195" w:type="dxa"/>
          </w:tcPr>
          <w:p w:rsidR="00A65FAA" w:rsidRDefault="005171E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A65FAA">
        <w:tc>
          <w:tcPr>
            <w:tcW w:w="10195" w:type="dxa"/>
          </w:tcPr>
          <w:p w:rsidR="00BE5233" w:rsidRPr="00BE5233" w:rsidRDefault="00BE5233" w:rsidP="00BE5233">
            <w:pPr>
              <w:rPr>
                <w:rFonts w:ascii="Arial" w:eastAsia="Arial" w:hAnsi="Arial" w:cs="Arial"/>
                <w:b/>
                <w:sz w:val="28"/>
                <w:szCs w:val="32"/>
              </w:rPr>
            </w:pPr>
            <w:r w:rsidRPr="00BE5233">
              <w:rPr>
                <w:rFonts w:ascii="Arial" w:eastAsia="Arial" w:hAnsi="Arial" w:cs="Arial"/>
                <w:b/>
                <w:sz w:val="28"/>
                <w:szCs w:val="32"/>
              </w:rPr>
              <w:t>Nutrición mineral</w:t>
            </w:r>
          </w:p>
          <w:p w:rsidR="00BE5233" w:rsidRPr="00BE5233" w:rsidRDefault="00BE5233" w:rsidP="00BE5233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BE5233">
              <w:rPr>
                <w:rFonts w:ascii="Arial" w:eastAsia="Arial" w:hAnsi="Arial" w:cs="Arial"/>
                <w:sz w:val="28"/>
                <w:szCs w:val="32"/>
              </w:rPr>
              <w:t>Elementos esenciales. Micronutrientes y macronutrientes. Absorción y traslado de</w:t>
            </w:r>
            <w:r w:rsidR="006057A5">
              <w:rPr>
                <w:rFonts w:ascii="Arial" w:eastAsia="Arial" w:hAnsi="Arial" w:cs="Arial"/>
                <w:sz w:val="28"/>
                <w:szCs w:val="32"/>
              </w:rPr>
              <w:t xml:space="preserve"> elementos minerales. Funciones </w:t>
            </w:r>
            <w:proofErr w:type="gramStart"/>
            <w:r w:rsidRPr="00BE5233">
              <w:rPr>
                <w:rFonts w:ascii="Arial" w:eastAsia="Arial" w:hAnsi="Arial" w:cs="Arial"/>
                <w:sz w:val="28"/>
                <w:szCs w:val="32"/>
              </w:rPr>
              <w:t>fisiológicas</w:t>
            </w:r>
            <w:proofErr w:type="gramEnd"/>
            <w:r w:rsidRPr="00BE5233">
              <w:rPr>
                <w:rFonts w:ascii="Arial" w:eastAsia="Arial" w:hAnsi="Arial" w:cs="Arial"/>
                <w:sz w:val="28"/>
                <w:szCs w:val="32"/>
              </w:rPr>
              <w:t xml:space="preserve">. Síntomas de deficiencia.  </w:t>
            </w:r>
          </w:p>
          <w:p w:rsidR="00A65FAA" w:rsidRPr="00BE5233" w:rsidRDefault="00BE5233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BE5233">
              <w:rPr>
                <w:rFonts w:ascii="Arial" w:eastAsia="Arial" w:hAnsi="Arial" w:cs="Arial"/>
                <w:sz w:val="28"/>
                <w:szCs w:val="32"/>
              </w:rPr>
              <w:t>Metabolismo del Nitrógeno: fijación y absorción. Metabolismo del azufre y del fósforo.</w:t>
            </w:r>
          </w:p>
        </w:tc>
      </w:tr>
      <w:tr w:rsidR="00A65FAA">
        <w:tc>
          <w:tcPr>
            <w:tcW w:w="10195" w:type="dxa"/>
          </w:tcPr>
          <w:p w:rsidR="00A65FAA" w:rsidRDefault="005171E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A65FAA">
        <w:tc>
          <w:tcPr>
            <w:tcW w:w="10195" w:type="dxa"/>
          </w:tcPr>
          <w:p w:rsidR="00A65FAA" w:rsidRDefault="00A65FAA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E5233" w:rsidRPr="008D1A50" w:rsidRDefault="00BE5233" w:rsidP="00BE5233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>1.</w:t>
            </w:r>
            <w:r w:rsidRPr="008D1A50">
              <w:rPr>
                <w:rFonts w:ascii="Arial" w:eastAsia="Arial" w:hAnsi="Arial" w:cs="Arial"/>
                <w:sz w:val="28"/>
                <w:szCs w:val="32"/>
              </w:rPr>
              <w:tab/>
              <w:t>Diferenciar los siguientes pares de términos:</w:t>
            </w:r>
          </w:p>
          <w:p w:rsidR="00BE5233" w:rsidRPr="008D1A50" w:rsidRDefault="00BE5233" w:rsidP="00BE5233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>macronutrientes/micronutrientes</w:t>
            </w:r>
          </w:p>
          <w:p w:rsidR="00BE5233" w:rsidRPr="008D1A50" w:rsidRDefault="00BE5233" w:rsidP="00BE5233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>nutriente esencial/nutriente beneficioso</w:t>
            </w:r>
          </w:p>
          <w:p w:rsidR="00BE5233" w:rsidRPr="008D1A50" w:rsidRDefault="00BE5233" w:rsidP="00BE5233">
            <w:pPr>
              <w:rPr>
                <w:rFonts w:ascii="Arial" w:eastAsia="Arial" w:hAnsi="Arial" w:cs="Arial"/>
                <w:sz w:val="28"/>
                <w:szCs w:val="32"/>
              </w:rPr>
            </w:pPr>
          </w:p>
          <w:p w:rsidR="00BE5233" w:rsidRPr="008D1A50" w:rsidRDefault="00BE5233" w:rsidP="00BE5233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>2</w:t>
            </w:r>
            <w:r w:rsidR="004228E9" w:rsidRPr="008D1A50">
              <w:rPr>
                <w:rFonts w:ascii="Arial" w:eastAsia="Arial" w:hAnsi="Arial" w:cs="Arial"/>
                <w:sz w:val="28"/>
                <w:szCs w:val="32"/>
              </w:rPr>
              <w:t>.</w:t>
            </w:r>
            <w:r w:rsidR="004228E9" w:rsidRPr="008D1A50">
              <w:rPr>
                <w:rFonts w:ascii="Arial" w:eastAsia="Arial" w:hAnsi="Arial" w:cs="Arial"/>
                <w:sz w:val="28"/>
                <w:szCs w:val="32"/>
              </w:rPr>
              <w:tab/>
              <w:t>¿En qué caso</w:t>
            </w:r>
            <w:r w:rsidRPr="008D1A50">
              <w:rPr>
                <w:rFonts w:ascii="Arial" w:eastAsia="Arial" w:hAnsi="Arial" w:cs="Arial"/>
                <w:sz w:val="28"/>
                <w:szCs w:val="32"/>
              </w:rPr>
              <w:t xml:space="preserve"> una deficiencia de </w:t>
            </w:r>
            <w:proofErr w:type="spellStart"/>
            <w:r w:rsidRPr="008D1A50">
              <w:rPr>
                <w:rFonts w:ascii="Arial" w:eastAsia="Arial" w:hAnsi="Arial" w:cs="Arial"/>
                <w:sz w:val="28"/>
                <w:szCs w:val="32"/>
              </w:rPr>
              <w:t>fotosintatos</w:t>
            </w:r>
            <w:proofErr w:type="spellEnd"/>
            <w:r w:rsidRPr="008D1A50">
              <w:rPr>
                <w:rFonts w:ascii="Arial" w:eastAsia="Arial" w:hAnsi="Arial" w:cs="Arial"/>
                <w:sz w:val="28"/>
                <w:szCs w:val="32"/>
              </w:rPr>
              <w:t xml:space="preserve"> a nivel de células de la raíz, afecta la absorción de iones?</w:t>
            </w:r>
          </w:p>
          <w:p w:rsidR="00BE5233" w:rsidRPr="008D1A50" w:rsidRDefault="00BE5233" w:rsidP="00BE5233">
            <w:pPr>
              <w:rPr>
                <w:rFonts w:ascii="Arial" w:eastAsia="Arial" w:hAnsi="Arial" w:cs="Arial"/>
                <w:sz w:val="28"/>
                <w:szCs w:val="32"/>
              </w:rPr>
            </w:pPr>
          </w:p>
          <w:p w:rsidR="00BE5233" w:rsidRPr="008D1A50" w:rsidRDefault="004228E9" w:rsidP="00BE5233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>3</w:t>
            </w:r>
            <w:r w:rsidR="00BE5233" w:rsidRPr="008D1A50">
              <w:rPr>
                <w:rFonts w:ascii="Arial" w:eastAsia="Arial" w:hAnsi="Arial" w:cs="Arial"/>
                <w:sz w:val="28"/>
                <w:szCs w:val="32"/>
              </w:rPr>
              <w:t>.</w:t>
            </w:r>
            <w:r w:rsidR="00BE5233" w:rsidRPr="008D1A50">
              <w:rPr>
                <w:rFonts w:ascii="Arial" w:eastAsia="Arial" w:hAnsi="Arial" w:cs="Arial"/>
                <w:sz w:val="28"/>
                <w:szCs w:val="32"/>
              </w:rPr>
              <w:tab/>
              <w:t>¿Qué relación existe entre la movilidad de los nutrientes en la planta y la aparición de los primeros síntomas de deficiencia de los mismos?</w:t>
            </w:r>
          </w:p>
          <w:p w:rsidR="00BE5233" w:rsidRPr="008D1A50" w:rsidRDefault="00BE5233" w:rsidP="00BE5233">
            <w:pPr>
              <w:rPr>
                <w:rFonts w:ascii="Arial" w:eastAsia="Arial" w:hAnsi="Arial" w:cs="Arial"/>
                <w:sz w:val="28"/>
                <w:szCs w:val="32"/>
              </w:rPr>
            </w:pPr>
          </w:p>
          <w:p w:rsidR="00BE5233" w:rsidRPr="008D1A50" w:rsidRDefault="004228E9" w:rsidP="00BE5233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>4</w:t>
            </w:r>
            <w:r w:rsidR="00BE5233" w:rsidRPr="008D1A50">
              <w:rPr>
                <w:rFonts w:ascii="Arial" w:eastAsia="Arial" w:hAnsi="Arial" w:cs="Arial"/>
                <w:sz w:val="28"/>
                <w:szCs w:val="32"/>
              </w:rPr>
              <w:t>.</w:t>
            </w:r>
            <w:r w:rsidR="00BE5233" w:rsidRPr="008D1A50">
              <w:rPr>
                <w:rFonts w:ascii="Arial" w:eastAsia="Arial" w:hAnsi="Arial" w:cs="Arial"/>
                <w:sz w:val="28"/>
                <w:szCs w:val="32"/>
              </w:rPr>
              <w:tab/>
              <w:t>¿Por qué es importante el estudio de la fijación biológica de nitrógeno para una agricultura sostenible?</w:t>
            </w:r>
          </w:p>
          <w:p w:rsidR="00A65FAA" w:rsidRPr="008D1A50" w:rsidRDefault="00A65FAA">
            <w:pPr>
              <w:rPr>
                <w:rFonts w:ascii="Arial" w:eastAsia="Arial" w:hAnsi="Arial" w:cs="Arial"/>
                <w:sz w:val="28"/>
                <w:szCs w:val="32"/>
              </w:rPr>
            </w:pPr>
          </w:p>
          <w:p w:rsidR="00BE5233" w:rsidRPr="008D1A50" w:rsidRDefault="004228E9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 xml:space="preserve">5.     </w:t>
            </w:r>
            <w:r w:rsidR="00BE5233" w:rsidRPr="008D1A50">
              <w:rPr>
                <w:rFonts w:ascii="Arial" w:eastAsia="Arial" w:hAnsi="Arial" w:cs="Arial"/>
                <w:sz w:val="28"/>
                <w:szCs w:val="32"/>
              </w:rPr>
              <w:t>¿Qué origen puede tener el NH</w:t>
            </w:r>
            <w:r w:rsidR="00BE5233" w:rsidRPr="008D1A50">
              <w:rPr>
                <w:rFonts w:ascii="Arial" w:eastAsia="Arial" w:hAnsi="Arial" w:cs="Arial"/>
                <w:sz w:val="28"/>
                <w:szCs w:val="32"/>
                <w:vertAlign w:val="subscript"/>
              </w:rPr>
              <w:t>4</w:t>
            </w:r>
            <w:r w:rsidR="00BE5233" w:rsidRPr="008D1A50">
              <w:rPr>
                <w:rFonts w:ascii="Arial" w:eastAsia="Arial" w:hAnsi="Arial" w:cs="Arial"/>
                <w:sz w:val="28"/>
                <w:szCs w:val="32"/>
                <w:vertAlign w:val="superscript"/>
              </w:rPr>
              <w:t>+</w:t>
            </w:r>
            <w:r w:rsidR="00BE5233" w:rsidRPr="008D1A50">
              <w:rPr>
                <w:rFonts w:ascii="Arial" w:eastAsia="Arial" w:hAnsi="Arial" w:cs="Arial"/>
                <w:sz w:val="28"/>
                <w:szCs w:val="32"/>
              </w:rPr>
              <w:t xml:space="preserve"> utilizado por la planta para incorporarlo a compuestos orgánicos?</w:t>
            </w:r>
          </w:p>
          <w:p w:rsidR="004228E9" w:rsidRPr="008D1A50" w:rsidRDefault="004228E9">
            <w:pPr>
              <w:rPr>
                <w:rFonts w:ascii="Arial" w:eastAsia="Arial" w:hAnsi="Arial" w:cs="Arial"/>
                <w:sz w:val="28"/>
                <w:szCs w:val="32"/>
              </w:rPr>
            </w:pPr>
          </w:p>
          <w:p w:rsidR="004228E9" w:rsidRPr="008D1A50" w:rsidRDefault="004228E9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 xml:space="preserve">6.     Indicar V (verdadero) o F (falso). En el caso que sea falso justifique. </w:t>
            </w:r>
          </w:p>
          <w:p w:rsidR="004228E9" w:rsidRPr="008D1A50" w:rsidRDefault="004228E9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 xml:space="preserve"> </w:t>
            </w:r>
          </w:p>
          <w:p w:rsidR="004228E9" w:rsidRPr="008D1A50" w:rsidRDefault="004228E9" w:rsidP="004228E9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 xml:space="preserve">a.- Las cantidades requeridas por las plantas de micronutrientes son menores que de macronutrientes, por tanto se pueden prescindir de ellos.  </w:t>
            </w:r>
          </w:p>
          <w:p w:rsidR="004228E9" w:rsidRPr="008D1A50" w:rsidRDefault="004228E9" w:rsidP="004228E9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 xml:space="preserve">b.-  Entre los micronutrientes, cabe destacar el azufre y el potasio. </w:t>
            </w:r>
          </w:p>
          <w:p w:rsidR="004228E9" w:rsidRPr="008D1A50" w:rsidRDefault="004228E9" w:rsidP="004228E9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>c.- Los síntomas de deficiencia nutricional se detectan inicialmente visualmente.</w:t>
            </w:r>
          </w:p>
          <w:p w:rsidR="004228E9" w:rsidRPr="008D1A50" w:rsidRDefault="004228E9" w:rsidP="004228E9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 xml:space="preserve">d.-  Los nutrientes minerales son tomados por las plantas a través de las raíces. Estos nutrientes deben estar disueltos en la solución del suelo en forma catiónica. </w:t>
            </w:r>
          </w:p>
          <w:p w:rsidR="004228E9" w:rsidRPr="008D1A50" w:rsidRDefault="004228E9" w:rsidP="004228E9">
            <w:pPr>
              <w:rPr>
                <w:rFonts w:ascii="Arial" w:eastAsia="Arial" w:hAnsi="Arial" w:cs="Arial"/>
                <w:sz w:val="28"/>
                <w:szCs w:val="32"/>
              </w:rPr>
            </w:pPr>
            <w:proofErr w:type="spellStart"/>
            <w:r w:rsidRPr="008D1A50">
              <w:rPr>
                <w:rFonts w:ascii="Arial" w:eastAsia="Arial" w:hAnsi="Arial" w:cs="Arial"/>
                <w:sz w:val="28"/>
                <w:szCs w:val="32"/>
              </w:rPr>
              <w:t>e</w:t>
            </w:r>
            <w:proofErr w:type="spellEnd"/>
            <w:r w:rsidRPr="008D1A50">
              <w:rPr>
                <w:rFonts w:ascii="Arial" w:eastAsia="Arial" w:hAnsi="Arial" w:cs="Arial"/>
                <w:sz w:val="28"/>
                <w:szCs w:val="32"/>
              </w:rPr>
              <w:t xml:space="preserve">.- La absorción de nutrientes se realiza principalmente en forma de iones. </w:t>
            </w:r>
          </w:p>
          <w:p w:rsidR="004228E9" w:rsidRPr="008D1A50" w:rsidRDefault="004228E9" w:rsidP="004228E9">
            <w:pPr>
              <w:rPr>
                <w:rFonts w:ascii="Arial" w:eastAsia="Arial" w:hAnsi="Arial" w:cs="Arial"/>
                <w:sz w:val="28"/>
                <w:szCs w:val="32"/>
              </w:rPr>
            </w:pPr>
          </w:p>
          <w:p w:rsidR="004228E9" w:rsidRPr="008D1A50" w:rsidRDefault="004228E9" w:rsidP="004228E9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lastRenderedPageBreak/>
              <w:t xml:space="preserve">7.- Si una deficiencia mineral se observa en hojas adultas y no en hojas jóvenes ¿a qué se debe?  </w:t>
            </w:r>
          </w:p>
          <w:p w:rsidR="00A65FAA" w:rsidRDefault="00A65FA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65FAA">
        <w:tc>
          <w:tcPr>
            <w:tcW w:w="10195" w:type="dxa"/>
          </w:tcPr>
          <w:p w:rsidR="00A65FAA" w:rsidRDefault="005171E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A65FAA">
        <w:tc>
          <w:tcPr>
            <w:tcW w:w="10195" w:type="dxa"/>
          </w:tcPr>
          <w:p w:rsidR="00A65FAA" w:rsidRDefault="00A65FAA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5FAA" w:rsidRPr="008D1A50" w:rsidRDefault="008D1A50" w:rsidP="008D1A50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32"/>
              </w:rPr>
            </w:pPr>
            <w:r w:rsidRPr="008D1A50">
              <w:rPr>
                <w:rFonts w:ascii="Arial" w:eastAsia="Arial" w:hAnsi="Arial" w:cs="Arial"/>
                <w:sz w:val="28"/>
                <w:szCs w:val="32"/>
              </w:rPr>
              <w:t>Nutrición mineral. Fisiología Vegetal. Universidad Autónoma de Navarro. España.</w:t>
            </w:r>
            <w:r w:rsidR="006057A5">
              <w:rPr>
                <w:rFonts w:ascii="Arial" w:eastAsia="Arial" w:hAnsi="Arial" w:cs="Arial"/>
                <w:sz w:val="28"/>
                <w:szCs w:val="32"/>
              </w:rPr>
              <w:t xml:space="preserve"> (*)</w:t>
            </w:r>
          </w:p>
          <w:p w:rsidR="00A65FAA" w:rsidRDefault="00A65FAA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5FAA" w:rsidRPr="004228E9" w:rsidRDefault="004228E9">
            <w:pPr>
              <w:rPr>
                <w:rFonts w:ascii="Arial" w:eastAsia="Arial" w:hAnsi="Arial" w:cs="Arial"/>
                <w:sz w:val="28"/>
                <w:szCs w:val="32"/>
              </w:rPr>
            </w:pPr>
            <w:r w:rsidRPr="004228E9">
              <w:rPr>
                <w:rFonts w:ascii="Arial" w:eastAsia="Arial" w:hAnsi="Arial" w:cs="Arial"/>
                <w:sz w:val="28"/>
                <w:szCs w:val="32"/>
              </w:rPr>
              <w:t>Nota: las actividades deberán ser desarrolladas de manera grupal, enviarlas a: fisiologiav</w:t>
            </w:r>
            <w:r w:rsidR="006057A5">
              <w:rPr>
                <w:rFonts w:ascii="Arial" w:eastAsia="Arial" w:hAnsi="Arial" w:cs="Arial"/>
                <w:sz w:val="28"/>
                <w:szCs w:val="32"/>
              </w:rPr>
              <w:t>egetalisps@gmail.com hasta el 07 de octubre</w:t>
            </w:r>
            <w:r w:rsidRPr="004228E9">
              <w:rPr>
                <w:rFonts w:ascii="Arial" w:eastAsia="Arial" w:hAnsi="Arial" w:cs="Arial"/>
                <w:sz w:val="28"/>
                <w:szCs w:val="32"/>
              </w:rPr>
              <w:t>.</w:t>
            </w:r>
          </w:p>
          <w:p w:rsidR="00A65FAA" w:rsidRDefault="00A65FA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A65FAA" w:rsidRDefault="006057A5">
      <w:pPr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(*) </w:t>
      </w:r>
      <w:bookmarkStart w:id="2" w:name="_GoBack"/>
      <w:bookmarkEnd w:id="2"/>
      <w:r w:rsidR="004228E9" w:rsidRPr="004228E9">
        <w:rPr>
          <w:rFonts w:ascii="Arial" w:eastAsia="Arial" w:hAnsi="Arial" w:cs="Arial"/>
          <w:sz w:val="24"/>
          <w:szCs w:val="24"/>
        </w:rPr>
        <w:t>Se adjunta el material de estudio a las direcciones de e-mail de los estudiantes.</w:t>
      </w:r>
    </w:p>
    <w:p w:rsidR="00A65FAA" w:rsidRDefault="005171EC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A65FAA" w:rsidRDefault="005171E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 w:rsidR="004228E9">
        <w:rPr>
          <w:rFonts w:ascii="Arial" w:eastAsia="Arial" w:hAnsi="Arial" w:cs="Arial"/>
          <w:b/>
          <w:sz w:val="32"/>
          <w:szCs w:val="32"/>
        </w:rPr>
        <w:t xml:space="preserve">     </w:t>
      </w:r>
      <w:r w:rsidR="004228E9">
        <w:rPr>
          <w:rFonts w:ascii="Arial" w:eastAsia="Arial" w:hAnsi="Arial" w:cs="Arial"/>
          <w:b/>
          <w:sz w:val="24"/>
          <w:szCs w:val="24"/>
        </w:rPr>
        <w:t>Claudia Nidia Borja</w:t>
      </w:r>
    </w:p>
    <w:p w:rsidR="00A65FAA" w:rsidRDefault="005171EC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A65FAA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tata One">
    <w:altName w:val="Calibri"/>
    <w:charset w:val="00"/>
    <w:family w:val="auto"/>
    <w:pitch w:val="default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4735C"/>
    <w:multiLevelType w:val="hybridMultilevel"/>
    <w:tmpl w:val="39560126"/>
    <w:lvl w:ilvl="0" w:tplc="6764EAE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731D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Cantata One" w:hAnsi="Cantata One" w:cs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AA"/>
    <w:rsid w:val="004228E9"/>
    <w:rsid w:val="005171EC"/>
    <w:rsid w:val="006057A5"/>
    <w:rsid w:val="008D1A50"/>
    <w:rsid w:val="00A65FAA"/>
    <w:rsid w:val="00B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Alumno</cp:lastModifiedBy>
  <cp:revision>4</cp:revision>
  <dcterms:created xsi:type="dcterms:W3CDTF">2020-09-01T13:16:00Z</dcterms:created>
  <dcterms:modified xsi:type="dcterms:W3CDTF">2020-09-30T23:33:00Z</dcterms:modified>
</cp:coreProperties>
</file>