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9BC95" w14:textId="77777777" w:rsidR="00F46A3F" w:rsidRPr="006725DE" w:rsidRDefault="00F46A3F" w:rsidP="00F46A3F">
      <w:pPr>
        <w:rPr>
          <w:rFonts w:ascii="Arial" w:hAnsi="Arial" w:cs="Arial"/>
          <w:b/>
          <w:sz w:val="28"/>
          <w:szCs w:val="28"/>
          <w:u w:val="single"/>
        </w:rPr>
      </w:pPr>
      <w:r w:rsidRPr="006725DE">
        <w:rPr>
          <w:rFonts w:ascii="Arial" w:hAnsi="Arial" w:cs="Arial"/>
          <w:b/>
          <w:sz w:val="28"/>
          <w:szCs w:val="28"/>
          <w:u w:val="single"/>
        </w:rPr>
        <w:t>PLAN PEDAGOGICO: Profesorado de Educación Secundaria en Química</w:t>
      </w:r>
    </w:p>
    <w:p w14:paraId="38B44538" w14:textId="4A3FC05E" w:rsidR="00F46A3F" w:rsidRDefault="00F46A3F" w:rsidP="00F46A3F">
      <w:pPr>
        <w:jc w:val="center"/>
        <w:rPr>
          <w:rFonts w:ascii="Arial" w:hAnsi="Arial" w:cs="Arial"/>
          <w:b/>
          <w:sz w:val="24"/>
          <w:szCs w:val="24"/>
        </w:rPr>
      </w:pPr>
      <w:r w:rsidRPr="00595CD2">
        <w:rPr>
          <w:rFonts w:ascii="Arial" w:hAnsi="Arial" w:cs="Arial"/>
          <w:b/>
          <w:sz w:val="24"/>
          <w:szCs w:val="24"/>
        </w:rPr>
        <w:t xml:space="preserve">(DESDE EL </w:t>
      </w:r>
      <w:r>
        <w:rPr>
          <w:rFonts w:ascii="Arial" w:hAnsi="Arial" w:cs="Arial"/>
          <w:b/>
          <w:sz w:val="24"/>
          <w:szCs w:val="24"/>
        </w:rPr>
        <w:t>7</w:t>
      </w:r>
      <w:r w:rsidRPr="00595CD2">
        <w:rPr>
          <w:rFonts w:ascii="Arial" w:hAnsi="Arial" w:cs="Arial"/>
          <w:b/>
          <w:sz w:val="24"/>
          <w:szCs w:val="24"/>
        </w:rPr>
        <w:t xml:space="preserve"> DE </w:t>
      </w:r>
      <w:r>
        <w:rPr>
          <w:rFonts w:ascii="Arial" w:hAnsi="Arial" w:cs="Arial"/>
          <w:b/>
          <w:sz w:val="24"/>
          <w:szCs w:val="24"/>
        </w:rPr>
        <w:t xml:space="preserve">SETIEMBRE </w:t>
      </w:r>
      <w:r w:rsidRPr="00595CD2">
        <w:rPr>
          <w:rFonts w:ascii="Arial" w:hAnsi="Arial" w:cs="Arial"/>
          <w:b/>
          <w:sz w:val="24"/>
          <w:szCs w:val="24"/>
        </w:rPr>
        <w:t xml:space="preserve">AL </w:t>
      </w:r>
      <w:r>
        <w:rPr>
          <w:rFonts w:ascii="Arial" w:hAnsi="Arial" w:cs="Arial"/>
          <w:b/>
          <w:sz w:val="24"/>
          <w:szCs w:val="24"/>
        </w:rPr>
        <w:t>2</w:t>
      </w:r>
      <w:r w:rsidR="00CB200F">
        <w:rPr>
          <w:rFonts w:ascii="Arial" w:hAnsi="Arial" w:cs="Arial"/>
          <w:b/>
          <w:sz w:val="24"/>
          <w:szCs w:val="24"/>
        </w:rPr>
        <w:t>2</w:t>
      </w:r>
      <w:r>
        <w:rPr>
          <w:rFonts w:ascii="Arial" w:hAnsi="Arial" w:cs="Arial"/>
          <w:b/>
          <w:sz w:val="24"/>
          <w:szCs w:val="24"/>
        </w:rPr>
        <w:t xml:space="preserve"> </w:t>
      </w:r>
      <w:r w:rsidRPr="00595CD2">
        <w:rPr>
          <w:rFonts w:ascii="Arial" w:hAnsi="Arial" w:cs="Arial"/>
          <w:b/>
          <w:sz w:val="24"/>
          <w:szCs w:val="24"/>
        </w:rPr>
        <w:t xml:space="preserve">DE </w:t>
      </w:r>
      <w:r>
        <w:rPr>
          <w:rFonts w:ascii="Arial" w:hAnsi="Arial" w:cs="Arial"/>
          <w:b/>
          <w:sz w:val="24"/>
          <w:szCs w:val="24"/>
        </w:rPr>
        <w:t>SETIEMBRE DE 2020</w:t>
      </w:r>
      <w:r w:rsidRPr="00595CD2">
        <w:rPr>
          <w:rFonts w:ascii="Arial" w:hAnsi="Arial" w:cs="Arial"/>
          <w:b/>
          <w:sz w:val="24"/>
          <w:szCs w:val="24"/>
        </w:rPr>
        <w:t>)</w:t>
      </w:r>
    </w:p>
    <w:p w14:paraId="76D04BCF" w14:textId="77777777" w:rsidR="00F46A3F" w:rsidRDefault="00F46A3F" w:rsidP="00F46A3F">
      <w:pPr>
        <w:jc w:val="both"/>
        <w:rPr>
          <w:rFonts w:ascii="Arial" w:hAnsi="Arial" w:cs="Arial"/>
          <w:b/>
          <w:sz w:val="24"/>
          <w:szCs w:val="24"/>
        </w:rPr>
      </w:pPr>
    </w:p>
    <w:p w14:paraId="2FF93591" w14:textId="1416E7DE" w:rsidR="00F46A3F" w:rsidRDefault="00F46A3F" w:rsidP="00F46A3F">
      <w:pPr>
        <w:jc w:val="both"/>
        <w:rPr>
          <w:rFonts w:ascii="Arial" w:hAnsi="Arial" w:cs="Arial"/>
          <w:b/>
          <w:sz w:val="24"/>
          <w:szCs w:val="24"/>
        </w:rPr>
      </w:pPr>
      <w:r>
        <w:rPr>
          <w:rFonts w:ascii="Arial" w:hAnsi="Arial" w:cs="Arial"/>
          <w:b/>
          <w:sz w:val="24"/>
          <w:szCs w:val="24"/>
        </w:rPr>
        <w:t>ASIGNATURA: _</w:t>
      </w:r>
      <w:r>
        <w:rPr>
          <w:rFonts w:ascii="Times New Roman" w:hAnsi="Times New Roman" w:cs="Times New Roman"/>
          <w:b/>
          <w:sz w:val="24"/>
          <w:szCs w:val="24"/>
        </w:rPr>
        <w:t>FUNDAMENTOS DE QUÍMICA GENERAL II</w:t>
      </w:r>
      <w:r>
        <w:rPr>
          <w:rFonts w:ascii="Arial" w:hAnsi="Arial" w:cs="Arial"/>
          <w:b/>
          <w:sz w:val="24"/>
          <w:szCs w:val="24"/>
        </w:rPr>
        <w:t>____________________________________________________________</w:t>
      </w:r>
    </w:p>
    <w:p w14:paraId="0688CEC6" w14:textId="77777777" w:rsidR="00F46A3F" w:rsidRDefault="00F46A3F" w:rsidP="00F46A3F">
      <w:pPr>
        <w:jc w:val="both"/>
        <w:rPr>
          <w:rFonts w:ascii="Arial" w:hAnsi="Arial" w:cs="Arial"/>
          <w:b/>
          <w:sz w:val="24"/>
          <w:szCs w:val="24"/>
        </w:rPr>
      </w:pPr>
      <w:r>
        <w:rPr>
          <w:rFonts w:ascii="Arial" w:hAnsi="Arial" w:cs="Arial"/>
          <w:b/>
          <w:sz w:val="24"/>
          <w:szCs w:val="24"/>
        </w:rPr>
        <w:t>APELLIDO Y NOMBRE DEL DOCENTE: ____PANZERI, MÓNICA GABRIELA____________________________________</w:t>
      </w:r>
    </w:p>
    <w:p w14:paraId="49714644" w14:textId="3A1EC628" w:rsidR="00F46A3F" w:rsidRDefault="00F46A3F" w:rsidP="00F46A3F">
      <w:pPr>
        <w:jc w:val="both"/>
        <w:rPr>
          <w:rFonts w:ascii="Arial" w:hAnsi="Arial" w:cs="Arial"/>
          <w:b/>
          <w:sz w:val="24"/>
          <w:szCs w:val="24"/>
        </w:rPr>
      </w:pPr>
      <w:r>
        <w:rPr>
          <w:rFonts w:ascii="Arial" w:hAnsi="Arial" w:cs="Arial"/>
          <w:b/>
          <w:sz w:val="24"/>
          <w:szCs w:val="24"/>
        </w:rPr>
        <w:t xml:space="preserve">DIA: ___9/9/2020____________               </w:t>
      </w:r>
      <w:r>
        <w:rPr>
          <w:rFonts w:ascii="Arial" w:hAnsi="Arial" w:cs="Arial"/>
          <w:b/>
          <w:sz w:val="24"/>
          <w:szCs w:val="24"/>
        </w:rPr>
        <w:tab/>
        <w:t>HORARIO: __14_</w:t>
      </w:r>
      <w:r w:rsidR="00F05BE3">
        <w:rPr>
          <w:rFonts w:ascii="Arial" w:hAnsi="Arial" w:cs="Arial"/>
          <w:b/>
          <w:sz w:val="24"/>
          <w:szCs w:val="24"/>
        </w:rPr>
        <w:t>_: _</w:t>
      </w:r>
      <w:r>
        <w:rPr>
          <w:rFonts w:ascii="Arial" w:hAnsi="Arial" w:cs="Arial"/>
          <w:b/>
          <w:sz w:val="24"/>
          <w:szCs w:val="24"/>
        </w:rPr>
        <w:t>__15__ HASTA _16____</w:t>
      </w:r>
      <w:r w:rsidR="00F05BE3">
        <w:rPr>
          <w:rFonts w:ascii="Arial" w:hAnsi="Arial" w:cs="Arial"/>
          <w:b/>
          <w:sz w:val="24"/>
          <w:szCs w:val="24"/>
        </w:rPr>
        <w:t>_: _</w:t>
      </w:r>
      <w:r>
        <w:rPr>
          <w:rFonts w:ascii="Arial" w:hAnsi="Arial" w:cs="Arial"/>
          <w:b/>
          <w:sz w:val="24"/>
          <w:szCs w:val="24"/>
        </w:rPr>
        <w:t>___15___</w:t>
      </w:r>
    </w:p>
    <w:tbl>
      <w:tblPr>
        <w:tblStyle w:val="Tablaconcuadrcula"/>
        <w:tblW w:w="9054" w:type="dxa"/>
        <w:tblInd w:w="-5" w:type="dxa"/>
        <w:tblLook w:val="04A0" w:firstRow="1" w:lastRow="0" w:firstColumn="1" w:lastColumn="0" w:noHBand="0" w:noVBand="1"/>
      </w:tblPr>
      <w:tblGrid>
        <w:gridCol w:w="9594"/>
        <w:gridCol w:w="195"/>
      </w:tblGrid>
      <w:tr w:rsidR="00F46A3F" w14:paraId="60A054ED" w14:textId="77777777" w:rsidTr="00F06B89">
        <w:tc>
          <w:tcPr>
            <w:tcW w:w="9054" w:type="dxa"/>
            <w:gridSpan w:val="2"/>
          </w:tcPr>
          <w:p w14:paraId="19A16B5C" w14:textId="77777777" w:rsidR="00F46A3F" w:rsidRPr="00595CD2" w:rsidRDefault="00F46A3F" w:rsidP="00F06B89">
            <w:pPr>
              <w:jc w:val="center"/>
              <w:rPr>
                <w:rFonts w:ascii="Arial" w:hAnsi="Arial" w:cs="Arial"/>
                <w:b/>
                <w:sz w:val="32"/>
                <w:szCs w:val="32"/>
              </w:rPr>
            </w:pPr>
            <w:r>
              <w:rPr>
                <w:rFonts w:ascii="Arial" w:hAnsi="Arial" w:cs="Arial"/>
                <w:b/>
                <w:sz w:val="32"/>
                <w:szCs w:val="32"/>
              </w:rPr>
              <w:t>CONTENIDO</w:t>
            </w:r>
            <w:r w:rsidRPr="00595CD2">
              <w:rPr>
                <w:rFonts w:ascii="Arial" w:hAnsi="Arial" w:cs="Arial"/>
                <w:b/>
                <w:sz w:val="32"/>
                <w:szCs w:val="32"/>
              </w:rPr>
              <w:t xml:space="preserve"> O TEMA A DESARROLLAR</w:t>
            </w:r>
          </w:p>
        </w:tc>
      </w:tr>
      <w:tr w:rsidR="00F46A3F" w14:paraId="6351A40F" w14:textId="77777777" w:rsidTr="00F06B89">
        <w:tc>
          <w:tcPr>
            <w:tcW w:w="9054" w:type="dxa"/>
            <w:gridSpan w:val="2"/>
          </w:tcPr>
          <w:p w14:paraId="1BD4F087" w14:textId="77777777" w:rsidR="00F46A3F" w:rsidRPr="00FB3481" w:rsidRDefault="00F46A3F" w:rsidP="00FB3481">
            <w:pPr>
              <w:ind w:left="360"/>
              <w:rPr>
                <w:rFonts w:ascii="Times New Roman" w:hAnsi="Times New Roman" w:cs="Times New Roman"/>
                <w:b/>
                <w:bCs/>
                <w:u w:val="single"/>
              </w:rPr>
            </w:pPr>
            <w:r w:rsidRPr="00FB3481">
              <w:rPr>
                <w:rFonts w:ascii="Times New Roman" w:hAnsi="Times New Roman" w:cs="Times New Roman"/>
                <w:b/>
                <w:bCs/>
                <w:u w:val="single"/>
              </w:rPr>
              <w:t>UNIDAD 1: INTRODUCCIÓN A LA TERMODINÁMICA- TERMOQUÍMICA</w:t>
            </w:r>
          </w:p>
          <w:p w14:paraId="531C1EE4" w14:textId="77777777" w:rsidR="00F46A3F" w:rsidRPr="00FB3481" w:rsidRDefault="00F46A3F" w:rsidP="00FB3481">
            <w:pPr>
              <w:ind w:left="360"/>
              <w:jc w:val="both"/>
              <w:rPr>
                <w:rFonts w:ascii="Times New Roman" w:hAnsi="Times New Roman" w:cs="Times New Roman"/>
                <w:bCs/>
              </w:rPr>
            </w:pPr>
            <w:r w:rsidRPr="00FB3481">
              <w:rPr>
                <w:rFonts w:ascii="Times New Roman" w:hAnsi="Times New Roman" w:cs="Times New Roman"/>
                <w:bCs/>
              </w:rPr>
              <w:t>Soluciones moleculares e iónicas. Fuerzas intramoleculares e intermoleculares Propiedades coligativas. Factor de Van’t Hoff. Mezcla de soluciones. Estequiometría.  Diluciones. Solubilidad. Temperatura y presión. Leyes.</w:t>
            </w:r>
          </w:p>
          <w:tbl>
            <w:tblPr>
              <w:tblStyle w:val="Tablaconcuadrcula"/>
              <w:tblW w:w="0" w:type="auto"/>
              <w:tblLook w:val="04A0" w:firstRow="1" w:lastRow="0" w:firstColumn="1" w:lastColumn="0" w:noHBand="0" w:noVBand="1"/>
            </w:tblPr>
            <w:tblGrid>
              <w:gridCol w:w="9563"/>
            </w:tblGrid>
            <w:tr w:rsidR="00F46A3F" w:rsidRPr="00595CD2" w14:paraId="54F3943D" w14:textId="77777777" w:rsidTr="00F05BE3">
              <w:tc>
                <w:tcPr>
                  <w:tcW w:w="9276" w:type="dxa"/>
                </w:tcPr>
                <w:p w14:paraId="169B0AA2" w14:textId="77777777" w:rsidR="00F46A3F" w:rsidRPr="00FB3481" w:rsidRDefault="00F46A3F" w:rsidP="00FB3481">
                  <w:pPr>
                    <w:ind w:left="360"/>
                    <w:jc w:val="center"/>
                    <w:rPr>
                      <w:rFonts w:ascii="Arial" w:hAnsi="Arial" w:cs="Arial"/>
                      <w:b/>
                      <w:sz w:val="32"/>
                      <w:szCs w:val="32"/>
                    </w:rPr>
                  </w:pPr>
                  <w:r w:rsidRPr="00FB3481">
                    <w:rPr>
                      <w:rFonts w:ascii="Arial" w:hAnsi="Arial" w:cs="Arial"/>
                      <w:b/>
                      <w:sz w:val="32"/>
                      <w:szCs w:val="32"/>
                    </w:rPr>
                    <w:t>GUIA O ACTIVIDADES</w:t>
                  </w:r>
                </w:p>
              </w:tc>
            </w:tr>
            <w:tr w:rsidR="00F46A3F" w14:paraId="0B7D45A0" w14:textId="77777777" w:rsidTr="00F05BE3">
              <w:tc>
                <w:tcPr>
                  <w:tcW w:w="9276" w:type="dxa"/>
                </w:tcPr>
                <w:p w14:paraId="1F8AB929" w14:textId="7160D86F" w:rsidR="00F46A3F" w:rsidRPr="00FB3481" w:rsidRDefault="00F46A3F" w:rsidP="00FB3481">
                  <w:pPr>
                    <w:ind w:left="360"/>
                    <w:jc w:val="both"/>
                    <w:rPr>
                      <w:rFonts w:ascii="Times New Roman" w:hAnsi="Times New Roman" w:cs="Times New Roman"/>
                      <w:b/>
                      <w:sz w:val="20"/>
                      <w:szCs w:val="20"/>
                      <w:u w:val="single"/>
                    </w:rPr>
                  </w:pPr>
                  <w:r w:rsidRPr="00FB3481">
                    <w:rPr>
                      <w:rFonts w:ascii="Times New Roman" w:hAnsi="Times New Roman" w:cs="Times New Roman"/>
                      <w:b/>
                      <w:sz w:val="20"/>
                      <w:szCs w:val="20"/>
                      <w:u w:val="single"/>
                    </w:rPr>
                    <w:t xml:space="preserve">Actividades: </w:t>
                  </w:r>
                  <w:r w:rsidR="00484088">
                    <w:rPr>
                      <w:rFonts w:ascii="Times New Roman" w:hAnsi="Times New Roman" w:cs="Times New Roman"/>
                      <w:b/>
                      <w:sz w:val="20"/>
                      <w:szCs w:val="20"/>
                      <w:u w:val="single"/>
                    </w:rPr>
                    <w:t xml:space="preserve">TRABAJO PRÁCTICO </w:t>
                  </w:r>
                  <w:r w:rsidRPr="00FB3481">
                    <w:rPr>
                      <w:rFonts w:ascii="Times New Roman" w:hAnsi="Times New Roman" w:cs="Times New Roman"/>
                      <w:b/>
                      <w:sz w:val="20"/>
                      <w:szCs w:val="20"/>
                      <w:u w:val="single"/>
                    </w:rPr>
                    <w:t>1</w:t>
                  </w:r>
                </w:p>
                <w:p w14:paraId="160C0E4D" w14:textId="3EC33055" w:rsidR="008A579F" w:rsidRPr="00FB3481" w:rsidRDefault="008A579F" w:rsidP="00FB3481">
                  <w:pPr>
                    <w:ind w:left="360"/>
                    <w:jc w:val="both"/>
                    <w:rPr>
                      <w:rFonts w:ascii="Times New Roman" w:hAnsi="Times New Roman" w:cs="Times New Roman"/>
                      <w:b/>
                      <w:sz w:val="20"/>
                      <w:szCs w:val="20"/>
                      <w:u w:val="single"/>
                    </w:rPr>
                  </w:pPr>
                  <w:r w:rsidRPr="00FB3481">
                    <w:rPr>
                      <w:rFonts w:ascii="Times New Roman" w:hAnsi="Times New Roman" w:cs="Times New Roman"/>
                      <w:b/>
                      <w:sz w:val="20"/>
                      <w:szCs w:val="20"/>
                      <w:u w:val="single"/>
                    </w:rPr>
                    <w:t>INTRODUCCIÓN TEÓRICA:</w:t>
                  </w:r>
                </w:p>
                <w:p w14:paraId="35663DEB" w14:textId="77777777" w:rsidR="00F05BE3" w:rsidRPr="00FB3481" w:rsidRDefault="00F05BE3" w:rsidP="00FB3481">
                  <w:pPr>
                    <w:ind w:left="360"/>
                    <w:jc w:val="center"/>
                    <w:rPr>
                      <w:rFonts w:ascii="Times New Roman" w:hAnsi="Times New Roman" w:cs="Times New Roman"/>
                      <w:noProof/>
                      <w:sz w:val="20"/>
                      <w:szCs w:val="20"/>
                      <w:lang w:eastAsia="es-AR"/>
                    </w:rPr>
                  </w:pPr>
                  <w:r w:rsidRPr="00FB3481">
                    <w:rPr>
                      <w:rFonts w:ascii="Times New Roman" w:hAnsi="Times New Roman" w:cs="Times New Roman"/>
                      <w:noProof/>
                      <w:sz w:val="20"/>
                      <w:szCs w:val="20"/>
                      <w:lang w:eastAsia="es-AR"/>
                    </w:rPr>
                    <w:t>Tema: Soluciones  iónicas y moleculares</w:t>
                  </w:r>
                </w:p>
                <w:p w14:paraId="2E6230EC" w14:textId="77777777" w:rsidR="00F05BE3" w:rsidRPr="00FB3481" w:rsidRDefault="00F05BE3" w:rsidP="00FB3481">
                  <w:pPr>
                    <w:ind w:left="360"/>
                    <w:rPr>
                      <w:rFonts w:ascii="Times New Roman" w:hAnsi="Times New Roman" w:cs="Times New Roman"/>
                      <w:sz w:val="20"/>
                      <w:szCs w:val="20"/>
                    </w:rPr>
                  </w:pPr>
                  <w:r w:rsidRPr="00933CF9">
                    <w:rPr>
                      <w:noProof/>
                      <w:highlight w:val="green"/>
                    </w:rPr>
                    <w:drawing>
                      <wp:inline distT="0" distB="0" distL="0" distR="0" wp14:anchorId="7F5EC422" wp14:editId="7197473C">
                        <wp:extent cx="4716000" cy="2778565"/>
                        <wp:effectExtent l="19050" t="0" r="8400" b="0"/>
                        <wp:docPr id="1" name="Imagen 1" descr="http://images.slideplayer.es/1/20048/slides/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1/20048/slides/slide_13.jpg"/>
                                <pic:cNvPicPr>
                                  <a:picLocks noChangeAspect="1" noChangeArrowheads="1"/>
                                </pic:cNvPicPr>
                              </pic:nvPicPr>
                              <pic:blipFill>
                                <a:blip r:embed="rId5" cstate="print"/>
                                <a:srcRect/>
                                <a:stretch>
                                  <a:fillRect/>
                                </a:stretch>
                              </pic:blipFill>
                              <pic:spPr bwMode="auto">
                                <a:xfrm>
                                  <a:off x="0" y="0"/>
                                  <a:ext cx="4716000" cy="2778565"/>
                                </a:xfrm>
                                <a:prstGeom prst="rect">
                                  <a:avLst/>
                                </a:prstGeom>
                                <a:noFill/>
                                <a:ln w="9525">
                                  <a:noFill/>
                                  <a:miter lim="800000"/>
                                  <a:headEnd/>
                                  <a:tailEnd/>
                                </a:ln>
                              </pic:spPr>
                            </pic:pic>
                          </a:graphicData>
                        </a:graphic>
                      </wp:inline>
                    </w:drawing>
                  </w:r>
                </w:p>
                <w:p w14:paraId="07FB8B54" w14:textId="77777777" w:rsidR="00F05BE3" w:rsidRPr="00FB3481" w:rsidRDefault="00F05BE3" w:rsidP="00FB3481">
                  <w:pPr>
                    <w:shd w:val="clear" w:color="auto" w:fill="FFFFFF"/>
                    <w:ind w:left="360"/>
                    <w:jc w:val="both"/>
                    <w:rPr>
                      <w:rFonts w:ascii="Times New Roman" w:eastAsia="Times New Roman" w:hAnsi="Times New Roman" w:cs="Times New Roman"/>
                      <w:b/>
                      <w:i/>
                      <w:iCs/>
                      <w:color w:val="000000"/>
                      <w:sz w:val="20"/>
                      <w:szCs w:val="20"/>
                      <w:lang w:eastAsia="es-AR"/>
                    </w:rPr>
                  </w:pPr>
                  <w:r w:rsidRPr="00FB3481">
                    <w:rPr>
                      <w:rFonts w:ascii="Times New Roman" w:eastAsia="Times New Roman" w:hAnsi="Times New Roman" w:cs="Times New Roman"/>
                      <w:b/>
                      <w:i/>
                      <w:iCs/>
                      <w:color w:val="000000"/>
                      <w:sz w:val="20"/>
                      <w:szCs w:val="20"/>
                      <w:lang w:eastAsia="es-AR"/>
                    </w:rPr>
                    <w:t>Solución de un gas en un líquido. Corriente de </w:t>
                  </w:r>
                  <w:r w:rsidRPr="00FB3481">
                    <w:rPr>
                      <w:rFonts w:ascii="Times New Roman" w:eastAsia="Times New Roman" w:hAnsi="Times New Roman" w:cs="Times New Roman"/>
                      <w:b/>
                      <w:bCs/>
                      <w:color w:val="000000"/>
                      <w:sz w:val="20"/>
                      <w:szCs w:val="20"/>
                      <w:lang w:eastAsia="es-AR"/>
                    </w:rPr>
                    <w:t>CO </w:t>
                  </w:r>
                  <w:r w:rsidRPr="00FB3481">
                    <w:rPr>
                      <w:rFonts w:ascii="Times New Roman" w:eastAsia="Times New Roman" w:hAnsi="Times New Roman" w:cs="Times New Roman"/>
                      <w:b/>
                      <w:bCs/>
                      <w:color w:val="000000"/>
                      <w:sz w:val="20"/>
                      <w:szCs w:val="20"/>
                      <w:vertAlign w:val="subscript"/>
                      <w:lang w:eastAsia="es-AR"/>
                    </w:rPr>
                    <w:t>2 </w:t>
                  </w:r>
                  <w:r w:rsidRPr="00FB3481">
                    <w:rPr>
                      <w:rFonts w:ascii="Times New Roman" w:eastAsia="Times New Roman" w:hAnsi="Times New Roman" w:cs="Times New Roman"/>
                      <w:b/>
                      <w:i/>
                      <w:iCs/>
                      <w:color w:val="000000"/>
                      <w:sz w:val="20"/>
                      <w:szCs w:val="20"/>
                      <w:lang w:eastAsia="es-AR"/>
                    </w:rPr>
                    <w:t>disolviéndose en agua.</w:t>
                  </w:r>
                </w:p>
                <w:p w14:paraId="581CD4D4" w14:textId="77777777" w:rsidR="00F05BE3" w:rsidRPr="00FB3481" w:rsidRDefault="00F05BE3" w:rsidP="00FB3481">
                  <w:pPr>
                    <w:shd w:val="clear" w:color="auto" w:fill="FFFFFF"/>
                    <w:ind w:left="360"/>
                    <w:jc w:val="both"/>
                    <w:rPr>
                      <w:rFonts w:ascii="Times New Roman" w:eastAsia="Times New Roman" w:hAnsi="Times New Roman" w:cs="Times New Roman"/>
                      <w:i/>
                      <w:iCs/>
                      <w:color w:val="000000"/>
                      <w:sz w:val="20"/>
                      <w:szCs w:val="20"/>
                      <w:lang w:eastAsia="es-AR"/>
                    </w:rPr>
                  </w:pPr>
                  <w:r w:rsidRPr="00FB3481">
                    <w:rPr>
                      <w:rFonts w:ascii="Times New Roman" w:eastAsia="Times New Roman" w:hAnsi="Times New Roman" w:cs="Times New Roman"/>
                      <w:i/>
                      <w:iCs/>
                      <w:color w:val="000000"/>
                      <w:sz w:val="20"/>
                      <w:szCs w:val="20"/>
                      <w:lang w:eastAsia="es-AR"/>
                    </w:rPr>
                    <w:t>Una disolución es molecular cuando cada partícula del soluto es una molécula, y es iónica cuando las moléculas del soluto se disocian en sus iones.</w:t>
                  </w:r>
                </w:p>
                <w:p w14:paraId="651DB583" w14:textId="77777777" w:rsidR="00F05BE3" w:rsidRPr="00FB3481" w:rsidRDefault="00F05BE3" w:rsidP="00FB3481">
                  <w:pPr>
                    <w:shd w:val="clear" w:color="auto" w:fill="FFFFFF"/>
                    <w:ind w:left="360"/>
                    <w:jc w:val="both"/>
                    <w:rPr>
                      <w:rFonts w:ascii="Times New Roman" w:eastAsia="Times New Roman" w:hAnsi="Times New Roman" w:cs="Times New Roman"/>
                      <w:i/>
                      <w:iCs/>
                      <w:color w:val="000000"/>
                      <w:sz w:val="20"/>
                      <w:szCs w:val="20"/>
                      <w:lang w:eastAsia="es-AR"/>
                    </w:rPr>
                  </w:pPr>
                  <w:r w:rsidRPr="00FB3481">
                    <w:rPr>
                      <w:rFonts w:ascii="Times New Roman" w:eastAsia="Times New Roman" w:hAnsi="Times New Roman" w:cs="Times New Roman"/>
                      <w:i/>
                      <w:iCs/>
                      <w:color w:val="000000"/>
                      <w:sz w:val="20"/>
                      <w:szCs w:val="20"/>
                      <w:lang w:eastAsia="es-AR"/>
                    </w:rPr>
                    <w:t>Por ejemplo, un terrón de azúcar en agua se disuelve de forma que cada molécula de azúcar se dispersa entre las moléculas de disolvente, pero sin disociarse, por lo que dice que es una disolución molecular. En cambio, la sal común (cloruro sódico) se disuelve en agua disociándose la molécula en iones cloruro e iones sodio (denominándose disolución iónica):</w:t>
                  </w:r>
                </w:p>
                <w:p w14:paraId="3FC93D07" w14:textId="77777777" w:rsidR="00F05BE3" w:rsidRPr="00FB3481" w:rsidRDefault="00F05BE3" w:rsidP="00FB3481">
                  <w:pPr>
                    <w:ind w:left="360"/>
                    <w:rPr>
                      <w:rFonts w:ascii="Times New Roman" w:eastAsia="Times New Roman" w:hAnsi="Times New Roman" w:cs="Times New Roman"/>
                      <w:sz w:val="20"/>
                      <w:szCs w:val="20"/>
                      <w:lang w:eastAsia="es-AR"/>
                    </w:rPr>
                  </w:pPr>
                  <w:r w:rsidRPr="00FB3481">
                    <w:rPr>
                      <w:rFonts w:ascii="Times New Roman" w:eastAsia="Times New Roman" w:hAnsi="Times New Roman" w:cs="Times New Roman"/>
                      <w:i/>
                      <w:iCs/>
                      <w:color w:val="000000"/>
                      <w:sz w:val="20"/>
                      <w:szCs w:val="20"/>
                      <w:shd w:val="clear" w:color="auto" w:fill="FFFFFF"/>
                      <w:lang w:eastAsia="es-AR"/>
                    </w:rPr>
                    <w:t>NaCl ® Cl</w:t>
                  </w:r>
                  <w:r w:rsidRPr="00FB3481">
                    <w:rPr>
                      <w:rFonts w:ascii="Times New Roman" w:eastAsia="Times New Roman" w:hAnsi="Times New Roman" w:cs="Times New Roman"/>
                      <w:i/>
                      <w:iCs/>
                      <w:color w:val="000000"/>
                      <w:sz w:val="20"/>
                      <w:szCs w:val="20"/>
                      <w:lang w:eastAsia="es-AR"/>
                    </w:rPr>
                    <w:t> </w:t>
                  </w:r>
                  <w:r w:rsidRPr="00FB3481">
                    <w:rPr>
                      <w:rFonts w:ascii="Times New Roman" w:eastAsia="Times New Roman" w:hAnsi="Times New Roman" w:cs="Times New Roman"/>
                      <w:i/>
                      <w:iCs/>
                      <w:color w:val="000000"/>
                      <w:sz w:val="20"/>
                      <w:szCs w:val="20"/>
                      <w:bdr w:val="none" w:sz="0" w:space="0" w:color="auto" w:frame="1"/>
                      <w:shd w:val="clear" w:color="auto" w:fill="FFFFFF"/>
                      <w:vertAlign w:val="superscript"/>
                      <w:lang w:eastAsia="es-AR"/>
                    </w:rPr>
                    <w:t>-</w:t>
                  </w:r>
                  <w:r w:rsidRPr="00FB3481">
                    <w:rPr>
                      <w:rFonts w:ascii="Times New Roman" w:eastAsia="Times New Roman" w:hAnsi="Times New Roman" w:cs="Times New Roman"/>
                      <w:i/>
                      <w:iCs/>
                      <w:color w:val="000000"/>
                      <w:sz w:val="20"/>
                      <w:szCs w:val="20"/>
                      <w:vertAlign w:val="superscript"/>
                      <w:lang w:eastAsia="es-AR"/>
                    </w:rPr>
                    <w:t> </w:t>
                  </w:r>
                  <w:r w:rsidRPr="00FB3481">
                    <w:rPr>
                      <w:rFonts w:ascii="Times New Roman" w:eastAsia="Times New Roman" w:hAnsi="Times New Roman" w:cs="Times New Roman"/>
                      <w:i/>
                      <w:iCs/>
                      <w:color w:val="000000"/>
                      <w:sz w:val="20"/>
                      <w:szCs w:val="20"/>
                      <w:shd w:val="clear" w:color="auto" w:fill="FFFFFF"/>
                      <w:lang w:eastAsia="es-AR"/>
                    </w:rPr>
                    <w:t>+ Na</w:t>
                  </w:r>
                  <w:r w:rsidRPr="00FB3481">
                    <w:rPr>
                      <w:rFonts w:ascii="Times New Roman" w:eastAsia="Times New Roman" w:hAnsi="Times New Roman" w:cs="Times New Roman"/>
                      <w:i/>
                      <w:iCs/>
                      <w:color w:val="000000"/>
                      <w:sz w:val="20"/>
                      <w:szCs w:val="20"/>
                      <w:lang w:eastAsia="es-AR"/>
                    </w:rPr>
                    <w:t> </w:t>
                  </w:r>
                  <w:r w:rsidRPr="00FB3481">
                    <w:rPr>
                      <w:rFonts w:ascii="Times New Roman" w:eastAsia="Times New Roman" w:hAnsi="Times New Roman" w:cs="Times New Roman"/>
                      <w:i/>
                      <w:iCs/>
                      <w:color w:val="000000"/>
                      <w:sz w:val="20"/>
                      <w:szCs w:val="20"/>
                      <w:bdr w:val="none" w:sz="0" w:space="0" w:color="auto" w:frame="1"/>
                      <w:shd w:val="clear" w:color="auto" w:fill="FFFFFF"/>
                      <w:vertAlign w:val="superscript"/>
                      <w:lang w:eastAsia="es-AR"/>
                    </w:rPr>
                    <w:t>+</w:t>
                  </w:r>
                </w:p>
                <w:p w14:paraId="2637189A"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5394B584" wp14:editId="0B047860">
                        <wp:extent cx="3371850" cy="2038350"/>
                        <wp:effectExtent l="19050" t="0" r="0" b="0"/>
                        <wp:docPr id="2" name="Imagen 2" descr="https://encrypted-tbn1.gstatic.com/images?q=tbn:ANd9GcRTq9oIfs1GEiWddXh3TiJFS7VU33LhosSB5E5T6nzevezoG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Tq9oIfs1GEiWddXh3TiJFS7VU33LhosSB5E5T6nzevezoGWuP"/>
                                <pic:cNvPicPr>
                                  <a:picLocks noChangeAspect="1" noChangeArrowheads="1"/>
                                </pic:cNvPicPr>
                              </pic:nvPicPr>
                              <pic:blipFill>
                                <a:blip r:embed="rId6" cstate="print"/>
                                <a:srcRect/>
                                <a:stretch>
                                  <a:fillRect/>
                                </a:stretch>
                              </pic:blipFill>
                              <pic:spPr bwMode="auto">
                                <a:xfrm>
                                  <a:off x="0" y="0"/>
                                  <a:ext cx="3371850" cy="2038350"/>
                                </a:xfrm>
                                <a:prstGeom prst="rect">
                                  <a:avLst/>
                                </a:prstGeom>
                                <a:noFill/>
                                <a:ln w="9525">
                                  <a:noFill/>
                                  <a:miter lim="800000"/>
                                  <a:headEnd/>
                                  <a:tailEnd/>
                                </a:ln>
                              </pic:spPr>
                            </pic:pic>
                          </a:graphicData>
                        </a:graphic>
                      </wp:inline>
                    </w:drawing>
                  </w:r>
                </w:p>
                <w:p w14:paraId="2AB7845E"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458AB22C" wp14:editId="74E21DC5">
                        <wp:extent cx="4598727" cy="3845826"/>
                        <wp:effectExtent l="266700" t="228600" r="239973" b="192774"/>
                        <wp:docPr id="14" name="Imagen 14" descr="https://encrypted-tbn1.gstatic.com/images?q=tbn:ANd9GcT7XvoyytuCEadb9s44awwP4hJcXOAG8mzLJwR4l0iKVwNoiT2N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7XvoyytuCEadb9s44awwP4hJcXOAG8mzLJwR4l0iKVwNoiT2N3Q"/>
                                <pic:cNvPicPr>
                                  <a:picLocks noChangeAspect="1" noChangeArrowheads="1"/>
                                </pic:cNvPicPr>
                              </pic:nvPicPr>
                              <pic:blipFill>
                                <a:blip r:embed="rId7" cstate="print"/>
                                <a:srcRect/>
                                <a:stretch>
                                  <a:fillRect/>
                                </a:stretch>
                              </pic:blipFill>
                              <pic:spPr bwMode="auto">
                                <a:xfrm>
                                  <a:off x="0" y="0"/>
                                  <a:ext cx="4601446" cy="3848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D5DDB5F"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219CFBF7" wp14:editId="1E7AEDB4">
                        <wp:extent cx="4356100" cy="2590800"/>
                        <wp:effectExtent l="95250" t="76200" r="101600" b="76200"/>
                        <wp:docPr id="10" name="Imagen 10" descr="http://images.slideplayer.es/3/1070002/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lideplayer.es/3/1070002/slides/slide_16.jpg"/>
                                <pic:cNvPicPr>
                                  <a:picLocks noChangeAspect="1" noChangeArrowheads="1"/>
                                </pic:cNvPicPr>
                              </pic:nvPicPr>
                              <pic:blipFill>
                                <a:blip r:embed="rId8" cstate="print"/>
                                <a:srcRect t="7310" b="9757"/>
                                <a:stretch>
                                  <a:fillRect/>
                                </a:stretch>
                              </pic:blipFill>
                              <pic:spPr bwMode="auto">
                                <a:xfrm>
                                  <a:off x="0" y="0"/>
                                  <a:ext cx="43561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B5A174" w14:textId="77777777" w:rsidR="00F05BE3" w:rsidRPr="00933CF9" w:rsidRDefault="00F05BE3" w:rsidP="00FB3481">
                  <w:pPr>
                    <w:jc w:val="center"/>
                    <w:rPr>
                      <w:rFonts w:ascii="Times New Roman" w:hAnsi="Times New Roman" w:cs="Times New Roman"/>
                      <w:sz w:val="20"/>
                      <w:szCs w:val="20"/>
                    </w:rPr>
                  </w:pPr>
                </w:p>
                <w:p w14:paraId="76FFC617" w14:textId="6C944EFC" w:rsidR="00F05BE3" w:rsidRPr="00FB3481" w:rsidRDefault="00933CF9"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PROPIEDADES DEL AGUA:</w:t>
                  </w:r>
                </w:p>
                <w:p w14:paraId="4D5F505F" w14:textId="77777777"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Punto de ebullición 100°C, P= 1 atm</w:t>
                  </w:r>
                </w:p>
                <w:p w14:paraId="5C9B3BA1" w14:textId="77777777"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Calor latente de vaporización (energía necesaria para transformar un kilogramo de agua en vapor a 100 °C es 2,260 kJ/g mucha energía para quitar el agua de los alimentos en los procesos de deshidratación o que la vaporización de pequeñas cantidades de ella es suficiente para sustraer mucho calor. Se usa a condensación en usinas lácteas.</w:t>
                  </w:r>
                </w:p>
                <w:p w14:paraId="4A4B77A3" w14:textId="77777777"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Calor específico del agua cantidad de energía necesaria para aumentar en un grado Celsius la temperatura de un gramo de sustancia. 4,186 k J/kg. Parte de la energía debe usarse para romper los enlaces.</w:t>
                  </w:r>
                </w:p>
                <w:p w14:paraId="4C39947C" w14:textId="77777777"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Mares y ríos regulan la temperatura.</w:t>
                  </w:r>
                </w:p>
                <w:p w14:paraId="580244F1" w14:textId="0D2613C3"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La presencia en el agua de un elevado momento dipolar se aplica para calentar alimentos en microondas, pues al producir oscilación y fricción permanente en las moléculas, se induce al aumento de temperatura.</w:t>
                  </w:r>
                </w:p>
                <w:p w14:paraId="6A1BC0F8" w14:textId="77777777" w:rsidR="00F05BE3" w:rsidRPr="00933CF9" w:rsidRDefault="00F05BE3" w:rsidP="00FB3481">
                  <w:pPr>
                    <w:jc w:val="both"/>
                    <w:rPr>
                      <w:rFonts w:ascii="Times New Roman" w:hAnsi="Times New Roman" w:cs="Times New Roman"/>
                      <w:sz w:val="20"/>
                      <w:szCs w:val="20"/>
                    </w:rPr>
                  </w:pPr>
                </w:p>
                <w:p w14:paraId="45C6C7C1"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6CFDC3FE" wp14:editId="5E54CA8D">
                        <wp:extent cx="3996000" cy="3001720"/>
                        <wp:effectExtent l="19050" t="0" r="4500" b="0"/>
                        <wp:docPr id="16" name="Imagen 16" descr="http://image.slidesharecdn.com/fuerzasintermoleculares2010-100612195717-phpapp02/95/fuerzas-intermoleculares-2010-4-728.jpg?cb=127637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lidesharecdn.com/fuerzasintermoleculares2010-100612195717-phpapp02/95/fuerzas-intermoleculares-2010-4-728.jpg?cb=1276372708"/>
                                <pic:cNvPicPr>
                                  <a:picLocks noChangeAspect="1" noChangeArrowheads="1"/>
                                </pic:cNvPicPr>
                              </pic:nvPicPr>
                              <pic:blipFill>
                                <a:blip r:embed="rId9" cstate="print"/>
                                <a:srcRect/>
                                <a:stretch>
                                  <a:fillRect/>
                                </a:stretch>
                              </pic:blipFill>
                              <pic:spPr bwMode="auto">
                                <a:xfrm>
                                  <a:off x="0" y="0"/>
                                  <a:ext cx="3996000" cy="3001720"/>
                                </a:xfrm>
                                <a:prstGeom prst="rect">
                                  <a:avLst/>
                                </a:prstGeom>
                                <a:noFill/>
                                <a:ln w="9525">
                                  <a:noFill/>
                                  <a:miter lim="800000"/>
                                  <a:headEnd/>
                                  <a:tailEnd/>
                                </a:ln>
                              </pic:spPr>
                            </pic:pic>
                          </a:graphicData>
                        </a:graphic>
                      </wp:inline>
                    </w:drawing>
                  </w:r>
                </w:p>
                <w:p w14:paraId="75EA12E6"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75EB76FC" wp14:editId="654093BC">
                        <wp:extent cx="5612130" cy="3031538"/>
                        <wp:effectExtent l="19050" t="0" r="7620" b="0"/>
                        <wp:docPr id="15" name="Imagen 7" descr="Resultado de imagen para interacciones intermoleculare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nteracciones intermoleculares ejemplos"/>
                                <pic:cNvPicPr>
                                  <a:picLocks noChangeAspect="1" noChangeArrowheads="1"/>
                                </pic:cNvPicPr>
                              </pic:nvPicPr>
                              <pic:blipFill>
                                <a:blip r:embed="rId10" cstate="print"/>
                                <a:srcRect/>
                                <a:stretch>
                                  <a:fillRect/>
                                </a:stretch>
                              </pic:blipFill>
                              <pic:spPr bwMode="auto">
                                <a:xfrm>
                                  <a:off x="0" y="0"/>
                                  <a:ext cx="5612130" cy="3031538"/>
                                </a:xfrm>
                                <a:prstGeom prst="rect">
                                  <a:avLst/>
                                </a:prstGeom>
                                <a:noFill/>
                                <a:ln w="9525">
                                  <a:noFill/>
                                  <a:miter lim="800000"/>
                                  <a:headEnd/>
                                  <a:tailEnd/>
                                </a:ln>
                              </pic:spPr>
                            </pic:pic>
                          </a:graphicData>
                        </a:graphic>
                      </wp:inline>
                    </w:drawing>
                  </w:r>
                </w:p>
                <w:p w14:paraId="2FE3EEF4" w14:textId="77777777" w:rsidR="00F05BE3" w:rsidRPr="00933CF9" w:rsidRDefault="00F05BE3" w:rsidP="00FB3481">
                  <w:pPr>
                    <w:jc w:val="both"/>
                    <w:rPr>
                      <w:rFonts w:ascii="Times New Roman" w:hAnsi="Times New Roman" w:cs="Times New Roman"/>
                      <w:sz w:val="20"/>
                      <w:szCs w:val="20"/>
                    </w:rPr>
                  </w:pPr>
                </w:p>
                <w:p w14:paraId="5652C19C" w14:textId="77777777"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Los iones que tienen relevancia son el Na</w:t>
                  </w:r>
                  <w:r w:rsidRPr="00FB3481">
                    <w:rPr>
                      <w:rFonts w:ascii="Times New Roman" w:hAnsi="Times New Roman" w:cs="Times New Roman"/>
                      <w:sz w:val="20"/>
                      <w:szCs w:val="20"/>
                      <w:vertAlign w:val="superscript"/>
                    </w:rPr>
                    <w:t>+</w:t>
                  </w:r>
                  <w:r w:rsidRPr="00FB3481">
                    <w:rPr>
                      <w:rFonts w:ascii="Times New Roman" w:hAnsi="Times New Roman" w:cs="Times New Roman"/>
                      <w:sz w:val="20"/>
                      <w:szCs w:val="20"/>
                    </w:rPr>
                    <w:t>, K</w:t>
                  </w:r>
                  <w:r w:rsidRPr="00FB3481">
                    <w:rPr>
                      <w:rFonts w:ascii="Times New Roman" w:hAnsi="Times New Roman" w:cs="Times New Roman"/>
                      <w:sz w:val="20"/>
                      <w:szCs w:val="20"/>
                      <w:vertAlign w:val="superscript"/>
                    </w:rPr>
                    <w:t>+</w:t>
                  </w:r>
                  <w:r w:rsidRPr="00FB3481">
                    <w:rPr>
                      <w:rFonts w:ascii="Times New Roman" w:hAnsi="Times New Roman" w:cs="Times New Roman"/>
                      <w:sz w:val="20"/>
                      <w:szCs w:val="20"/>
                    </w:rPr>
                    <w:t>, Ca</w:t>
                  </w:r>
                  <w:r w:rsidRPr="00FB3481">
                    <w:rPr>
                      <w:rFonts w:ascii="Times New Roman" w:hAnsi="Times New Roman" w:cs="Times New Roman"/>
                      <w:sz w:val="20"/>
                      <w:szCs w:val="20"/>
                      <w:vertAlign w:val="superscript"/>
                    </w:rPr>
                    <w:t>2+</w:t>
                  </w:r>
                  <w:r w:rsidRPr="00FB3481">
                    <w:rPr>
                      <w:rFonts w:ascii="Times New Roman" w:hAnsi="Times New Roman" w:cs="Times New Roman"/>
                      <w:sz w:val="20"/>
                      <w:szCs w:val="20"/>
                    </w:rPr>
                    <w:t>, Mg</w:t>
                  </w:r>
                  <w:r w:rsidRPr="00FB3481">
                    <w:rPr>
                      <w:rFonts w:ascii="Times New Roman" w:hAnsi="Times New Roman" w:cs="Times New Roman"/>
                      <w:sz w:val="20"/>
                      <w:szCs w:val="20"/>
                      <w:vertAlign w:val="superscript"/>
                    </w:rPr>
                    <w:t>2+</w:t>
                  </w:r>
                  <w:r w:rsidRPr="00FB3481">
                    <w:rPr>
                      <w:rFonts w:ascii="Times New Roman" w:hAnsi="Times New Roman" w:cs="Times New Roman"/>
                      <w:sz w:val="20"/>
                      <w:szCs w:val="20"/>
                    </w:rPr>
                    <w:t>, Cl</w:t>
                  </w:r>
                  <w:r w:rsidRPr="00FB3481">
                    <w:rPr>
                      <w:rFonts w:ascii="Times New Roman" w:hAnsi="Times New Roman" w:cs="Times New Roman"/>
                      <w:sz w:val="20"/>
                      <w:szCs w:val="20"/>
                      <w:vertAlign w:val="superscript"/>
                    </w:rPr>
                    <w:t>-</w:t>
                  </w:r>
                  <w:r w:rsidRPr="00FB3481">
                    <w:rPr>
                      <w:rFonts w:ascii="Times New Roman" w:hAnsi="Times New Roman" w:cs="Times New Roman"/>
                      <w:sz w:val="20"/>
                      <w:szCs w:val="20"/>
                    </w:rPr>
                    <w:t>, SO</w:t>
                  </w:r>
                  <w:r w:rsidRPr="00FB3481">
                    <w:rPr>
                      <w:rFonts w:ascii="Times New Roman" w:hAnsi="Times New Roman" w:cs="Times New Roman"/>
                      <w:sz w:val="20"/>
                      <w:szCs w:val="20"/>
                      <w:vertAlign w:val="subscript"/>
                    </w:rPr>
                    <w:t>4</w:t>
                  </w:r>
                  <w:r w:rsidRPr="00FB3481">
                    <w:rPr>
                      <w:rFonts w:ascii="Times New Roman" w:hAnsi="Times New Roman" w:cs="Times New Roman"/>
                      <w:sz w:val="20"/>
                      <w:szCs w:val="20"/>
                    </w:rPr>
                    <w:t xml:space="preserve"> </w:t>
                  </w:r>
                  <w:r w:rsidRPr="00FB3481">
                    <w:rPr>
                      <w:rFonts w:ascii="Times New Roman" w:hAnsi="Times New Roman" w:cs="Times New Roman"/>
                      <w:sz w:val="20"/>
                      <w:szCs w:val="20"/>
                      <w:vertAlign w:val="superscript"/>
                    </w:rPr>
                    <w:t>2-</w:t>
                  </w:r>
                  <w:r w:rsidRPr="00FB3481">
                    <w:rPr>
                      <w:rFonts w:ascii="Times New Roman" w:hAnsi="Times New Roman" w:cs="Times New Roman"/>
                      <w:sz w:val="20"/>
                      <w:szCs w:val="20"/>
                    </w:rPr>
                    <w:t>, PO</w:t>
                  </w:r>
                  <w:r w:rsidRPr="00FB3481">
                    <w:rPr>
                      <w:rFonts w:ascii="Times New Roman" w:hAnsi="Times New Roman" w:cs="Times New Roman"/>
                      <w:sz w:val="20"/>
                      <w:szCs w:val="20"/>
                      <w:vertAlign w:val="subscript"/>
                    </w:rPr>
                    <w:t xml:space="preserve">4 </w:t>
                  </w:r>
                  <w:r w:rsidRPr="00FB3481">
                    <w:rPr>
                      <w:rFonts w:ascii="Times New Roman" w:hAnsi="Times New Roman" w:cs="Times New Roman"/>
                      <w:sz w:val="20"/>
                      <w:szCs w:val="20"/>
                      <w:vertAlign w:val="superscript"/>
                    </w:rPr>
                    <w:t>3-</w:t>
                  </w:r>
                  <w:r w:rsidRPr="00FB3481">
                    <w:rPr>
                      <w:rFonts w:ascii="Times New Roman" w:hAnsi="Times New Roman" w:cs="Times New Roman"/>
                      <w:sz w:val="20"/>
                      <w:szCs w:val="20"/>
                    </w:rPr>
                    <w:t>, HPO</w:t>
                  </w:r>
                  <w:r w:rsidRPr="00FB3481">
                    <w:rPr>
                      <w:rFonts w:ascii="Times New Roman" w:hAnsi="Times New Roman" w:cs="Times New Roman"/>
                      <w:sz w:val="20"/>
                      <w:szCs w:val="20"/>
                      <w:vertAlign w:val="subscript"/>
                    </w:rPr>
                    <w:t xml:space="preserve">4 </w:t>
                  </w:r>
                  <w:r w:rsidRPr="00FB3481">
                    <w:rPr>
                      <w:rFonts w:ascii="Times New Roman" w:hAnsi="Times New Roman" w:cs="Times New Roman"/>
                      <w:sz w:val="20"/>
                      <w:szCs w:val="20"/>
                      <w:vertAlign w:val="superscript"/>
                    </w:rPr>
                    <w:t xml:space="preserve">2-  </w:t>
                  </w:r>
                  <w:r w:rsidRPr="00FB3481">
                    <w:rPr>
                      <w:rFonts w:ascii="Times New Roman" w:hAnsi="Times New Roman" w:cs="Times New Roman"/>
                      <w:sz w:val="20"/>
                      <w:szCs w:val="20"/>
                    </w:rPr>
                    <w:t>.</w:t>
                  </w:r>
                </w:p>
                <w:p w14:paraId="3FDA55A3" w14:textId="77777777" w:rsidR="00F05BE3" w:rsidRPr="00FB3481" w:rsidRDefault="00F05BE3" w:rsidP="00FB3481">
                  <w:pPr>
                    <w:ind w:left="360"/>
                    <w:jc w:val="right"/>
                    <w:rPr>
                      <w:rFonts w:ascii="Times New Roman" w:hAnsi="Times New Roman" w:cs="Times New Roman"/>
                      <w:sz w:val="20"/>
                      <w:szCs w:val="20"/>
                    </w:rPr>
                  </w:pPr>
                  <w:r w:rsidRPr="00FB3481">
                    <w:rPr>
                      <w:rFonts w:ascii="Times New Roman" w:hAnsi="Times New Roman" w:cs="Times New Roman"/>
                      <w:sz w:val="20"/>
                      <w:szCs w:val="20"/>
                    </w:rPr>
                    <w:t>Modelo tridimensional del agua</w:t>
                  </w:r>
                  <w:r w:rsidRPr="00933CF9">
                    <w:rPr>
                      <w:noProof/>
                      <w:lang w:eastAsia="es-AR"/>
                    </w:rPr>
                    <w:drawing>
                      <wp:inline distT="0" distB="0" distL="0" distR="0" wp14:anchorId="79708C9A" wp14:editId="6DCEF311">
                        <wp:extent cx="2395183" cy="1514902"/>
                        <wp:effectExtent l="19050" t="0" r="5117" b="0"/>
                        <wp:docPr id="6" name="Imagen 1" descr="Resultado de imagen para modelo molecular tridimension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delo molecular tridimensional del agua"/>
                                <pic:cNvPicPr>
                                  <a:picLocks noChangeAspect="1" noChangeArrowheads="1"/>
                                </pic:cNvPicPr>
                              </pic:nvPicPr>
                              <pic:blipFill>
                                <a:blip r:embed="rId11" cstate="print"/>
                                <a:srcRect/>
                                <a:stretch>
                                  <a:fillRect/>
                                </a:stretch>
                              </pic:blipFill>
                              <pic:spPr bwMode="auto">
                                <a:xfrm>
                                  <a:off x="0" y="0"/>
                                  <a:ext cx="2394935" cy="1514745"/>
                                </a:xfrm>
                                <a:prstGeom prst="rect">
                                  <a:avLst/>
                                </a:prstGeom>
                                <a:noFill/>
                                <a:ln w="9525">
                                  <a:noFill/>
                                  <a:miter lim="800000"/>
                                  <a:headEnd/>
                                  <a:tailEnd/>
                                </a:ln>
                              </pic:spPr>
                            </pic:pic>
                          </a:graphicData>
                        </a:graphic>
                      </wp:inline>
                    </w:drawing>
                  </w:r>
                </w:p>
                <w:p w14:paraId="3614317F" w14:textId="77777777" w:rsidR="00F05BE3" w:rsidRPr="00FB3481" w:rsidRDefault="00F05BE3" w:rsidP="00FB3481">
                  <w:pPr>
                    <w:ind w:left="360"/>
                    <w:jc w:val="center"/>
                    <w:rPr>
                      <w:rFonts w:ascii="Times New Roman" w:hAnsi="Times New Roman" w:cs="Times New Roman"/>
                      <w:sz w:val="20"/>
                      <w:szCs w:val="20"/>
                    </w:rPr>
                  </w:pPr>
                  <w:r w:rsidRPr="00933CF9">
                    <w:rPr>
                      <w:noProof/>
                      <w:lang w:eastAsia="es-AR"/>
                    </w:rPr>
                    <w:drawing>
                      <wp:inline distT="0" distB="0" distL="0" distR="0" wp14:anchorId="374FCE95" wp14:editId="0BB50A44">
                        <wp:extent cx="5260975" cy="2504440"/>
                        <wp:effectExtent l="19050" t="0" r="0" b="0"/>
                        <wp:docPr id="3" name="Imagen 4" descr="Resultado de imagen para modelo molecular tridimension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odelo molecular tridimensional del agua"/>
                                <pic:cNvPicPr>
                                  <a:picLocks noChangeAspect="1" noChangeArrowheads="1"/>
                                </pic:cNvPicPr>
                              </pic:nvPicPr>
                              <pic:blipFill>
                                <a:blip r:embed="rId12" cstate="print"/>
                                <a:srcRect/>
                                <a:stretch>
                                  <a:fillRect/>
                                </a:stretch>
                              </pic:blipFill>
                              <pic:spPr bwMode="auto">
                                <a:xfrm>
                                  <a:off x="0" y="0"/>
                                  <a:ext cx="5260975" cy="2504440"/>
                                </a:xfrm>
                                <a:prstGeom prst="rect">
                                  <a:avLst/>
                                </a:prstGeom>
                                <a:noFill/>
                                <a:ln w="9525">
                                  <a:noFill/>
                                  <a:miter lim="800000"/>
                                  <a:headEnd/>
                                  <a:tailEnd/>
                                </a:ln>
                              </pic:spPr>
                            </pic:pic>
                          </a:graphicData>
                        </a:graphic>
                      </wp:inline>
                    </w:drawing>
                  </w:r>
                </w:p>
                <w:p w14:paraId="3FBBA277" w14:textId="7CA58134" w:rsidR="00F05BE3" w:rsidRPr="00FB3481" w:rsidRDefault="00F05BE3" w:rsidP="00FB3481">
                  <w:pPr>
                    <w:ind w:left="360"/>
                    <w:jc w:val="both"/>
                    <w:rPr>
                      <w:rFonts w:ascii="Times New Roman" w:hAnsi="Times New Roman" w:cs="Times New Roman"/>
                      <w:sz w:val="20"/>
                      <w:szCs w:val="20"/>
                    </w:rPr>
                  </w:pPr>
                  <w:r w:rsidRPr="00FB3481">
                    <w:rPr>
                      <w:rFonts w:ascii="Times New Roman" w:hAnsi="Times New Roman" w:cs="Times New Roman"/>
                      <w:sz w:val="20"/>
                      <w:szCs w:val="20"/>
                    </w:rPr>
                    <w:t>Teniendo en cuenta las propiedades de las uniones oxígeno-hidrógeno y la espacialidad del átomo de oxígeno, una representación o modelo de lo que sería una molécula. Esto ocasiona que los átomos de hidrógeno desarrollen una caga temporal positivo y el átomo de oxígeno desarrolle una carga temporal doble negativa. Se genera una diferenciación de cargas neta, llamado momento dipolar. Se produce una diferenciación de cargas eléctricas o presencia de dipolos</w:t>
                  </w:r>
                </w:p>
                <w:p w14:paraId="1C547418" w14:textId="77777777" w:rsidR="00F05BE3" w:rsidRPr="00FB3481" w:rsidRDefault="00F05BE3" w:rsidP="00FB3481">
                  <w:pPr>
                    <w:shd w:val="clear" w:color="auto" w:fill="FFFFFF"/>
                    <w:ind w:left="360"/>
                    <w:jc w:val="center"/>
                    <w:rPr>
                      <w:rFonts w:ascii="Times New Roman" w:eastAsia="Times New Roman" w:hAnsi="Times New Roman" w:cs="Times New Roman"/>
                      <w:color w:val="006621"/>
                      <w:sz w:val="20"/>
                      <w:szCs w:val="20"/>
                      <w:lang w:eastAsia="es-AR"/>
                    </w:rPr>
                  </w:pPr>
                  <w:r w:rsidRPr="00933CF9">
                    <w:rPr>
                      <w:noProof/>
                      <w:lang w:eastAsia="es-AR"/>
                    </w:rPr>
                    <w:drawing>
                      <wp:inline distT="0" distB="0" distL="0" distR="0" wp14:anchorId="3B5787E7" wp14:editId="28058169">
                        <wp:extent cx="4605636" cy="3118513"/>
                        <wp:effectExtent l="19050" t="0" r="4464" b="0"/>
                        <wp:docPr id="22" name="Imagen 22" descr="http://images.slideplayer.es/7/1860032/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slideplayer.es/7/1860032/slides/slide_4.jpg"/>
                                <pic:cNvPicPr>
                                  <a:picLocks noChangeAspect="1" noChangeArrowheads="1"/>
                                </pic:cNvPicPr>
                              </pic:nvPicPr>
                              <pic:blipFill>
                                <a:blip r:embed="rId13" cstate="print"/>
                                <a:srcRect/>
                                <a:stretch>
                                  <a:fillRect/>
                                </a:stretch>
                              </pic:blipFill>
                              <pic:spPr bwMode="auto">
                                <a:xfrm>
                                  <a:off x="0" y="0"/>
                                  <a:ext cx="4608000" cy="3120114"/>
                                </a:xfrm>
                                <a:prstGeom prst="rect">
                                  <a:avLst/>
                                </a:prstGeom>
                                <a:noFill/>
                                <a:ln w="9525">
                                  <a:noFill/>
                                  <a:miter lim="800000"/>
                                  <a:headEnd/>
                                  <a:tailEnd/>
                                </a:ln>
                              </pic:spPr>
                            </pic:pic>
                          </a:graphicData>
                        </a:graphic>
                      </wp:inline>
                    </w:drawing>
                  </w:r>
                  <w:r w:rsidRPr="00933CF9">
                    <w:rPr>
                      <w:noProof/>
                      <w:lang w:eastAsia="es-AR"/>
                    </w:rPr>
                    <w:drawing>
                      <wp:inline distT="0" distB="0" distL="0" distR="0" wp14:anchorId="76426079" wp14:editId="6B7BFF29">
                        <wp:extent cx="4464000" cy="2856203"/>
                        <wp:effectExtent l="19050" t="0" r="0" b="0"/>
                        <wp:docPr id="25" name="Imagen 25" descr="http://4.bp.blogspot.com/-i_CyfPeUf58/UJjjYb8M5EI/AAAAAAAAAbg/MbV0w9BUJs4/s1600/fuerzas+intermolecular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i_CyfPeUf58/UJjjYb8M5EI/AAAAAAAAAbg/MbV0w9BUJs4/s1600/fuerzas+intermoleculares2.gif"/>
                                <pic:cNvPicPr>
                                  <a:picLocks noChangeAspect="1" noChangeArrowheads="1"/>
                                </pic:cNvPicPr>
                              </pic:nvPicPr>
                              <pic:blipFill>
                                <a:blip r:embed="rId14" cstate="print"/>
                                <a:srcRect/>
                                <a:stretch>
                                  <a:fillRect/>
                                </a:stretch>
                              </pic:blipFill>
                              <pic:spPr bwMode="auto">
                                <a:xfrm>
                                  <a:off x="0" y="0"/>
                                  <a:ext cx="4464000" cy="2856203"/>
                                </a:xfrm>
                                <a:prstGeom prst="rect">
                                  <a:avLst/>
                                </a:prstGeom>
                                <a:noFill/>
                                <a:ln w="9525">
                                  <a:noFill/>
                                  <a:miter lim="800000"/>
                                  <a:headEnd/>
                                  <a:tailEnd/>
                                </a:ln>
                              </pic:spPr>
                            </pic:pic>
                          </a:graphicData>
                        </a:graphic>
                      </wp:inline>
                    </w:drawing>
                  </w:r>
                </w:p>
                <w:p w14:paraId="6EF66D6B" w14:textId="77777777" w:rsidR="00F05BE3" w:rsidRPr="00FB3481" w:rsidRDefault="00F05BE3" w:rsidP="00FB3481">
                  <w:pPr>
                    <w:shd w:val="clear" w:color="auto" w:fill="FFFFFF"/>
                    <w:ind w:left="360"/>
                    <w:rPr>
                      <w:rStyle w:val="Hipervnculo"/>
                      <w:rFonts w:ascii="Times New Roman" w:eastAsia="Times New Roman" w:hAnsi="Times New Roman" w:cs="Times New Roman"/>
                      <w:sz w:val="20"/>
                      <w:szCs w:val="20"/>
                      <w:lang w:eastAsia="es-AR"/>
                    </w:rPr>
                  </w:pPr>
                  <w:r w:rsidRPr="00FB3481">
                    <w:rPr>
                      <w:rFonts w:ascii="Times New Roman" w:eastAsia="Times New Roman" w:hAnsi="Times New Roman" w:cs="Times New Roman"/>
                      <w:color w:val="006621"/>
                      <w:sz w:val="20"/>
                      <w:szCs w:val="20"/>
                      <w:lang w:eastAsia="es-AR"/>
                    </w:rPr>
                    <w:fldChar w:fldCharType="begin"/>
                  </w:r>
                  <w:r w:rsidRPr="00FB3481">
                    <w:rPr>
                      <w:rFonts w:ascii="Times New Roman" w:eastAsia="Times New Roman" w:hAnsi="Times New Roman" w:cs="Times New Roman"/>
                      <w:color w:val="006621"/>
                      <w:sz w:val="20"/>
                      <w:szCs w:val="20"/>
                      <w:lang w:eastAsia="es-AR"/>
                    </w:rPr>
                    <w:instrText xml:space="preserve"> HYPERLINK "http://www.ugr.es/~olopez/estruct_macromol/fuerzas/ILB.PDF" </w:instrText>
                  </w:r>
                  <w:r w:rsidRPr="00FB3481">
                    <w:rPr>
                      <w:rFonts w:ascii="Times New Roman" w:eastAsia="Times New Roman" w:hAnsi="Times New Roman" w:cs="Times New Roman"/>
                      <w:color w:val="006621"/>
                      <w:sz w:val="20"/>
                      <w:szCs w:val="20"/>
                      <w:lang w:eastAsia="es-AR"/>
                    </w:rPr>
                    <w:fldChar w:fldCharType="separate"/>
                  </w:r>
                  <w:r w:rsidRPr="00FB3481">
                    <w:rPr>
                      <w:rStyle w:val="Hipervnculo"/>
                      <w:rFonts w:ascii="Times New Roman" w:eastAsia="Times New Roman" w:hAnsi="Times New Roman" w:cs="Times New Roman"/>
                      <w:sz w:val="20"/>
                      <w:szCs w:val="20"/>
                      <w:lang w:eastAsia="es-AR"/>
                    </w:rPr>
                    <w:t>www.ugr.es/~olopez/estruct_macromol/</w:t>
                  </w:r>
                  <w:r w:rsidRPr="00FB3481">
                    <w:rPr>
                      <w:rStyle w:val="Hipervnculo"/>
                      <w:rFonts w:ascii="Times New Roman" w:eastAsia="Times New Roman" w:hAnsi="Times New Roman" w:cs="Times New Roman"/>
                      <w:b/>
                      <w:bCs/>
                      <w:sz w:val="20"/>
                      <w:szCs w:val="20"/>
                      <w:lang w:eastAsia="es-AR"/>
                    </w:rPr>
                    <w:t>fuerzas</w:t>
                  </w:r>
                  <w:r w:rsidRPr="00FB3481">
                    <w:rPr>
                      <w:rStyle w:val="Hipervnculo"/>
                      <w:rFonts w:ascii="Times New Roman" w:eastAsia="Times New Roman" w:hAnsi="Times New Roman" w:cs="Times New Roman"/>
                      <w:sz w:val="20"/>
                      <w:szCs w:val="20"/>
                      <w:lang w:eastAsia="es-AR"/>
                    </w:rPr>
                    <w:t>/ILB.PDF</w:t>
                  </w:r>
                </w:p>
                <w:p w14:paraId="7ED0A49E" w14:textId="13B4D447" w:rsidR="00F05BE3" w:rsidRPr="0014488B" w:rsidRDefault="00F05BE3" w:rsidP="00FB3481">
                  <w:pPr>
                    <w:ind w:left="360"/>
                    <w:rPr>
                      <w:rFonts w:ascii="Times New Roman" w:hAnsi="Times New Roman" w:cs="Times New Roman"/>
                      <w:sz w:val="20"/>
                      <w:szCs w:val="20"/>
                      <w:lang w:eastAsia="es-AR"/>
                    </w:rPr>
                  </w:pPr>
                  <w:r w:rsidRPr="00933CF9">
                    <w:rPr>
                      <w:lang w:eastAsia="es-AR"/>
                    </w:rPr>
                    <w:fldChar w:fldCharType="end"/>
                  </w:r>
                  <w:r w:rsidRPr="0014488B">
                    <w:rPr>
                      <w:rFonts w:ascii="Times New Roman" w:hAnsi="Times New Roman" w:cs="Times New Roman"/>
                      <w:sz w:val="20"/>
                      <w:szCs w:val="20"/>
                      <w:lang w:eastAsia="es-AR"/>
                    </w:rPr>
                    <w:t>La unión puente hidrógeno no es un enlace químico propiamente, sino de una atracción electrostática, que se produce cuando dos átomos negativos de compuestos polares (por ej. Nitrógeno, oxígeno, cloro), se vinculan mediante uno de hidrógeno, que ya está unido, químicamente, a alguno de ellos. Esta atracción es muy débil 4,7 kcal/mol con respecto al enlace covalente 95 kcal/mol y su vida media es de 10</w:t>
                  </w:r>
                  <w:r w:rsidRPr="0014488B">
                    <w:rPr>
                      <w:rFonts w:ascii="Times New Roman" w:hAnsi="Times New Roman" w:cs="Times New Roman"/>
                      <w:sz w:val="20"/>
                      <w:szCs w:val="20"/>
                      <w:vertAlign w:val="superscript"/>
                      <w:lang w:eastAsia="es-AR"/>
                    </w:rPr>
                    <w:t>-11</w:t>
                  </w:r>
                  <w:r w:rsidRPr="0014488B">
                    <w:rPr>
                      <w:rFonts w:ascii="Times New Roman" w:hAnsi="Times New Roman" w:cs="Times New Roman"/>
                      <w:sz w:val="20"/>
                      <w:szCs w:val="20"/>
                      <w:lang w:eastAsia="es-AR"/>
                    </w:rPr>
                    <w:t xml:space="preserve"> segundos. El número de estas uniones como la longitud del puente hidrógeno entre moléculas vecinas se ven afectados por la temperatura del sistema. Crea grandes estructuras tridimensionales la densidad del hielo es menor que la de hielo.</w:t>
                  </w:r>
                </w:p>
                <w:p w14:paraId="25484041" w14:textId="77777777" w:rsidR="00F05BE3" w:rsidRPr="0014488B" w:rsidRDefault="00F05BE3" w:rsidP="00FB3481">
                  <w:pPr>
                    <w:shd w:val="clear" w:color="auto" w:fill="FFFFFF"/>
                    <w:ind w:left="360"/>
                    <w:jc w:val="both"/>
                    <w:rPr>
                      <w:rFonts w:ascii="Times New Roman" w:eastAsia="Times New Roman" w:hAnsi="Times New Roman" w:cs="Times New Roman"/>
                      <w:color w:val="006621"/>
                      <w:sz w:val="20"/>
                      <w:szCs w:val="20"/>
                      <w:lang w:eastAsia="es-AR"/>
                    </w:rPr>
                  </w:pPr>
                  <w:r w:rsidRPr="0014488B">
                    <w:rPr>
                      <w:rFonts w:ascii="Times New Roman" w:eastAsia="Times New Roman" w:hAnsi="Times New Roman" w:cs="Times New Roman"/>
                      <w:color w:val="006621"/>
                      <w:sz w:val="20"/>
                      <w:szCs w:val="20"/>
                      <w:lang w:eastAsia="es-AR"/>
                    </w:rPr>
                    <w:t>Las moléculas de amoníaco, que no tienen igual número de donadores y receptores, sólo forman estructuras bidimensionales, pero no tridimensionales.</w:t>
                  </w:r>
                </w:p>
                <w:tbl>
                  <w:tblPr>
                    <w:tblStyle w:val="Tablaconcuadrcula"/>
                    <w:tblW w:w="0" w:type="auto"/>
                    <w:tblLook w:val="04A0" w:firstRow="1" w:lastRow="0" w:firstColumn="1" w:lastColumn="0" w:noHBand="0" w:noVBand="1"/>
                  </w:tblPr>
                  <w:tblGrid>
                    <w:gridCol w:w="2992"/>
                    <w:gridCol w:w="2993"/>
                    <w:gridCol w:w="2993"/>
                  </w:tblGrid>
                  <w:tr w:rsidR="00F05BE3" w:rsidRPr="00933CF9" w14:paraId="1EF3FEFD" w14:textId="77777777" w:rsidTr="00F06B89">
                    <w:tc>
                      <w:tcPr>
                        <w:tcW w:w="2992" w:type="dxa"/>
                      </w:tcPr>
                      <w:p w14:paraId="5FD5C505" w14:textId="77777777" w:rsidR="00F05BE3" w:rsidRPr="00FB3481" w:rsidRDefault="00F05BE3" w:rsidP="00FB3481">
                        <w:pPr>
                          <w:ind w:left="360"/>
                          <w:jc w:val="center"/>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MOLÉCULAS</w:t>
                        </w:r>
                      </w:p>
                    </w:tc>
                    <w:tc>
                      <w:tcPr>
                        <w:tcW w:w="2993" w:type="dxa"/>
                      </w:tcPr>
                      <w:p w14:paraId="26F42EA1" w14:textId="77777777" w:rsidR="00F05BE3" w:rsidRPr="00FB3481" w:rsidRDefault="00F05BE3" w:rsidP="00FB3481">
                        <w:pPr>
                          <w:ind w:left="360"/>
                          <w:jc w:val="center"/>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DONADOR DE ELECTRONES</w:t>
                        </w:r>
                      </w:p>
                    </w:tc>
                    <w:tc>
                      <w:tcPr>
                        <w:tcW w:w="2993" w:type="dxa"/>
                      </w:tcPr>
                      <w:p w14:paraId="00AD99DA" w14:textId="77777777" w:rsidR="00F05BE3" w:rsidRPr="00FB3481" w:rsidRDefault="00F05BE3" w:rsidP="00FB3481">
                        <w:pPr>
                          <w:ind w:left="360"/>
                          <w:jc w:val="center"/>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ACEPTORES DE ELECTRONES</w:t>
                        </w:r>
                      </w:p>
                    </w:tc>
                  </w:tr>
                  <w:tr w:rsidR="00F05BE3" w:rsidRPr="00933CF9" w14:paraId="001FF92C" w14:textId="77777777" w:rsidTr="00F06B89">
                    <w:tc>
                      <w:tcPr>
                        <w:tcW w:w="2992" w:type="dxa"/>
                      </w:tcPr>
                      <w:p w14:paraId="1189EBA2"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Agua H</w:t>
                        </w:r>
                        <w:r w:rsidRPr="00FB3481">
                          <w:rPr>
                            <w:rFonts w:ascii="Times New Roman" w:eastAsia="Times New Roman" w:hAnsi="Times New Roman" w:cs="Times New Roman"/>
                            <w:color w:val="006621"/>
                            <w:sz w:val="20"/>
                            <w:szCs w:val="20"/>
                            <w:vertAlign w:val="subscript"/>
                            <w:lang w:eastAsia="es-AR"/>
                          </w:rPr>
                          <w:t>2</w:t>
                        </w:r>
                        <w:r w:rsidRPr="00FB3481">
                          <w:rPr>
                            <w:rFonts w:ascii="Times New Roman" w:eastAsia="Times New Roman" w:hAnsi="Times New Roman" w:cs="Times New Roman"/>
                            <w:color w:val="006621"/>
                            <w:sz w:val="20"/>
                            <w:szCs w:val="20"/>
                            <w:lang w:eastAsia="es-AR"/>
                          </w:rPr>
                          <w:t>O</w:t>
                        </w:r>
                      </w:p>
                    </w:tc>
                    <w:tc>
                      <w:tcPr>
                        <w:tcW w:w="2993" w:type="dxa"/>
                      </w:tcPr>
                      <w:p w14:paraId="73215BE9"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oxígeno</w:t>
                        </w:r>
                      </w:p>
                    </w:tc>
                    <w:tc>
                      <w:tcPr>
                        <w:tcW w:w="2993" w:type="dxa"/>
                      </w:tcPr>
                      <w:p w14:paraId="61CFE8B9"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2 hidrógenos</w:t>
                        </w:r>
                      </w:p>
                    </w:tc>
                  </w:tr>
                  <w:tr w:rsidR="00F05BE3" w:rsidRPr="00933CF9" w14:paraId="7DB210FF" w14:textId="77777777" w:rsidTr="00F06B89">
                    <w:tc>
                      <w:tcPr>
                        <w:tcW w:w="2992" w:type="dxa"/>
                      </w:tcPr>
                      <w:p w14:paraId="65A6B90A"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Amoníaco NH</w:t>
                        </w:r>
                        <w:r w:rsidRPr="00FB3481">
                          <w:rPr>
                            <w:rFonts w:ascii="Times New Roman" w:eastAsia="Times New Roman" w:hAnsi="Times New Roman" w:cs="Times New Roman"/>
                            <w:color w:val="006621"/>
                            <w:sz w:val="20"/>
                            <w:szCs w:val="20"/>
                            <w:vertAlign w:val="subscript"/>
                            <w:lang w:eastAsia="es-AR"/>
                          </w:rPr>
                          <w:t>3</w:t>
                        </w:r>
                      </w:p>
                    </w:tc>
                    <w:tc>
                      <w:tcPr>
                        <w:tcW w:w="2993" w:type="dxa"/>
                      </w:tcPr>
                      <w:p w14:paraId="4815AD58"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nitrógeno</w:t>
                        </w:r>
                      </w:p>
                    </w:tc>
                    <w:tc>
                      <w:tcPr>
                        <w:tcW w:w="2993" w:type="dxa"/>
                      </w:tcPr>
                      <w:p w14:paraId="02A7E2BD" w14:textId="77777777" w:rsidR="00F05BE3" w:rsidRPr="00FB3481" w:rsidRDefault="00F05BE3" w:rsidP="00FB3481">
                        <w:pPr>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3 hidrógenos</w:t>
                        </w:r>
                      </w:p>
                    </w:tc>
                  </w:tr>
                </w:tbl>
                <w:p w14:paraId="33430A84" w14:textId="77777777" w:rsidR="00F05BE3" w:rsidRPr="00FB3481" w:rsidRDefault="00F05BE3" w:rsidP="00FB3481">
                  <w:pPr>
                    <w:shd w:val="clear" w:color="auto" w:fill="FFFFFF"/>
                    <w:ind w:left="360"/>
                    <w:jc w:val="both"/>
                    <w:rPr>
                      <w:rFonts w:ascii="Times New Roman" w:eastAsia="Times New Roman" w:hAnsi="Times New Roman" w:cs="Times New Roman"/>
                      <w:color w:val="006621"/>
                      <w:sz w:val="20"/>
                      <w:szCs w:val="20"/>
                      <w:lang w:eastAsia="es-AR"/>
                    </w:rPr>
                  </w:pPr>
                  <w:r w:rsidRPr="00FB3481">
                    <w:rPr>
                      <w:rFonts w:ascii="Times New Roman" w:eastAsia="Times New Roman" w:hAnsi="Times New Roman" w:cs="Times New Roman"/>
                      <w:color w:val="006621"/>
                      <w:sz w:val="20"/>
                      <w:szCs w:val="20"/>
                      <w:lang w:eastAsia="es-AR"/>
                    </w:rPr>
                    <w:t>Se inducen en el agua y también en cualquier sustancia que tenga características polares como las proteínas.</w:t>
                  </w:r>
                </w:p>
                <w:p w14:paraId="2DF72885" w14:textId="77777777" w:rsidR="00F05BE3" w:rsidRPr="00FB3481" w:rsidRDefault="00F05BE3" w:rsidP="00FB3481">
                  <w:pPr>
                    <w:shd w:val="clear" w:color="auto" w:fill="FFFFFF"/>
                    <w:ind w:left="360"/>
                    <w:jc w:val="both"/>
                    <w:rPr>
                      <w:rFonts w:ascii="Times New Roman" w:eastAsia="Times New Roman" w:hAnsi="Times New Roman" w:cs="Times New Roman"/>
                      <w:color w:val="FF0000"/>
                      <w:sz w:val="20"/>
                      <w:szCs w:val="20"/>
                      <w:lang w:eastAsia="es-AR"/>
                    </w:rPr>
                  </w:pPr>
                  <w:r w:rsidRPr="00FB3481">
                    <w:rPr>
                      <w:rFonts w:ascii="Times New Roman" w:eastAsia="Times New Roman" w:hAnsi="Times New Roman" w:cs="Times New Roman"/>
                      <w:color w:val="FF0000"/>
                      <w:sz w:val="20"/>
                      <w:szCs w:val="20"/>
                      <w:lang w:eastAsia="es-AR"/>
                    </w:rPr>
                    <w:t>Las temperaturas bajas favorecen la formación de puente hidrógeno, mientras que las altas los destruyen. En el hielo la mayoría forma puente hidrógeno y en el vapor es muy bajo. En las funciones biológicas del hombre se realizan a 37 °C, y se produce un 35-45 % de los puentes hidrógeno.</w:t>
                  </w:r>
                </w:p>
                <w:p w14:paraId="7DDA437D"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Las uniones de van der Waals: se genera por la presencia en ella de dipolos.</w:t>
                  </w:r>
                </w:p>
                <w:p w14:paraId="395C160F"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Interacciones dipolo-dipolo, que ocurren cundo las moléculas con dipolos permanente interactúan, los dipolos deben orientarse y son muy sensibles a la orientación, distancia y temperatura.</w:t>
                  </w:r>
                </w:p>
                <w:p w14:paraId="1CC71CD6"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Interacciones dipolo-dipolo inducido, que dependen la polarizabilidad de la molécula neutra.</w:t>
                  </w:r>
                </w:p>
                <w:p w14:paraId="1DA9F9FD"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Fuerzas de London o de dispersión muy importantes en moléculas muy cercana y decaen rápidamente cola distancia.</w:t>
                  </w:r>
                </w:p>
                <w:p w14:paraId="1CE813E3" w14:textId="1DF192EB"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Uniones hidrofóbicas se producen por la atracción que se origina entre residuos no polares de moléculas complejas cuando el alimento se halla en medio acuoso. Por ej. Fenilalanina, tirosina, etc.</w:t>
                  </w:r>
                </w:p>
                <w:p w14:paraId="0E4FAF0E" w14:textId="50C73ECC"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FB3481">
                    <w:rPr>
                      <w:rFonts w:ascii="Times New Roman" w:eastAsia="Times New Roman" w:hAnsi="Times New Roman" w:cs="Times New Roman"/>
                      <w:color w:val="000000" w:themeColor="text1"/>
                      <w:sz w:val="20"/>
                      <w:szCs w:val="20"/>
                      <w:lang w:eastAsia="es-AR"/>
                    </w:rPr>
                    <w:t>Las interacciones electrostáticas se presentan cuando una de las partes de las moléculas involucradas presenta una carga neta, negativa e interactúa con otra parte de la misma molécula o de otra de signo contrario y estabiliza su estructura. Por ej. Proteínas.</w:t>
                  </w:r>
                </w:p>
                <w:p w14:paraId="21FB596B" w14:textId="77777777" w:rsidR="00F05BE3" w:rsidRPr="00933CF9" w:rsidRDefault="00F05BE3" w:rsidP="00FB3481">
                  <w:pPr>
                    <w:shd w:val="clear" w:color="auto" w:fill="FFFFFF"/>
                    <w:jc w:val="both"/>
                    <w:rPr>
                      <w:rFonts w:ascii="Times New Roman" w:eastAsia="Times New Roman" w:hAnsi="Times New Roman" w:cs="Times New Roman"/>
                      <w:color w:val="000000" w:themeColor="text1"/>
                      <w:sz w:val="20"/>
                      <w:szCs w:val="20"/>
                      <w:lang w:eastAsia="es-AR"/>
                    </w:rPr>
                  </w:pPr>
                </w:p>
                <w:p w14:paraId="42A23397"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933CF9">
                    <w:rPr>
                      <w:noProof/>
                      <w:lang w:eastAsia="es-AR"/>
                    </w:rPr>
                    <w:drawing>
                      <wp:inline distT="0" distB="0" distL="0" distR="0" wp14:anchorId="0EF8B5D1" wp14:editId="7663D862">
                        <wp:extent cx="2444371" cy="1951630"/>
                        <wp:effectExtent l="19050" t="0" r="0" b="0"/>
                        <wp:docPr id="17"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5" cstate="print"/>
                                <a:srcRect/>
                                <a:stretch>
                                  <a:fillRect/>
                                </a:stretch>
                              </pic:blipFill>
                              <pic:spPr bwMode="auto">
                                <a:xfrm>
                                  <a:off x="0" y="0"/>
                                  <a:ext cx="2444381" cy="1951638"/>
                                </a:xfrm>
                                <a:prstGeom prst="rect">
                                  <a:avLst/>
                                </a:prstGeom>
                                <a:noFill/>
                                <a:ln w="9525">
                                  <a:noFill/>
                                  <a:miter lim="800000"/>
                                  <a:headEnd/>
                                  <a:tailEnd/>
                                </a:ln>
                              </pic:spPr>
                            </pic:pic>
                          </a:graphicData>
                        </a:graphic>
                      </wp:inline>
                    </w:drawing>
                  </w:r>
                  <w:r w:rsidRPr="00933CF9">
                    <w:rPr>
                      <w:noProof/>
                      <w:lang w:eastAsia="es-AR"/>
                    </w:rPr>
                    <w:drawing>
                      <wp:inline distT="0" distB="0" distL="0" distR="0" wp14:anchorId="6F71100D" wp14:editId="5F81A4A7">
                        <wp:extent cx="5612130" cy="1401317"/>
                        <wp:effectExtent l="19050" t="0" r="7620" b="0"/>
                        <wp:docPr id="18" name="Imagen 18" descr="Resultado de imagen para interacciones intermoleculare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nteracciones intermoleculares ejemplos"/>
                                <pic:cNvPicPr>
                                  <a:picLocks noChangeAspect="1" noChangeArrowheads="1"/>
                                </pic:cNvPicPr>
                              </pic:nvPicPr>
                              <pic:blipFill>
                                <a:blip r:embed="rId16" cstate="print"/>
                                <a:srcRect/>
                                <a:stretch>
                                  <a:fillRect/>
                                </a:stretch>
                              </pic:blipFill>
                              <pic:spPr bwMode="auto">
                                <a:xfrm>
                                  <a:off x="0" y="0"/>
                                  <a:ext cx="5612130" cy="1401317"/>
                                </a:xfrm>
                                <a:prstGeom prst="rect">
                                  <a:avLst/>
                                </a:prstGeom>
                                <a:noFill/>
                                <a:ln w="9525">
                                  <a:noFill/>
                                  <a:miter lim="800000"/>
                                  <a:headEnd/>
                                  <a:tailEnd/>
                                </a:ln>
                              </pic:spPr>
                            </pic:pic>
                          </a:graphicData>
                        </a:graphic>
                      </wp:inline>
                    </w:drawing>
                  </w:r>
                </w:p>
                <w:p w14:paraId="63A1F9E6" w14:textId="77777777" w:rsidR="00F05BE3" w:rsidRPr="00933CF9" w:rsidRDefault="00F05BE3" w:rsidP="00FB3481">
                  <w:pPr>
                    <w:shd w:val="clear" w:color="auto" w:fill="FFFFFF"/>
                    <w:jc w:val="both"/>
                    <w:rPr>
                      <w:rFonts w:ascii="Times New Roman" w:eastAsia="Times New Roman" w:hAnsi="Times New Roman" w:cs="Times New Roman"/>
                      <w:color w:val="000000" w:themeColor="text1"/>
                      <w:sz w:val="20"/>
                      <w:szCs w:val="20"/>
                      <w:lang w:eastAsia="es-AR"/>
                    </w:rPr>
                  </w:pPr>
                </w:p>
                <w:p w14:paraId="57FCE8C9"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933CF9">
                    <w:rPr>
                      <w:noProof/>
                      <w:lang w:eastAsia="es-AR"/>
                    </w:rPr>
                    <w:drawing>
                      <wp:inline distT="0" distB="0" distL="0" distR="0" wp14:anchorId="0B968418" wp14:editId="28565600">
                        <wp:extent cx="4401185" cy="1535430"/>
                        <wp:effectExtent l="19050" t="0" r="0" b="0"/>
                        <wp:docPr id="9"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7" cstate="print"/>
                                <a:srcRect/>
                                <a:stretch>
                                  <a:fillRect/>
                                </a:stretch>
                              </pic:blipFill>
                              <pic:spPr bwMode="auto">
                                <a:xfrm>
                                  <a:off x="0" y="0"/>
                                  <a:ext cx="4401185" cy="1535430"/>
                                </a:xfrm>
                                <a:prstGeom prst="rect">
                                  <a:avLst/>
                                </a:prstGeom>
                                <a:noFill/>
                                <a:ln w="9525">
                                  <a:noFill/>
                                  <a:miter lim="800000"/>
                                  <a:headEnd/>
                                  <a:tailEnd/>
                                </a:ln>
                              </pic:spPr>
                            </pic:pic>
                          </a:graphicData>
                        </a:graphic>
                      </wp:inline>
                    </w:drawing>
                  </w:r>
                </w:p>
                <w:p w14:paraId="1C7B4701"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933CF9">
                    <w:rPr>
                      <w:noProof/>
                      <w:lang w:eastAsia="es-AR"/>
                    </w:rPr>
                    <w:drawing>
                      <wp:inline distT="0" distB="0" distL="0" distR="0" wp14:anchorId="132E0A35" wp14:editId="684A3C50">
                        <wp:extent cx="5391150" cy="1487805"/>
                        <wp:effectExtent l="19050" t="0" r="0"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18" cstate="print"/>
                                <a:srcRect/>
                                <a:stretch>
                                  <a:fillRect/>
                                </a:stretch>
                              </pic:blipFill>
                              <pic:spPr bwMode="auto">
                                <a:xfrm>
                                  <a:off x="0" y="0"/>
                                  <a:ext cx="5391150" cy="1487805"/>
                                </a:xfrm>
                                <a:prstGeom prst="rect">
                                  <a:avLst/>
                                </a:prstGeom>
                                <a:noFill/>
                                <a:ln w="9525">
                                  <a:noFill/>
                                  <a:miter lim="800000"/>
                                  <a:headEnd/>
                                  <a:tailEnd/>
                                </a:ln>
                              </pic:spPr>
                            </pic:pic>
                          </a:graphicData>
                        </a:graphic>
                      </wp:inline>
                    </w:drawing>
                  </w:r>
                </w:p>
                <w:p w14:paraId="405FBEFD" w14:textId="77777777" w:rsidR="00F05BE3" w:rsidRPr="00FB3481" w:rsidRDefault="00F05BE3" w:rsidP="00FB3481">
                  <w:pPr>
                    <w:shd w:val="clear" w:color="auto" w:fill="FFFFFF"/>
                    <w:ind w:left="360"/>
                    <w:jc w:val="both"/>
                    <w:rPr>
                      <w:rFonts w:ascii="Times New Roman" w:eastAsia="Times New Roman" w:hAnsi="Times New Roman" w:cs="Times New Roman"/>
                      <w:color w:val="000000" w:themeColor="text1"/>
                      <w:sz w:val="20"/>
                      <w:szCs w:val="20"/>
                      <w:lang w:eastAsia="es-AR"/>
                    </w:rPr>
                  </w:pPr>
                  <w:r w:rsidRPr="00933CF9">
                    <w:rPr>
                      <w:noProof/>
                      <w:lang w:eastAsia="es-AR"/>
                    </w:rPr>
                    <w:drawing>
                      <wp:inline distT="0" distB="0" distL="0" distR="0" wp14:anchorId="02F8B796" wp14:editId="1AA7A5E6">
                        <wp:extent cx="3316605" cy="1378585"/>
                        <wp:effectExtent l="19050" t="0" r="0" b="0"/>
                        <wp:docPr id="20" name="Imagen 22" descr="Resultado de imagen para 10 ejemplos fuerzas intermole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10 ejemplos fuerzas intermoleculares"/>
                                <pic:cNvPicPr>
                                  <a:picLocks noChangeAspect="1" noChangeArrowheads="1"/>
                                </pic:cNvPicPr>
                              </pic:nvPicPr>
                              <pic:blipFill>
                                <a:blip r:embed="rId19" cstate="print"/>
                                <a:srcRect/>
                                <a:stretch>
                                  <a:fillRect/>
                                </a:stretch>
                              </pic:blipFill>
                              <pic:spPr bwMode="auto">
                                <a:xfrm>
                                  <a:off x="0" y="0"/>
                                  <a:ext cx="3316605" cy="1378585"/>
                                </a:xfrm>
                                <a:prstGeom prst="rect">
                                  <a:avLst/>
                                </a:prstGeom>
                                <a:noFill/>
                                <a:ln w="9525">
                                  <a:noFill/>
                                  <a:miter lim="800000"/>
                                  <a:headEnd/>
                                  <a:tailEnd/>
                                </a:ln>
                              </pic:spPr>
                            </pic:pic>
                          </a:graphicData>
                        </a:graphic>
                      </wp:inline>
                    </w:drawing>
                  </w:r>
                </w:p>
                <w:p w14:paraId="342ED0A5" w14:textId="77777777" w:rsidR="00F05BE3" w:rsidRPr="00FB3481" w:rsidRDefault="00F05BE3" w:rsidP="00FB3481">
                  <w:pPr>
                    <w:shd w:val="clear" w:color="auto" w:fill="FFFFFF"/>
                    <w:ind w:left="360"/>
                    <w:jc w:val="both"/>
                    <w:rPr>
                      <w:rFonts w:ascii="Times New Roman" w:eastAsia="Times New Roman" w:hAnsi="Times New Roman" w:cs="Times New Roman"/>
                      <w:color w:val="808080"/>
                      <w:sz w:val="20"/>
                      <w:szCs w:val="20"/>
                      <w:lang w:eastAsia="es-AR"/>
                    </w:rPr>
                  </w:pPr>
                  <w:r w:rsidRPr="00FB3481">
                    <w:rPr>
                      <w:rFonts w:ascii="Times New Roman" w:hAnsi="Times New Roman" w:cs="Times New Roman"/>
                      <w:b/>
                      <w:bCs/>
                      <w:color w:val="252525"/>
                      <w:sz w:val="20"/>
                      <w:szCs w:val="20"/>
                      <w:shd w:val="clear" w:color="auto" w:fill="FFFFFF"/>
                    </w:rPr>
                    <w:t>Solubilidad</w:t>
                  </w:r>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es una medida de la capacidad de disolverse de una determinada</w:t>
                  </w:r>
                  <w:r w:rsidRPr="00FB3481">
                    <w:rPr>
                      <w:rStyle w:val="apple-converted-space"/>
                      <w:rFonts w:ascii="Times New Roman" w:hAnsi="Times New Roman" w:cs="Times New Roman"/>
                      <w:color w:val="252525"/>
                      <w:sz w:val="20"/>
                      <w:szCs w:val="20"/>
                      <w:shd w:val="clear" w:color="auto" w:fill="FFFFFF"/>
                    </w:rPr>
                    <w:t> </w:t>
                  </w:r>
                  <w:hyperlink r:id="rId20" w:tooltip="Sustancia" w:history="1">
                    <w:r w:rsidRPr="00FB3481">
                      <w:rPr>
                        <w:rStyle w:val="Hipervnculo"/>
                        <w:rFonts w:ascii="Times New Roman" w:hAnsi="Times New Roman" w:cs="Times New Roman"/>
                        <w:color w:val="000000" w:themeColor="text1"/>
                        <w:sz w:val="20"/>
                        <w:szCs w:val="20"/>
                        <w:shd w:val="clear" w:color="auto" w:fill="FFFFFF"/>
                      </w:rPr>
                      <w:t>sustancia</w:t>
                    </w:r>
                  </w:hyperlink>
                  <w:r w:rsidRPr="00FB3481">
                    <w:rPr>
                      <w:rStyle w:val="apple-converted-space"/>
                      <w:rFonts w:ascii="Times New Roman" w:hAnsi="Times New Roman" w:cs="Times New Roman"/>
                      <w:color w:val="000000" w:themeColor="text1"/>
                      <w:sz w:val="20"/>
                      <w:szCs w:val="20"/>
                      <w:shd w:val="clear" w:color="auto" w:fill="FFFFFF"/>
                    </w:rPr>
                    <w:t> </w:t>
                  </w:r>
                  <w:r w:rsidRPr="00FB3481">
                    <w:rPr>
                      <w:rFonts w:ascii="Times New Roman" w:hAnsi="Times New Roman" w:cs="Times New Roman"/>
                      <w:color w:val="000000" w:themeColor="text1"/>
                      <w:sz w:val="20"/>
                      <w:szCs w:val="20"/>
                      <w:shd w:val="clear" w:color="auto" w:fill="FFFFFF"/>
                    </w:rPr>
                    <w:t>(</w:t>
                  </w:r>
                  <w:hyperlink r:id="rId21" w:tooltip="Soluto" w:history="1">
                    <w:r w:rsidRPr="00FB3481">
                      <w:rPr>
                        <w:rStyle w:val="Hipervnculo"/>
                        <w:rFonts w:ascii="Times New Roman" w:hAnsi="Times New Roman" w:cs="Times New Roman"/>
                        <w:color w:val="000000" w:themeColor="text1"/>
                        <w:sz w:val="20"/>
                        <w:szCs w:val="20"/>
                        <w:shd w:val="clear" w:color="auto" w:fill="FFFFFF"/>
                      </w:rPr>
                      <w:t>soluto</w:t>
                    </w:r>
                  </w:hyperlink>
                  <w:r w:rsidRPr="00FB3481">
                    <w:rPr>
                      <w:rFonts w:ascii="Times New Roman" w:hAnsi="Times New Roman" w:cs="Times New Roman"/>
                      <w:color w:val="000000" w:themeColor="text1"/>
                      <w:sz w:val="20"/>
                      <w:szCs w:val="20"/>
                      <w:shd w:val="clear" w:color="auto" w:fill="FFFFFF"/>
                    </w:rPr>
                    <w:t xml:space="preserve">) </w:t>
                  </w:r>
                  <w:r w:rsidRPr="00FB3481">
                    <w:rPr>
                      <w:rFonts w:ascii="Times New Roman" w:hAnsi="Times New Roman" w:cs="Times New Roman"/>
                      <w:color w:val="252525"/>
                      <w:sz w:val="20"/>
                      <w:szCs w:val="20"/>
                      <w:shd w:val="clear" w:color="auto" w:fill="FFFFFF"/>
                    </w:rPr>
                    <w:t xml:space="preserve">en un determinado medio </w:t>
                  </w:r>
                  <w:r w:rsidRPr="00FB3481">
                    <w:rPr>
                      <w:rFonts w:ascii="Times New Roman" w:hAnsi="Times New Roman" w:cs="Times New Roman"/>
                      <w:color w:val="000000" w:themeColor="text1"/>
                      <w:sz w:val="20"/>
                      <w:szCs w:val="20"/>
                      <w:shd w:val="clear" w:color="auto" w:fill="FFFFFF"/>
                    </w:rPr>
                    <w:t>(</w:t>
                  </w:r>
                  <w:hyperlink r:id="rId22" w:tooltip="Solvente" w:history="1">
                    <w:r w:rsidRPr="00FB3481">
                      <w:rPr>
                        <w:rStyle w:val="Hipervnculo"/>
                        <w:rFonts w:ascii="Times New Roman" w:hAnsi="Times New Roman" w:cs="Times New Roman"/>
                        <w:color w:val="000000" w:themeColor="text1"/>
                        <w:sz w:val="20"/>
                        <w:szCs w:val="20"/>
                        <w:shd w:val="clear" w:color="auto" w:fill="FFFFFF"/>
                      </w:rPr>
                      <w:t>solvente</w:t>
                    </w:r>
                  </w:hyperlink>
                  <w:r w:rsidRPr="00FB3481">
                    <w:rPr>
                      <w:rFonts w:ascii="Times New Roman" w:hAnsi="Times New Roman" w:cs="Times New Roman"/>
                      <w:color w:val="000000" w:themeColor="text1"/>
                      <w:sz w:val="20"/>
                      <w:szCs w:val="20"/>
                      <w:shd w:val="clear" w:color="auto" w:fill="FFFFFF"/>
                    </w:rPr>
                    <w:t>).</w:t>
                  </w:r>
                  <w:r w:rsidRPr="00FB3481">
                    <w:rPr>
                      <w:rFonts w:ascii="Times New Roman" w:hAnsi="Times New Roman" w:cs="Times New Roman"/>
                      <w:color w:val="252525"/>
                      <w:sz w:val="20"/>
                      <w:szCs w:val="20"/>
                      <w:shd w:val="clear" w:color="auto" w:fill="FFFFFF"/>
                    </w:rPr>
                    <w:t xml:space="preserve"> Implícitamente se corresponde con la máxima cantidad de soluto que se puede disolver en una cantidad determinada de solvente, a determinadas condiciones de temperatura, e incluso presión (en caso de un soluto gaseoso). Puede expresarse en unidades </w:t>
                  </w:r>
                  <w:r w:rsidRPr="00FB3481">
                    <w:rPr>
                      <w:rFonts w:ascii="Times New Roman" w:hAnsi="Times New Roman" w:cs="Times New Roman"/>
                      <w:color w:val="000000" w:themeColor="text1"/>
                      <w:sz w:val="20"/>
                      <w:szCs w:val="20"/>
                      <w:shd w:val="clear" w:color="auto" w:fill="FFFFFF"/>
                    </w:rPr>
                    <w:t>de</w:t>
                  </w:r>
                  <w:r w:rsidRPr="00FB3481">
                    <w:rPr>
                      <w:rStyle w:val="apple-converted-space"/>
                      <w:rFonts w:ascii="Times New Roman" w:hAnsi="Times New Roman" w:cs="Times New Roman"/>
                      <w:color w:val="000000" w:themeColor="text1"/>
                      <w:sz w:val="20"/>
                      <w:szCs w:val="20"/>
                      <w:shd w:val="clear" w:color="auto" w:fill="FFFFFF"/>
                    </w:rPr>
                    <w:t> </w:t>
                  </w:r>
                  <w:hyperlink r:id="rId23" w:tooltip="Concentración" w:history="1">
                    <w:r w:rsidRPr="00FB3481">
                      <w:rPr>
                        <w:rStyle w:val="Hipervnculo"/>
                        <w:rFonts w:ascii="Times New Roman" w:hAnsi="Times New Roman" w:cs="Times New Roman"/>
                        <w:color w:val="000000" w:themeColor="text1"/>
                        <w:sz w:val="20"/>
                        <w:szCs w:val="20"/>
                        <w:shd w:val="clear" w:color="auto" w:fill="FFFFFF"/>
                      </w:rPr>
                      <w:t>concentración</w:t>
                    </w:r>
                  </w:hyperlink>
                  <w:r w:rsidRPr="00FB3481">
                    <w:rPr>
                      <w:rFonts w:ascii="Times New Roman" w:hAnsi="Times New Roman" w:cs="Times New Roman"/>
                      <w:color w:val="000000" w:themeColor="text1"/>
                      <w:sz w:val="20"/>
                      <w:szCs w:val="20"/>
                      <w:shd w:val="clear" w:color="auto" w:fill="FFFFFF"/>
                    </w:rPr>
                    <w:t>:</w:t>
                  </w:r>
                  <w:r w:rsidRPr="00FB3481">
                    <w:rPr>
                      <w:rStyle w:val="apple-converted-space"/>
                      <w:rFonts w:ascii="Times New Roman" w:hAnsi="Times New Roman" w:cs="Times New Roman"/>
                      <w:color w:val="000000" w:themeColor="text1"/>
                      <w:sz w:val="20"/>
                      <w:szCs w:val="20"/>
                      <w:shd w:val="clear" w:color="auto" w:fill="FFFFFF"/>
                    </w:rPr>
                    <w:t> </w:t>
                  </w:r>
                  <w:hyperlink r:id="rId24" w:tooltip="Molaridad" w:history="1">
                    <w:r w:rsidRPr="00FB3481">
                      <w:rPr>
                        <w:rStyle w:val="Hipervnculo"/>
                        <w:rFonts w:ascii="Times New Roman" w:hAnsi="Times New Roman" w:cs="Times New Roman"/>
                        <w:color w:val="000000" w:themeColor="text1"/>
                        <w:sz w:val="20"/>
                        <w:szCs w:val="20"/>
                        <w:shd w:val="clear" w:color="auto" w:fill="FFFFFF"/>
                      </w:rPr>
                      <w:t>molaridad</w:t>
                    </w:r>
                  </w:hyperlink>
                  <w:r w:rsidRPr="00FB3481">
                    <w:rPr>
                      <w:rFonts w:ascii="Times New Roman" w:hAnsi="Times New Roman" w:cs="Times New Roman"/>
                      <w:color w:val="000000" w:themeColor="text1"/>
                      <w:sz w:val="20"/>
                      <w:szCs w:val="20"/>
                      <w:shd w:val="clear" w:color="auto" w:fill="FFFFFF"/>
                    </w:rPr>
                    <w:t>,</w:t>
                  </w:r>
                  <w:r w:rsidRPr="00FB3481">
                    <w:rPr>
                      <w:rStyle w:val="apple-converted-space"/>
                      <w:rFonts w:ascii="Times New Roman" w:hAnsi="Times New Roman" w:cs="Times New Roman"/>
                      <w:color w:val="000000" w:themeColor="text1"/>
                      <w:sz w:val="20"/>
                      <w:szCs w:val="20"/>
                      <w:shd w:val="clear" w:color="auto" w:fill="FFFFFF"/>
                    </w:rPr>
                    <w:t> </w:t>
                  </w:r>
                  <w:hyperlink r:id="rId25" w:tooltip="Fracción molar" w:history="1">
                    <w:r w:rsidRPr="00FB3481">
                      <w:rPr>
                        <w:rStyle w:val="Hipervnculo"/>
                        <w:rFonts w:ascii="Times New Roman" w:hAnsi="Times New Roman" w:cs="Times New Roman"/>
                        <w:color w:val="000000" w:themeColor="text1"/>
                        <w:sz w:val="20"/>
                        <w:szCs w:val="20"/>
                        <w:shd w:val="clear" w:color="auto" w:fill="FFFFFF"/>
                      </w:rPr>
                      <w:t>fracción molar</w:t>
                    </w:r>
                  </w:hyperlink>
                  <w:r w:rsidRPr="00FB3481">
                    <w:rPr>
                      <w:rFonts w:ascii="Times New Roman" w:hAnsi="Times New Roman" w:cs="Times New Roman"/>
                      <w:color w:val="252525"/>
                      <w:sz w:val="20"/>
                      <w:szCs w:val="20"/>
                      <w:shd w:val="clear" w:color="auto" w:fill="FFFFFF"/>
                    </w:rPr>
                    <w:t>, etc.</w:t>
                  </w:r>
                </w:p>
                <w:p w14:paraId="03071087" w14:textId="77777777" w:rsidR="00F05BE3" w:rsidRPr="00933CF9" w:rsidRDefault="00F05BE3" w:rsidP="00FB3481">
                  <w:pPr>
                    <w:shd w:val="clear" w:color="auto" w:fill="FFFFFF"/>
                    <w:ind w:left="-315"/>
                    <w:textAlignment w:val="center"/>
                    <w:rPr>
                      <w:rFonts w:ascii="Times New Roman" w:eastAsia="Times New Roman" w:hAnsi="Times New Roman" w:cs="Times New Roman"/>
                      <w:color w:val="808080"/>
                      <w:sz w:val="20"/>
                      <w:szCs w:val="20"/>
                      <w:lang w:eastAsia="es-AR"/>
                    </w:rPr>
                  </w:pPr>
                </w:p>
                <w:p w14:paraId="4111C291" w14:textId="77777777" w:rsidR="00F05BE3" w:rsidRPr="00933CF9" w:rsidRDefault="00F05BE3" w:rsidP="00FB3481">
                  <w:pPr>
                    <w:shd w:val="clear" w:color="auto" w:fill="FFFFFF"/>
                    <w:ind w:left="-315"/>
                    <w:textAlignment w:val="center"/>
                    <w:rPr>
                      <w:rFonts w:ascii="Times New Roman" w:eastAsia="Times New Roman" w:hAnsi="Times New Roman" w:cs="Times New Roman"/>
                      <w:color w:val="808080"/>
                      <w:sz w:val="20"/>
                      <w:szCs w:val="20"/>
                      <w:lang w:eastAsia="es-AR"/>
                    </w:rPr>
                  </w:pPr>
                </w:p>
                <w:p w14:paraId="6161FF01" w14:textId="77777777" w:rsidR="00F05BE3" w:rsidRPr="00FB3481" w:rsidRDefault="00F05BE3" w:rsidP="00FB3481">
                  <w:pPr>
                    <w:shd w:val="clear" w:color="auto" w:fill="FFFFFF"/>
                    <w:ind w:left="360"/>
                    <w:jc w:val="center"/>
                    <w:textAlignment w:val="center"/>
                    <w:rPr>
                      <w:rFonts w:ascii="Times New Roman" w:eastAsia="Times New Roman" w:hAnsi="Times New Roman" w:cs="Times New Roman"/>
                      <w:color w:val="808080"/>
                      <w:sz w:val="20"/>
                      <w:szCs w:val="20"/>
                      <w:lang w:eastAsia="es-AR"/>
                    </w:rPr>
                  </w:pPr>
                  <w:r w:rsidRPr="00933CF9">
                    <w:rPr>
                      <w:noProof/>
                      <w:lang w:eastAsia="es-AR"/>
                    </w:rPr>
                    <w:drawing>
                      <wp:inline distT="0" distB="0" distL="0" distR="0" wp14:anchorId="2C942912" wp14:editId="4AF87114">
                        <wp:extent cx="4124325" cy="2790825"/>
                        <wp:effectExtent l="76200" t="95250" r="123825" b="104775"/>
                        <wp:docPr id="28" name="Imagen 28" descr="http://i.ytimg.com/vi/S9r8bPu1FP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ytimg.com/vi/S9r8bPu1FPA/maxresdefault.jpg"/>
                                <pic:cNvPicPr>
                                  <a:picLocks noChangeAspect="1" noChangeArrowheads="1"/>
                                </pic:cNvPicPr>
                              </pic:nvPicPr>
                              <pic:blipFill>
                                <a:blip r:embed="rId26" cstate="print"/>
                                <a:srcRect l="12558" r="13959" b="11480"/>
                                <a:stretch>
                                  <a:fillRect/>
                                </a:stretch>
                              </pic:blipFill>
                              <pic:spPr bwMode="auto">
                                <a:xfrm>
                                  <a:off x="0" y="0"/>
                                  <a:ext cx="4124325"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80C167"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color w:val="545454"/>
                      <w:sz w:val="20"/>
                      <w:szCs w:val="20"/>
                      <w:shd w:val="clear" w:color="auto" w:fill="FFFFFF"/>
                    </w:rPr>
                    <w:br/>
                  </w:r>
                  <w:r w:rsidRPr="00933CF9">
                    <w:rPr>
                      <w:color w:val="252525"/>
                      <w:sz w:val="20"/>
                      <w:szCs w:val="20"/>
                    </w:rPr>
                    <w:t>La</w:t>
                  </w:r>
                  <w:r w:rsidRPr="00933CF9">
                    <w:rPr>
                      <w:rStyle w:val="apple-converted-space"/>
                      <w:color w:val="252525"/>
                      <w:sz w:val="20"/>
                      <w:szCs w:val="20"/>
                    </w:rPr>
                    <w:t> </w:t>
                  </w:r>
                  <w:r w:rsidRPr="00933CF9">
                    <w:rPr>
                      <w:b/>
                      <w:bCs/>
                      <w:color w:val="252525"/>
                      <w:sz w:val="20"/>
                      <w:szCs w:val="20"/>
                    </w:rPr>
                    <w:t>Ley de Henry</w:t>
                  </w:r>
                  <w:r w:rsidRPr="00933CF9">
                    <w:rPr>
                      <w:rStyle w:val="apple-converted-space"/>
                      <w:color w:val="252525"/>
                      <w:sz w:val="20"/>
                      <w:szCs w:val="20"/>
                    </w:rPr>
                    <w:t> </w:t>
                  </w:r>
                  <w:r w:rsidRPr="00933CF9">
                    <w:rPr>
                      <w:color w:val="252525"/>
                      <w:sz w:val="20"/>
                      <w:szCs w:val="20"/>
                    </w:rPr>
                    <w:t>fue formulada en</w:t>
                  </w:r>
                  <w:r w:rsidRPr="00933CF9">
                    <w:rPr>
                      <w:rStyle w:val="apple-converted-space"/>
                      <w:color w:val="252525"/>
                      <w:sz w:val="20"/>
                      <w:szCs w:val="20"/>
                    </w:rPr>
                    <w:t> </w:t>
                  </w:r>
                  <w:hyperlink r:id="rId27" w:tooltip="1803" w:history="1">
                    <w:r w:rsidRPr="00933CF9">
                      <w:rPr>
                        <w:rStyle w:val="Hipervnculo"/>
                        <w:color w:val="0B0080"/>
                        <w:sz w:val="20"/>
                        <w:szCs w:val="20"/>
                      </w:rPr>
                      <w:t>1803</w:t>
                    </w:r>
                  </w:hyperlink>
                  <w:r w:rsidRPr="00933CF9">
                    <w:rPr>
                      <w:rStyle w:val="apple-converted-space"/>
                      <w:color w:val="252525"/>
                      <w:sz w:val="20"/>
                      <w:szCs w:val="20"/>
                    </w:rPr>
                    <w:t> </w:t>
                  </w:r>
                  <w:r w:rsidRPr="00933CF9">
                    <w:rPr>
                      <w:color w:val="252525"/>
                      <w:sz w:val="20"/>
                      <w:szCs w:val="20"/>
                    </w:rPr>
                    <w:t>por</w:t>
                  </w:r>
                  <w:r w:rsidRPr="00933CF9">
                    <w:rPr>
                      <w:rStyle w:val="apple-converted-space"/>
                      <w:color w:val="252525"/>
                      <w:sz w:val="20"/>
                      <w:szCs w:val="20"/>
                    </w:rPr>
                    <w:t> </w:t>
                  </w:r>
                  <w:hyperlink r:id="rId28" w:tooltip="William Henry" w:history="1">
                    <w:r w:rsidRPr="00933CF9">
                      <w:rPr>
                        <w:rStyle w:val="Hipervnculo"/>
                        <w:color w:val="0B0080"/>
                        <w:sz w:val="20"/>
                        <w:szCs w:val="20"/>
                      </w:rPr>
                      <w:t>William Henry</w:t>
                    </w:r>
                  </w:hyperlink>
                  <w:r w:rsidRPr="00933CF9">
                    <w:rPr>
                      <w:color w:val="252525"/>
                      <w:sz w:val="20"/>
                      <w:szCs w:val="20"/>
                    </w:rPr>
                    <w:t>. Enuncia que a una</w:t>
                  </w:r>
                  <w:r w:rsidRPr="00933CF9">
                    <w:rPr>
                      <w:rStyle w:val="apple-converted-space"/>
                      <w:color w:val="252525"/>
                      <w:sz w:val="20"/>
                      <w:szCs w:val="20"/>
                    </w:rPr>
                    <w:t> </w:t>
                  </w:r>
                  <w:hyperlink r:id="rId29" w:tooltip="Temperatura" w:history="1">
                    <w:r w:rsidRPr="00933CF9">
                      <w:rPr>
                        <w:rStyle w:val="Hipervnculo"/>
                        <w:color w:val="0B0080"/>
                        <w:sz w:val="20"/>
                        <w:szCs w:val="20"/>
                      </w:rPr>
                      <w:t>temperatura</w:t>
                    </w:r>
                  </w:hyperlink>
                  <w:r w:rsidRPr="00933CF9">
                    <w:rPr>
                      <w:rStyle w:val="apple-converted-space"/>
                      <w:color w:val="252525"/>
                      <w:sz w:val="20"/>
                      <w:szCs w:val="20"/>
                    </w:rPr>
                    <w:t> </w:t>
                  </w:r>
                  <w:r w:rsidRPr="00933CF9">
                    <w:rPr>
                      <w:color w:val="252525"/>
                      <w:sz w:val="20"/>
                      <w:szCs w:val="20"/>
                    </w:rPr>
                    <w:t>constante, la cantidad de</w:t>
                  </w:r>
                  <w:r w:rsidRPr="00933CF9">
                    <w:rPr>
                      <w:rStyle w:val="apple-converted-space"/>
                      <w:color w:val="252525"/>
                      <w:sz w:val="20"/>
                      <w:szCs w:val="20"/>
                    </w:rPr>
                    <w:t> </w:t>
                  </w:r>
                  <w:hyperlink r:id="rId30" w:tooltip="Gas" w:history="1">
                    <w:r w:rsidRPr="00933CF9">
                      <w:rPr>
                        <w:rStyle w:val="Hipervnculo"/>
                        <w:color w:val="0B0080"/>
                        <w:sz w:val="20"/>
                        <w:szCs w:val="20"/>
                      </w:rPr>
                      <w:t>gas</w:t>
                    </w:r>
                  </w:hyperlink>
                  <w:r w:rsidRPr="00933CF9">
                    <w:rPr>
                      <w:color w:val="252525"/>
                      <w:sz w:val="20"/>
                      <w:szCs w:val="20"/>
                    </w:rPr>
                    <w:t xml:space="preserve"> disuelta en un</w:t>
                  </w:r>
                  <w:r w:rsidRPr="00933CF9">
                    <w:rPr>
                      <w:rStyle w:val="apple-converted-space"/>
                      <w:color w:val="252525"/>
                      <w:sz w:val="20"/>
                      <w:szCs w:val="20"/>
                    </w:rPr>
                    <w:t> </w:t>
                  </w:r>
                  <w:hyperlink r:id="rId31" w:tooltip="Líquido" w:history="1">
                    <w:r w:rsidRPr="00933CF9">
                      <w:rPr>
                        <w:rStyle w:val="Hipervnculo"/>
                        <w:color w:val="0B0080"/>
                        <w:sz w:val="20"/>
                        <w:szCs w:val="20"/>
                      </w:rPr>
                      <w:t>líquido</w:t>
                    </w:r>
                  </w:hyperlink>
                  <w:r w:rsidRPr="00933CF9">
                    <w:rPr>
                      <w:rStyle w:val="apple-converted-space"/>
                      <w:color w:val="252525"/>
                      <w:sz w:val="20"/>
                      <w:szCs w:val="20"/>
                    </w:rPr>
                    <w:t> </w:t>
                  </w:r>
                  <w:r w:rsidRPr="00933CF9">
                    <w:rPr>
                      <w:color w:val="252525"/>
                      <w:sz w:val="20"/>
                      <w:szCs w:val="20"/>
                    </w:rPr>
                    <w:t>es directamente proporcional a la</w:t>
                  </w:r>
                  <w:r w:rsidRPr="00933CF9">
                    <w:rPr>
                      <w:rStyle w:val="apple-converted-space"/>
                      <w:color w:val="252525"/>
                      <w:sz w:val="20"/>
                      <w:szCs w:val="20"/>
                    </w:rPr>
                    <w:t> </w:t>
                  </w:r>
                  <w:hyperlink r:id="rId32" w:tooltip="Presión parcial" w:history="1">
                    <w:r w:rsidRPr="00933CF9">
                      <w:rPr>
                        <w:rStyle w:val="Hipervnculo"/>
                        <w:color w:val="0B0080"/>
                        <w:sz w:val="20"/>
                        <w:szCs w:val="20"/>
                      </w:rPr>
                      <w:t>presión parcial</w:t>
                    </w:r>
                  </w:hyperlink>
                  <w:r w:rsidRPr="00933CF9">
                    <w:rPr>
                      <w:rStyle w:val="apple-converted-space"/>
                      <w:color w:val="252525"/>
                      <w:sz w:val="20"/>
                      <w:szCs w:val="20"/>
                    </w:rPr>
                    <w:t> </w:t>
                  </w:r>
                  <w:r w:rsidRPr="00933CF9">
                    <w:rPr>
                      <w:color w:val="252525"/>
                      <w:sz w:val="20"/>
                      <w:szCs w:val="20"/>
                    </w:rPr>
                    <w:t>que ejerce ese gas sobre el líquido.</w:t>
                  </w:r>
                  <w:hyperlink r:id="rId33" w:anchor="cite_note-1" w:history="1">
                    <w:r w:rsidRPr="00933CF9">
                      <w:rPr>
                        <w:rStyle w:val="Hipervnculo"/>
                        <w:color w:val="0B0080"/>
                        <w:sz w:val="20"/>
                        <w:szCs w:val="20"/>
                        <w:vertAlign w:val="superscript"/>
                      </w:rPr>
                      <w:t>1</w:t>
                    </w:r>
                  </w:hyperlink>
                  <w:r w:rsidRPr="00933CF9">
                    <w:rPr>
                      <w:color w:val="252525"/>
                      <w:sz w:val="20"/>
                      <w:szCs w:val="20"/>
                    </w:rPr>
                    <w:t>Matemáticamente se formula de la siguiente manera:</w:t>
                  </w:r>
                </w:p>
                <w:p w14:paraId="71883F71"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noProof/>
                      <w:color w:val="252525"/>
                      <w:sz w:val="20"/>
                      <w:szCs w:val="20"/>
                    </w:rPr>
                    <w:drawing>
                      <wp:inline distT="0" distB="0" distL="0" distR="0" wp14:anchorId="3816E86E" wp14:editId="61DF8778">
                        <wp:extent cx="628650" cy="171450"/>
                        <wp:effectExtent l="19050" t="0" r="0" b="0"/>
                        <wp:docPr id="31" name="Imagen 31" descr="c = k_{\mathrm{H}}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 = k_{\mathrm{H}} p"/>
                                <pic:cNvPicPr>
                                  <a:picLocks noChangeAspect="1" noChangeArrowheads="1"/>
                                </pic:cNvPicPr>
                              </pic:nvPicPr>
                              <pic:blipFill>
                                <a:blip r:embed="rId34" cstate="print"/>
                                <a:srcRect/>
                                <a:stretch>
                                  <a:fillRect/>
                                </a:stretch>
                              </pic:blipFill>
                              <pic:spPr bwMode="auto">
                                <a:xfrm>
                                  <a:off x="0" y="0"/>
                                  <a:ext cx="628650" cy="171450"/>
                                </a:xfrm>
                                <a:prstGeom prst="rect">
                                  <a:avLst/>
                                </a:prstGeom>
                                <a:noFill/>
                                <a:ln w="9525">
                                  <a:noFill/>
                                  <a:miter lim="800000"/>
                                  <a:headEnd/>
                                  <a:tailEnd/>
                                </a:ln>
                              </pic:spPr>
                            </pic:pic>
                          </a:graphicData>
                        </a:graphic>
                      </wp:inline>
                    </w:drawing>
                  </w:r>
                </w:p>
                <w:p w14:paraId="12F6C6A4"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Donde:</w:t>
                  </w:r>
                </w:p>
                <w:p w14:paraId="202F4D55" w14:textId="77777777" w:rsidR="00F05BE3" w:rsidRPr="00FB3481" w:rsidRDefault="00F05BE3" w:rsidP="00FB3481">
                  <w:pPr>
                    <w:shd w:val="clear" w:color="auto" w:fill="FFFFFF"/>
                    <w:ind w:left="360"/>
                    <w:rPr>
                      <w:rFonts w:ascii="Times New Roman" w:hAnsi="Times New Roman" w:cs="Times New Roman"/>
                      <w:color w:val="252525"/>
                      <w:sz w:val="20"/>
                      <w:szCs w:val="20"/>
                    </w:rPr>
                  </w:pPr>
                  <w:r w:rsidRPr="00933CF9">
                    <w:rPr>
                      <w:noProof/>
                      <w:lang w:eastAsia="es-AR"/>
                    </w:rPr>
                    <w:drawing>
                      <wp:inline distT="0" distB="0" distL="0" distR="0" wp14:anchorId="575CF9AF" wp14:editId="24E3886A">
                        <wp:extent cx="104775" cy="123825"/>
                        <wp:effectExtent l="19050" t="0" r="9525" b="0"/>
                        <wp:docPr id="32" name="Imagen 3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
                                <pic:cNvPicPr>
                                  <a:picLocks noChangeAspect="1" noChangeArrowheads="1"/>
                                </pic:cNvPicPr>
                              </pic:nvPicPr>
                              <pic:blipFill>
                                <a:blip r:embed="rId35" cstate="print"/>
                                <a:srcRect/>
                                <a:stretch>
                                  <a:fillRect/>
                                </a:stretch>
                              </pic:blipFill>
                              <pic:spPr bwMode="auto">
                                <a:xfrm>
                                  <a:off x="0" y="0"/>
                                  <a:ext cx="104775" cy="123825"/>
                                </a:xfrm>
                                <a:prstGeom prst="rect">
                                  <a:avLst/>
                                </a:prstGeom>
                                <a:noFill/>
                                <a:ln w="9525">
                                  <a:noFill/>
                                  <a:miter lim="800000"/>
                                  <a:headEnd/>
                                  <a:tailEnd/>
                                </a:ln>
                              </pic:spPr>
                            </pic:pic>
                          </a:graphicData>
                        </a:graphic>
                      </wp:inline>
                    </w:drawing>
                  </w:r>
                  <w:r w:rsidRPr="00FB3481">
                    <w:rPr>
                      <w:rStyle w:val="apple-converted-space"/>
                      <w:rFonts w:ascii="Times New Roman" w:hAnsi="Times New Roman" w:cs="Times New Roman"/>
                      <w:color w:val="252525"/>
                      <w:sz w:val="20"/>
                      <w:szCs w:val="20"/>
                    </w:rPr>
                    <w:t> </w:t>
                  </w:r>
                  <w:r w:rsidRPr="00FB3481">
                    <w:rPr>
                      <w:rFonts w:ascii="Times New Roman" w:hAnsi="Times New Roman" w:cs="Times New Roman"/>
                      <w:color w:val="252525"/>
                      <w:sz w:val="20"/>
                      <w:szCs w:val="20"/>
                    </w:rPr>
                    <w:t>es la presión parcial del gas.</w:t>
                  </w:r>
                </w:p>
                <w:p w14:paraId="51B681DB" w14:textId="77777777" w:rsidR="00F05BE3" w:rsidRPr="00FB3481" w:rsidRDefault="00F05BE3" w:rsidP="00FB3481">
                  <w:pPr>
                    <w:shd w:val="clear" w:color="auto" w:fill="FFFFFF"/>
                    <w:ind w:left="360"/>
                    <w:rPr>
                      <w:rFonts w:ascii="Times New Roman" w:hAnsi="Times New Roman" w:cs="Times New Roman"/>
                      <w:color w:val="252525"/>
                      <w:sz w:val="20"/>
                      <w:szCs w:val="20"/>
                    </w:rPr>
                  </w:pPr>
                  <w:r w:rsidRPr="00933CF9">
                    <w:rPr>
                      <w:noProof/>
                      <w:color w:val="252525"/>
                      <w:lang w:eastAsia="es-AR"/>
                    </w:rPr>
                    <w:drawing>
                      <wp:inline distT="0" distB="0" distL="0" distR="0" wp14:anchorId="47F51C2E" wp14:editId="2146EA1A">
                        <wp:extent cx="85725" cy="85725"/>
                        <wp:effectExtent l="19050" t="0" r="9525" b="0"/>
                        <wp:docPr id="33" name="Imagen 3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
                                <pic:cNvPicPr>
                                  <a:picLocks noChangeAspect="1" noChangeArrowheads="1"/>
                                </pic:cNvPicPr>
                              </pic:nvPicPr>
                              <pic:blipFill>
                                <a:blip r:embed="rId36"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FB3481">
                    <w:rPr>
                      <w:rStyle w:val="apple-converted-space"/>
                      <w:rFonts w:ascii="Times New Roman" w:hAnsi="Times New Roman" w:cs="Times New Roman"/>
                      <w:color w:val="252525"/>
                      <w:sz w:val="20"/>
                      <w:szCs w:val="20"/>
                    </w:rPr>
                    <w:t> </w:t>
                  </w:r>
                  <w:r w:rsidRPr="00FB3481">
                    <w:rPr>
                      <w:rFonts w:ascii="Times New Roman" w:hAnsi="Times New Roman" w:cs="Times New Roman"/>
                      <w:color w:val="252525"/>
                      <w:sz w:val="20"/>
                      <w:szCs w:val="20"/>
                    </w:rPr>
                    <w:t>es la</w:t>
                  </w:r>
                  <w:r w:rsidRPr="00FB3481">
                    <w:rPr>
                      <w:rStyle w:val="apple-converted-space"/>
                      <w:rFonts w:ascii="Times New Roman" w:hAnsi="Times New Roman" w:cs="Times New Roman"/>
                      <w:color w:val="252525"/>
                      <w:sz w:val="20"/>
                      <w:szCs w:val="20"/>
                    </w:rPr>
                    <w:t> </w:t>
                  </w:r>
                  <w:hyperlink r:id="rId37" w:tooltip="Concentración" w:history="1">
                    <w:r w:rsidRPr="00FB3481">
                      <w:rPr>
                        <w:rStyle w:val="Hipervnculo"/>
                        <w:rFonts w:ascii="Times New Roman" w:hAnsi="Times New Roman" w:cs="Times New Roman"/>
                        <w:color w:val="0B0080"/>
                        <w:sz w:val="20"/>
                        <w:szCs w:val="20"/>
                      </w:rPr>
                      <w:t>concentración</w:t>
                    </w:r>
                  </w:hyperlink>
                  <w:r w:rsidRPr="00FB3481">
                    <w:rPr>
                      <w:rStyle w:val="apple-converted-space"/>
                      <w:rFonts w:ascii="Times New Roman" w:hAnsi="Times New Roman" w:cs="Times New Roman"/>
                      <w:color w:val="252525"/>
                      <w:sz w:val="20"/>
                      <w:szCs w:val="20"/>
                    </w:rPr>
                    <w:t> </w:t>
                  </w:r>
                  <w:r w:rsidRPr="00FB3481">
                    <w:rPr>
                      <w:rFonts w:ascii="Times New Roman" w:hAnsi="Times New Roman" w:cs="Times New Roman"/>
                      <w:color w:val="252525"/>
                      <w:sz w:val="20"/>
                      <w:szCs w:val="20"/>
                    </w:rPr>
                    <w:t>del gas (solubilidad).</w:t>
                  </w:r>
                </w:p>
                <w:p w14:paraId="61A08F70" w14:textId="77777777" w:rsidR="00F05BE3" w:rsidRPr="00FB3481" w:rsidRDefault="00F05BE3" w:rsidP="00FB3481">
                  <w:pPr>
                    <w:shd w:val="clear" w:color="auto" w:fill="FFFFFF"/>
                    <w:ind w:left="360"/>
                    <w:rPr>
                      <w:rFonts w:ascii="Times New Roman" w:hAnsi="Times New Roman" w:cs="Times New Roman"/>
                      <w:color w:val="252525"/>
                      <w:sz w:val="20"/>
                      <w:szCs w:val="20"/>
                    </w:rPr>
                  </w:pPr>
                  <w:r w:rsidRPr="00933CF9">
                    <w:rPr>
                      <w:noProof/>
                      <w:lang w:eastAsia="es-AR"/>
                    </w:rPr>
                    <w:drawing>
                      <wp:inline distT="0" distB="0" distL="0" distR="0" wp14:anchorId="388FB5AC" wp14:editId="7C39533C">
                        <wp:extent cx="180975" cy="161925"/>
                        <wp:effectExtent l="19050" t="0" r="9525" b="0"/>
                        <wp:docPr id="34" name="Imagen 34" descr="k_{\mathr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_{\mathrm{H}}"/>
                                <pic:cNvPicPr>
                                  <a:picLocks noChangeAspect="1" noChangeArrowheads="1"/>
                                </pic:cNvPicPr>
                              </pic:nvPicPr>
                              <pic:blipFill>
                                <a:blip r:embed="rId3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FB3481">
                    <w:rPr>
                      <w:rStyle w:val="apple-converted-space"/>
                      <w:rFonts w:ascii="Times New Roman" w:hAnsi="Times New Roman" w:cs="Times New Roman"/>
                      <w:color w:val="252525"/>
                      <w:sz w:val="20"/>
                      <w:szCs w:val="20"/>
                    </w:rPr>
                    <w:t> </w:t>
                  </w:r>
                  <w:r w:rsidRPr="00FB3481">
                    <w:rPr>
                      <w:rFonts w:ascii="Times New Roman" w:hAnsi="Times New Roman" w:cs="Times New Roman"/>
                      <w:color w:val="252525"/>
                      <w:sz w:val="20"/>
                      <w:szCs w:val="20"/>
                    </w:rPr>
                    <w:t>es la constante de Henry, que depende de la naturaleza del gas, la temperatura y el líquido.</w:t>
                  </w:r>
                </w:p>
                <w:p w14:paraId="67ABB691"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Las unidades de la constante que dependen de las unidades elegidas para expresar la concentración y la presión. Un ejemplo de la aplicación de esta ley está dado por las precauciones que deben tomarse al volver a un buzo a la superficie. Al disminuir la presión parcial de los distintos gases, disminuye la</w:t>
                  </w:r>
                  <w:r w:rsidRPr="00933CF9">
                    <w:rPr>
                      <w:rStyle w:val="apple-converted-space"/>
                      <w:color w:val="252525"/>
                      <w:sz w:val="20"/>
                      <w:szCs w:val="20"/>
                    </w:rPr>
                    <w:t> </w:t>
                  </w:r>
                  <w:hyperlink r:id="rId39" w:tooltip="Solubilidad" w:history="1">
                    <w:r w:rsidRPr="00933CF9">
                      <w:rPr>
                        <w:rStyle w:val="Hipervnculo"/>
                        <w:color w:val="0B0080"/>
                        <w:sz w:val="20"/>
                        <w:szCs w:val="20"/>
                      </w:rPr>
                      <w:t>solubilidad</w:t>
                    </w:r>
                  </w:hyperlink>
                  <w:r w:rsidRPr="00933CF9">
                    <w:rPr>
                      <w:rStyle w:val="apple-converted-space"/>
                      <w:color w:val="252525"/>
                      <w:sz w:val="20"/>
                      <w:szCs w:val="20"/>
                    </w:rPr>
                    <w:t> </w:t>
                  </w:r>
                  <w:r w:rsidRPr="00933CF9">
                    <w:rPr>
                      <w:color w:val="252525"/>
                      <w:sz w:val="20"/>
                      <w:szCs w:val="20"/>
                    </w:rPr>
                    <w:t>de los mismos en la sangre, con el consiguiente riesgo de una eventual formación de burbujas. Para evitarlo, esta descompresión debe efectuarse lentamente.</w:t>
                  </w:r>
                </w:p>
                <w:p w14:paraId="4187D4AF" w14:textId="77777777" w:rsidR="00F05BE3" w:rsidRPr="00FB3481" w:rsidRDefault="00F05BE3" w:rsidP="00FB3481">
                  <w:pPr>
                    <w:ind w:left="360"/>
                    <w:jc w:val="both"/>
                    <w:rPr>
                      <w:rFonts w:ascii="Times New Roman" w:hAnsi="Times New Roman" w:cs="Times New Roman"/>
                      <w:color w:val="252525"/>
                      <w:sz w:val="20"/>
                      <w:szCs w:val="20"/>
                      <w:shd w:val="clear" w:color="auto" w:fill="FFFFFF"/>
                    </w:rPr>
                  </w:pPr>
                  <w:r w:rsidRPr="00FB3481">
                    <w:rPr>
                      <w:rFonts w:ascii="Times New Roman" w:hAnsi="Times New Roman" w:cs="Times New Roman"/>
                      <w:color w:val="252525"/>
                      <w:sz w:val="20"/>
                      <w:szCs w:val="20"/>
                      <w:shd w:val="clear" w:color="auto" w:fill="FFFFFF"/>
                    </w:rPr>
                    <w:t>El término solubilidad se utiliza tanto para designar al fenómeno cualitativo del proceso de</w:t>
                  </w:r>
                  <w:r w:rsidRPr="00FB3481">
                    <w:rPr>
                      <w:rStyle w:val="apple-converted-space"/>
                      <w:rFonts w:ascii="Times New Roman" w:hAnsi="Times New Roman" w:cs="Times New Roman"/>
                      <w:color w:val="252525"/>
                      <w:sz w:val="20"/>
                      <w:szCs w:val="20"/>
                      <w:shd w:val="clear" w:color="auto" w:fill="FFFFFF"/>
                    </w:rPr>
                    <w:t> </w:t>
                  </w:r>
                  <w:hyperlink r:id="rId40" w:tooltip="Disolución" w:history="1">
                    <w:r w:rsidRPr="00FB3481">
                      <w:rPr>
                        <w:rStyle w:val="Hipervnculo"/>
                        <w:rFonts w:ascii="Times New Roman" w:hAnsi="Times New Roman" w:cs="Times New Roman"/>
                        <w:color w:val="0B0080"/>
                        <w:sz w:val="20"/>
                        <w:szCs w:val="20"/>
                        <w:shd w:val="clear" w:color="auto" w:fill="FFFFFF"/>
                      </w:rPr>
                      <w:t>disolución</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como para expresar cuantitativamente la</w:t>
                  </w:r>
                  <w:r w:rsidRPr="00FB3481">
                    <w:rPr>
                      <w:rStyle w:val="apple-converted-space"/>
                      <w:rFonts w:ascii="Times New Roman" w:hAnsi="Times New Roman" w:cs="Times New Roman"/>
                      <w:color w:val="252525"/>
                      <w:sz w:val="20"/>
                      <w:szCs w:val="20"/>
                      <w:shd w:val="clear" w:color="auto" w:fill="FFFFFF"/>
                    </w:rPr>
                    <w:t> </w:t>
                  </w:r>
                  <w:hyperlink r:id="rId41" w:tooltip="Concentración" w:history="1">
                    <w:r w:rsidRPr="00FB3481">
                      <w:rPr>
                        <w:rStyle w:val="Hipervnculo"/>
                        <w:rFonts w:ascii="Times New Roman" w:hAnsi="Times New Roman" w:cs="Times New Roman"/>
                        <w:color w:val="0B0080"/>
                        <w:sz w:val="20"/>
                        <w:szCs w:val="20"/>
                        <w:shd w:val="clear" w:color="auto" w:fill="FFFFFF"/>
                      </w:rPr>
                      <w:t>concentración</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de las soluciones. La solubilidad de una sustancia depende de la naturaleza del disolvente y del soluto, así como de la</w:t>
                  </w:r>
                  <w:r w:rsidRPr="00FB3481">
                    <w:rPr>
                      <w:rStyle w:val="apple-converted-space"/>
                      <w:rFonts w:ascii="Times New Roman" w:hAnsi="Times New Roman" w:cs="Times New Roman"/>
                      <w:color w:val="252525"/>
                      <w:sz w:val="20"/>
                      <w:szCs w:val="20"/>
                      <w:shd w:val="clear" w:color="auto" w:fill="FFFFFF"/>
                    </w:rPr>
                    <w:t> </w:t>
                  </w:r>
                  <w:hyperlink r:id="rId42" w:tooltip="Temperatura" w:history="1">
                    <w:r w:rsidRPr="00FB3481">
                      <w:rPr>
                        <w:rStyle w:val="Hipervnculo"/>
                        <w:rFonts w:ascii="Times New Roman" w:hAnsi="Times New Roman" w:cs="Times New Roman"/>
                        <w:color w:val="0B0080"/>
                        <w:sz w:val="20"/>
                        <w:szCs w:val="20"/>
                        <w:shd w:val="clear" w:color="auto" w:fill="FFFFFF"/>
                      </w:rPr>
                      <w:t>temperatura</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y la</w:t>
                  </w:r>
                  <w:r w:rsidRPr="00FB3481">
                    <w:rPr>
                      <w:rStyle w:val="apple-converted-space"/>
                      <w:rFonts w:ascii="Times New Roman" w:hAnsi="Times New Roman" w:cs="Times New Roman"/>
                      <w:color w:val="252525"/>
                      <w:sz w:val="20"/>
                      <w:szCs w:val="20"/>
                      <w:shd w:val="clear" w:color="auto" w:fill="FFFFFF"/>
                    </w:rPr>
                    <w:t> </w:t>
                  </w:r>
                  <w:hyperlink r:id="rId43" w:tooltip="Presión" w:history="1">
                    <w:r w:rsidRPr="00FB3481">
                      <w:rPr>
                        <w:rStyle w:val="Hipervnculo"/>
                        <w:rFonts w:ascii="Times New Roman" w:hAnsi="Times New Roman" w:cs="Times New Roman"/>
                        <w:color w:val="0B0080"/>
                        <w:sz w:val="20"/>
                        <w:szCs w:val="20"/>
                        <w:shd w:val="clear" w:color="auto" w:fill="FFFFFF"/>
                      </w:rPr>
                      <w:t>presión</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del sistema, es decir, de la tendencia del sistema a alcanzar el valor máximo de</w:t>
                  </w:r>
                  <w:r w:rsidRPr="00FB3481">
                    <w:rPr>
                      <w:rStyle w:val="apple-converted-space"/>
                      <w:rFonts w:ascii="Times New Roman" w:hAnsi="Times New Roman" w:cs="Times New Roman"/>
                      <w:color w:val="252525"/>
                      <w:sz w:val="20"/>
                      <w:szCs w:val="20"/>
                      <w:shd w:val="clear" w:color="auto" w:fill="FFFFFF"/>
                    </w:rPr>
                    <w:t> </w:t>
                  </w:r>
                  <w:hyperlink r:id="rId44" w:tooltip="Entropía" w:history="1">
                    <w:r w:rsidRPr="00FB3481">
                      <w:rPr>
                        <w:rStyle w:val="Hipervnculo"/>
                        <w:rFonts w:ascii="Times New Roman" w:hAnsi="Times New Roman" w:cs="Times New Roman"/>
                        <w:color w:val="0B0080"/>
                        <w:sz w:val="20"/>
                        <w:szCs w:val="20"/>
                        <w:shd w:val="clear" w:color="auto" w:fill="FFFFFF"/>
                      </w:rPr>
                      <w:t>entropía</w:t>
                    </w:r>
                  </w:hyperlink>
                  <w:r w:rsidRPr="00FB3481">
                    <w:rPr>
                      <w:rFonts w:ascii="Times New Roman" w:hAnsi="Times New Roman" w:cs="Times New Roman"/>
                      <w:color w:val="252525"/>
                      <w:sz w:val="20"/>
                      <w:szCs w:val="20"/>
                      <w:shd w:val="clear" w:color="auto" w:fill="FFFFFF"/>
                    </w:rPr>
                    <w:t>. Al proceso de interacción entre las</w:t>
                  </w:r>
                  <w:r w:rsidRPr="00FB3481">
                    <w:rPr>
                      <w:rStyle w:val="apple-converted-space"/>
                      <w:rFonts w:ascii="Times New Roman" w:hAnsi="Times New Roman" w:cs="Times New Roman"/>
                      <w:color w:val="252525"/>
                      <w:sz w:val="20"/>
                      <w:szCs w:val="20"/>
                      <w:shd w:val="clear" w:color="auto" w:fill="FFFFFF"/>
                    </w:rPr>
                    <w:t> </w:t>
                  </w:r>
                  <w:hyperlink r:id="rId45" w:tooltip="Molécula" w:history="1">
                    <w:r w:rsidRPr="00FB3481">
                      <w:rPr>
                        <w:rStyle w:val="Hipervnculo"/>
                        <w:rFonts w:ascii="Times New Roman" w:hAnsi="Times New Roman" w:cs="Times New Roman"/>
                        <w:color w:val="0B0080"/>
                        <w:sz w:val="20"/>
                        <w:szCs w:val="20"/>
                        <w:shd w:val="clear" w:color="auto" w:fill="FFFFFF"/>
                      </w:rPr>
                      <w:t>moléculas</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del disolvente y las partículas del soluto para formar agregados se le llama</w:t>
                  </w:r>
                  <w:r w:rsidRPr="00FB3481">
                    <w:rPr>
                      <w:rStyle w:val="apple-converted-space"/>
                      <w:rFonts w:ascii="Times New Roman" w:hAnsi="Times New Roman" w:cs="Times New Roman"/>
                      <w:color w:val="252525"/>
                      <w:sz w:val="20"/>
                      <w:szCs w:val="20"/>
                      <w:shd w:val="clear" w:color="auto" w:fill="FFFFFF"/>
                    </w:rPr>
                    <w:t> </w:t>
                  </w:r>
                  <w:hyperlink r:id="rId46" w:tooltip="Solvatación" w:history="1">
                    <w:r w:rsidRPr="00FB3481">
                      <w:rPr>
                        <w:rStyle w:val="Hipervnculo"/>
                        <w:rFonts w:ascii="Times New Roman" w:hAnsi="Times New Roman" w:cs="Times New Roman"/>
                        <w:color w:val="0B0080"/>
                        <w:sz w:val="20"/>
                        <w:szCs w:val="20"/>
                        <w:shd w:val="clear" w:color="auto" w:fill="FFFFFF"/>
                      </w:rPr>
                      <w:t>solvatación</w:t>
                    </w:r>
                  </w:hyperlink>
                  <w:r w:rsidRPr="00FB3481">
                    <w:rPr>
                      <w:rStyle w:val="apple-converted-space"/>
                      <w:rFonts w:ascii="Times New Roman" w:hAnsi="Times New Roman" w:cs="Times New Roman"/>
                      <w:color w:val="252525"/>
                      <w:sz w:val="20"/>
                      <w:szCs w:val="20"/>
                      <w:shd w:val="clear" w:color="auto" w:fill="FFFFFF"/>
                    </w:rPr>
                    <w:t> </w:t>
                  </w:r>
                  <w:r w:rsidRPr="00FB3481">
                    <w:rPr>
                      <w:rFonts w:ascii="Times New Roman" w:hAnsi="Times New Roman" w:cs="Times New Roman"/>
                      <w:color w:val="252525"/>
                      <w:sz w:val="20"/>
                      <w:szCs w:val="20"/>
                      <w:shd w:val="clear" w:color="auto" w:fill="FFFFFF"/>
                    </w:rPr>
                    <w:t>y si el solvente es agua,</w:t>
                  </w:r>
                  <w:r w:rsidRPr="00FB3481">
                    <w:rPr>
                      <w:rStyle w:val="apple-converted-space"/>
                      <w:rFonts w:ascii="Times New Roman" w:hAnsi="Times New Roman" w:cs="Times New Roman"/>
                      <w:color w:val="252525"/>
                      <w:sz w:val="20"/>
                      <w:szCs w:val="20"/>
                      <w:shd w:val="clear" w:color="auto" w:fill="FFFFFF"/>
                    </w:rPr>
                    <w:t> </w:t>
                  </w:r>
                  <w:hyperlink r:id="rId47" w:tooltip="Reacción de hidratación" w:history="1">
                    <w:r w:rsidRPr="00FB3481">
                      <w:rPr>
                        <w:rStyle w:val="Hipervnculo"/>
                        <w:rFonts w:ascii="Times New Roman" w:hAnsi="Times New Roman" w:cs="Times New Roman"/>
                        <w:color w:val="0B0080"/>
                        <w:sz w:val="20"/>
                        <w:szCs w:val="20"/>
                        <w:shd w:val="clear" w:color="auto" w:fill="FFFFFF"/>
                      </w:rPr>
                      <w:t>hidratación</w:t>
                    </w:r>
                  </w:hyperlink>
                  <w:r w:rsidRPr="00FB3481">
                    <w:rPr>
                      <w:rFonts w:ascii="Times New Roman" w:hAnsi="Times New Roman" w:cs="Times New Roman"/>
                      <w:color w:val="252525"/>
                      <w:sz w:val="20"/>
                      <w:szCs w:val="20"/>
                      <w:shd w:val="clear" w:color="auto" w:fill="FFFFFF"/>
                    </w:rPr>
                    <w:t>.</w:t>
                  </w:r>
                </w:p>
                <w:p w14:paraId="12F708A8" w14:textId="77777777" w:rsidR="00F05BE3" w:rsidRPr="00FB3481" w:rsidRDefault="00F05BE3" w:rsidP="00FB3481">
                  <w:pPr>
                    <w:shd w:val="clear" w:color="auto" w:fill="FFFFFF"/>
                    <w:ind w:left="360"/>
                    <w:rPr>
                      <w:rFonts w:ascii="Times New Roman" w:hAnsi="Times New Roman" w:cs="Times New Roman"/>
                      <w:color w:val="222222"/>
                      <w:sz w:val="20"/>
                      <w:szCs w:val="20"/>
                    </w:rPr>
                  </w:pPr>
                  <w:r w:rsidRPr="00FB3481">
                    <w:rPr>
                      <w:rFonts w:ascii="Times New Roman" w:hAnsi="Times New Roman" w:cs="Times New Roman"/>
                      <w:color w:val="222222"/>
                      <w:sz w:val="20"/>
                      <w:szCs w:val="20"/>
                    </w:rPr>
                    <w:t>La ley de Raoult establece que la relación entre la presión de vapor de cada componente en una solución ideal es dependiente de la presión de vapor de cada componente individual y de la fracción molar de cada componente en la solución. La ley debe su nombre al químico francés François Marie Raoult.</w:t>
                  </w:r>
                </w:p>
                <w:p w14:paraId="2A13C8A9" w14:textId="77777777" w:rsidR="00F05BE3" w:rsidRPr="00FB3481" w:rsidRDefault="00F05BE3" w:rsidP="00FB3481">
                  <w:pPr>
                    <w:shd w:val="clear" w:color="auto" w:fill="FFFFFF"/>
                    <w:ind w:left="360"/>
                    <w:rPr>
                      <w:rFonts w:ascii="Times New Roman" w:hAnsi="Times New Roman" w:cs="Times New Roman"/>
                      <w:color w:val="222222"/>
                      <w:sz w:val="20"/>
                      <w:szCs w:val="20"/>
                    </w:rPr>
                  </w:pPr>
                  <w:hyperlink r:id="rId48" w:history="1">
                    <w:r w:rsidRPr="00FB3481">
                      <w:rPr>
                        <w:rStyle w:val="Hipervnculo"/>
                        <w:rFonts w:ascii="Times New Roman" w:hAnsi="Times New Roman" w:cs="Times New Roman"/>
                        <w:color w:val="1A0DAB"/>
                        <w:sz w:val="20"/>
                        <w:szCs w:val="20"/>
                      </w:rPr>
                      <w:t>http://es.wikipedia.org/wiki/Ley_de_Raoult</w:t>
                    </w:r>
                  </w:hyperlink>
                </w:p>
                <w:p w14:paraId="5405B4A4" w14:textId="77777777" w:rsidR="00F05BE3" w:rsidRPr="00933CF9" w:rsidRDefault="00F05BE3" w:rsidP="00FB3481">
                  <w:pPr>
                    <w:shd w:val="clear" w:color="auto" w:fill="FFFFFF"/>
                    <w:rPr>
                      <w:rFonts w:ascii="Times New Roman" w:hAnsi="Times New Roman" w:cs="Times New Roman"/>
                      <w:color w:val="222222"/>
                      <w:sz w:val="20"/>
                      <w:szCs w:val="20"/>
                    </w:rPr>
                  </w:pPr>
                </w:p>
                <w:p w14:paraId="79EFC8B9" w14:textId="77777777" w:rsidR="00F05BE3" w:rsidRPr="00FB3481" w:rsidRDefault="00F05BE3" w:rsidP="00FB3481">
                  <w:pPr>
                    <w:shd w:val="clear" w:color="auto" w:fill="FFFFFF"/>
                    <w:ind w:left="360"/>
                    <w:jc w:val="center"/>
                    <w:rPr>
                      <w:rFonts w:ascii="Times New Roman" w:hAnsi="Times New Roman" w:cs="Times New Roman"/>
                      <w:color w:val="222222"/>
                      <w:sz w:val="20"/>
                      <w:szCs w:val="20"/>
                    </w:rPr>
                  </w:pPr>
                  <w:r w:rsidRPr="00933CF9">
                    <w:rPr>
                      <w:noProof/>
                      <w:lang w:eastAsia="es-AR"/>
                    </w:rPr>
                    <w:drawing>
                      <wp:inline distT="0" distB="0" distL="0" distR="0" wp14:anchorId="3E3B1723" wp14:editId="7BF37ABE">
                        <wp:extent cx="4752975" cy="2171700"/>
                        <wp:effectExtent l="19050" t="0" r="9525" b="0"/>
                        <wp:docPr id="52" name="Imagen 52" descr="https://encrypted-tbn0.gstatic.com/images?q=tbn:ANd9GcT61BWt4_Se4pPx4ns63wBryMEEo9yPa7wuaM8LJkwmG90PD6w2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T61BWt4_Se4pPx4ns63wBryMEEo9yPa7wuaM8LJkwmG90PD6w2Dw"/>
                                <pic:cNvPicPr>
                                  <a:picLocks noChangeAspect="1" noChangeArrowheads="1"/>
                                </pic:cNvPicPr>
                              </pic:nvPicPr>
                              <pic:blipFill>
                                <a:blip r:embed="rId49" cstate="print"/>
                                <a:srcRect/>
                                <a:stretch>
                                  <a:fillRect/>
                                </a:stretch>
                              </pic:blipFill>
                              <pic:spPr bwMode="auto">
                                <a:xfrm>
                                  <a:off x="0" y="0"/>
                                  <a:ext cx="4752975" cy="2171700"/>
                                </a:xfrm>
                                <a:prstGeom prst="rect">
                                  <a:avLst/>
                                </a:prstGeom>
                                <a:noFill/>
                                <a:ln w="9525">
                                  <a:noFill/>
                                  <a:miter lim="800000"/>
                                  <a:headEnd/>
                                  <a:tailEnd/>
                                </a:ln>
                              </pic:spPr>
                            </pic:pic>
                          </a:graphicData>
                        </a:graphic>
                      </wp:inline>
                    </w:drawing>
                  </w:r>
                </w:p>
                <w:p w14:paraId="7EF4568B" w14:textId="32046CF1" w:rsidR="00F05BE3" w:rsidRPr="00933CF9" w:rsidRDefault="00933CF9"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 xml:space="preserve">PROPIEDADES COLIGATIVAS: </w:t>
                  </w:r>
                  <w:r w:rsidR="00F05BE3" w:rsidRPr="00933CF9">
                    <w:rPr>
                      <w:color w:val="252525"/>
                      <w:sz w:val="20"/>
                      <w:szCs w:val="20"/>
                    </w:rPr>
                    <w:t>dependen de la cantidad de partículas de soluto disueltas en agua por cada kilogramo de solvente que se emplea. No dependen de la naturaleza ni del tipo de soluto.</w:t>
                  </w:r>
                </w:p>
                <w:p w14:paraId="7EA8FDB7" w14:textId="5A5D5C2F" w:rsidR="00F05BE3" w:rsidRPr="00933CF9" w:rsidRDefault="00933CF9"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PRESIÓN DE VAPOR, DESCENSO CRIOSCÓPICO, ASCENSO EBULLOSCÓPICO Y LA PRESIÓN OSMÓTICA.</w:t>
                  </w:r>
                </w:p>
                <w:p w14:paraId="341A52FD" w14:textId="77777777" w:rsidR="00F05BE3" w:rsidRPr="00933CF9" w:rsidRDefault="00F05BE3" w:rsidP="00FB3481">
                  <w:pPr>
                    <w:pStyle w:val="NormalWeb"/>
                    <w:shd w:val="clear" w:color="auto" w:fill="FFFFFF"/>
                    <w:spacing w:before="0" w:beforeAutospacing="0" w:after="0" w:afterAutospacing="0"/>
                    <w:ind w:left="360"/>
                    <w:rPr>
                      <w:color w:val="222222"/>
                      <w:sz w:val="20"/>
                      <w:szCs w:val="20"/>
                      <w:shd w:val="clear" w:color="auto" w:fill="FFFFFF"/>
                    </w:rPr>
                  </w:pPr>
                  <w:r w:rsidRPr="00933CF9">
                    <w:rPr>
                      <w:color w:val="222222"/>
                      <w:sz w:val="20"/>
                      <w:szCs w:val="20"/>
                      <w:shd w:val="clear" w:color="auto" w:fill="FFFFFF"/>
                    </w:rPr>
                    <w:t>La </w:t>
                  </w:r>
                  <w:r w:rsidRPr="00933CF9">
                    <w:rPr>
                      <w:b/>
                      <w:bCs/>
                      <w:color w:val="222222"/>
                      <w:sz w:val="20"/>
                      <w:szCs w:val="20"/>
                      <w:shd w:val="clear" w:color="auto" w:fill="FFFFFF"/>
                    </w:rPr>
                    <w:t>presión de vapor</w:t>
                  </w:r>
                  <w:r w:rsidRPr="00933CF9">
                    <w:rPr>
                      <w:color w:val="222222"/>
                      <w:sz w:val="20"/>
                      <w:szCs w:val="20"/>
                      <w:shd w:val="clear" w:color="auto" w:fill="FFFFFF"/>
                    </w:rPr>
                    <w:t> es la </w:t>
                  </w:r>
                  <w:r w:rsidRPr="00933CF9">
                    <w:rPr>
                      <w:b/>
                      <w:bCs/>
                      <w:color w:val="222222"/>
                      <w:sz w:val="20"/>
                      <w:szCs w:val="20"/>
                      <w:shd w:val="clear" w:color="auto" w:fill="FFFFFF"/>
                    </w:rPr>
                    <w:t>presión</w:t>
                  </w:r>
                  <w:r w:rsidRPr="00933CF9">
                    <w:rPr>
                      <w:color w:val="222222"/>
                      <w:sz w:val="20"/>
                      <w:szCs w:val="20"/>
                      <w:shd w:val="clear" w:color="auto" w:fill="FFFFFF"/>
                    </w:rPr>
                    <w:t> de la fase gaseosa o </w:t>
                  </w:r>
                  <w:r w:rsidRPr="00933CF9">
                    <w:rPr>
                      <w:b/>
                      <w:bCs/>
                      <w:color w:val="222222"/>
                      <w:sz w:val="20"/>
                      <w:szCs w:val="20"/>
                      <w:shd w:val="clear" w:color="auto" w:fill="FFFFFF"/>
                    </w:rPr>
                    <w:t>vapor</w:t>
                  </w:r>
                  <w:r w:rsidRPr="00933CF9">
                    <w:rPr>
                      <w:color w:val="222222"/>
                      <w:sz w:val="20"/>
                      <w:szCs w:val="20"/>
                      <w:shd w:val="clear" w:color="auto" w:fill="FFFFFF"/>
                    </w:rPr>
                    <w:t> de un sólido o un líquido sobre la fase líquida, para una </w:t>
                  </w:r>
                  <w:r w:rsidRPr="00933CF9">
                    <w:rPr>
                      <w:b/>
                      <w:bCs/>
                      <w:color w:val="222222"/>
                      <w:sz w:val="20"/>
                      <w:szCs w:val="20"/>
                      <w:shd w:val="clear" w:color="auto" w:fill="FFFFFF"/>
                    </w:rPr>
                    <w:t xml:space="preserve">temperatura </w:t>
                  </w:r>
                  <w:r w:rsidRPr="00933CF9">
                    <w:rPr>
                      <w:color w:val="222222"/>
                      <w:sz w:val="20"/>
                      <w:szCs w:val="20"/>
                      <w:shd w:val="clear" w:color="auto" w:fill="FFFFFF"/>
                    </w:rPr>
                    <w:t>determinada, en la que la fase líquida y el </w:t>
                  </w:r>
                  <w:r w:rsidRPr="00933CF9">
                    <w:rPr>
                      <w:b/>
                      <w:bCs/>
                      <w:color w:val="222222"/>
                      <w:sz w:val="20"/>
                      <w:szCs w:val="20"/>
                      <w:shd w:val="clear" w:color="auto" w:fill="FFFFFF"/>
                    </w:rPr>
                    <w:t>vapor</w:t>
                  </w:r>
                  <w:r w:rsidRPr="00933CF9">
                    <w:rPr>
                      <w:color w:val="222222"/>
                      <w:sz w:val="20"/>
                      <w:szCs w:val="20"/>
                      <w:shd w:val="clear" w:color="auto" w:fill="FFFFFF"/>
                    </w:rPr>
                    <w:t> se encuentran en equilibrio dinámico; su valor es independiente de las cantidades de líquido y </w:t>
                  </w:r>
                  <w:r w:rsidRPr="00933CF9">
                    <w:rPr>
                      <w:b/>
                      <w:bCs/>
                      <w:color w:val="222222"/>
                      <w:sz w:val="20"/>
                      <w:szCs w:val="20"/>
                      <w:shd w:val="clear" w:color="auto" w:fill="FFFFFF"/>
                    </w:rPr>
                    <w:t>vapor</w:t>
                  </w:r>
                  <w:r w:rsidRPr="00933CF9">
                    <w:rPr>
                      <w:color w:val="222222"/>
                      <w:sz w:val="20"/>
                      <w:szCs w:val="20"/>
                      <w:shd w:val="clear" w:color="auto" w:fill="FFFFFF"/>
                    </w:rPr>
                    <w:t> presentes mientras existan ambas.</w:t>
                  </w:r>
                </w:p>
                <w:p w14:paraId="70EE70F9" w14:textId="77777777" w:rsidR="00F05BE3" w:rsidRPr="00933CF9" w:rsidRDefault="00F05BE3" w:rsidP="00FB3481">
                  <w:pPr>
                    <w:pStyle w:val="NormalWeb"/>
                    <w:shd w:val="clear" w:color="auto" w:fill="FFFFFF"/>
                    <w:spacing w:before="0" w:beforeAutospacing="0" w:after="0" w:afterAutospacing="0"/>
                    <w:ind w:left="360"/>
                    <w:rPr>
                      <w:color w:val="222222"/>
                      <w:sz w:val="20"/>
                      <w:szCs w:val="20"/>
                      <w:shd w:val="clear" w:color="auto" w:fill="FFFFFF"/>
                    </w:rPr>
                  </w:pPr>
                  <w:r w:rsidRPr="00933CF9">
                    <w:rPr>
                      <w:color w:val="222222"/>
                      <w:sz w:val="20"/>
                      <w:szCs w:val="20"/>
                      <w:shd w:val="clear" w:color="auto" w:fill="FFFFFF"/>
                    </w:rPr>
                    <w:t>Se conoce como </w:t>
                  </w:r>
                  <w:r w:rsidRPr="00933CF9">
                    <w:rPr>
                      <w:b/>
                      <w:bCs/>
                      <w:color w:val="222222"/>
                      <w:sz w:val="20"/>
                      <w:szCs w:val="20"/>
                      <w:shd w:val="clear" w:color="auto" w:fill="FFFFFF"/>
                    </w:rPr>
                    <w:t>descenso crioscópico</w:t>
                  </w:r>
                  <w:r w:rsidRPr="00933CF9">
                    <w:rPr>
                      <w:color w:val="222222"/>
                      <w:sz w:val="20"/>
                      <w:szCs w:val="20"/>
                      <w:shd w:val="clear" w:color="auto" w:fill="FFFFFF"/>
                    </w:rPr>
                    <w:t> o depresión del punto de fusión a la disminución de la temperatura del punto de congelación que experimenta una disolución respecto a la del disolvente puro.</w:t>
                  </w:r>
                </w:p>
                <w:p w14:paraId="06710216" w14:textId="77777777" w:rsidR="00F05BE3" w:rsidRPr="00933CF9" w:rsidRDefault="00F05BE3" w:rsidP="00FB3481">
                  <w:pPr>
                    <w:pStyle w:val="NormalWeb"/>
                    <w:shd w:val="clear" w:color="auto" w:fill="FFFFFF"/>
                    <w:spacing w:before="0" w:beforeAutospacing="0" w:after="0" w:afterAutospacing="0"/>
                    <w:ind w:left="360"/>
                    <w:rPr>
                      <w:color w:val="222222"/>
                      <w:sz w:val="20"/>
                      <w:szCs w:val="20"/>
                      <w:shd w:val="clear" w:color="auto" w:fill="FFFFFF"/>
                    </w:rPr>
                  </w:pPr>
                  <w:r w:rsidRPr="00933CF9">
                    <w:rPr>
                      <w:color w:val="222222"/>
                      <w:sz w:val="20"/>
                      <w:szCs w:val="20"/>
                      <w:shd w:val="clear" w:color="auto" w:fill="FFFFFF"/>
                    </w:rPr>
                    <w:t>El </w:t>
                  </w:r>
                  <w:r w:rsidRPr="00933CF9">
                    <w:rPr>
                      <w:b/>
                      <w:bCs/>
                      <w:color w:val="222222"/>
                      <w:sz w:val="20"/>
                      <w:szCs w:val="20"/>
                      <w:shd w:val="clear" w:color="auto" w:fill="FFFFFF"/>
                    </w:rPr>
                    <w:t>ascenso ebulloscópico</w:t>
                  </w:r>
                  <w:r w:rsidRPr="00933CF9">
                    <w:rPr>
                      <w:color w:val="222222"/>
                      <w:sz w:val="20"/>
                      <w:szCs w:val="20"/>
                      <w:shd w:val="clear" w:color="auto" w:fill="FFFFFF"/>
                    </w:rPr>
                    <w:t> es el </w:t>
                  </w:r>
                  <w:r w:rsidRPr="00933CF9">
                    <w:rPr>
                      <w:b/>
                      <w:bCs/>
                      <w:color w:val="222222"/>
                      <w:sz w:val="20"/>
                      <w:szCs w:val="20"/>
                      <w:shd w:val="clear" w:color="auto" w:fill="FFFFFF"/>
                    </w:rPr>
                    <w:t>aumento</w:t>
                  </w:r>
                  <w:r w:rsidRPr="00933CF9">
                    <w:rPr>
                      <w:color w:val="222222"/>
                      <w:sz w:val="20"/>
                      <w:szCs w:val="20"/>
                      <w:shd w:val="clear" w:color="auto" w:fill="FFFFFF"/>
                    </w:rPr>
                    <w:t> del punto de ebullición que experimenta un disolvente puro, al formar una disolución con un soluto determinado. El agua con sal, hierve más tarde que el agua sin sal. Al agregar moléculas o iones a un solvente puro la temperatura en el que éste entra en ebullición es más alto.</w:t>
                  </w:r>
                </w:p>
                <w:p w14:paraId="3869C2C3" w14:textId="77777777" w:rsidR="00F05BE3" w:rsidRPr="00FB3481" w:rsidRDefault="00F05BE3" w:rsidP="00FB3481">
                  <w:pPr>
                    <w:ind w:left="360"/>
                    <w:rPr>
                      <w:rFonts w:ascii="Times New Roman" w:eastAsia="Times New Roman" w:hAnsi="Times New Roman" w:cs="Times New Roman"/>
                      <w:sz w:val="20"/>
                      <w:szCs w:val="20"/>
                      <w:lang w:eastAsia="es-AR"/>
                    </w:rPr>
                  </w:pPr>
                  <w:r w:rsidRPr="00FB3481">
                    <w:rPr>
                      <w:rFonts w:ascii="Times New Roman" w:eastAsia="Times New Roman" w:hAnsi="Times New Roman" w:cs="Times New Roman"/>
                      <w:b/>
                      <w:bCs/>
                      <w:color w:val="222222"/>
                      <w:sz w:val="20"/>
                      <w:szCs w:val="20"/>
                      <w:shd w:val="clear" w:color="auto" w:fill="FFFFFF"/>
                      <w:lang w:eastAsia="es-AR"/>
                    </w:rPr>
                    <w:t>Presión osmótica</w:t>
                  </w:r>
                  <w:r w:rsidRPr="00FB3481">
                    <w:rPr>
                      <w:rFonts w:ascii="Times New Roman" w:eastAsia="Times New Roman" w:hAnsi="Times New Roman" w:cs="Times New Roman"/>
                      <w:color w:val="222222"/>
                      <w:sz w:val="20"/>
                      <w:szCs w:val="20"/>
                      <w:shd w:val="clear" w:color="auto" w:fill="FFFFFF"/>
                      <w:lang w:eastAsia="es-AR"/>
                    </w:rPr>
                    <w:t> </w:t>
                  </w:r>
                </w:p>
                <w:p w14:paraId="4C61723B" w14:textId="77777777" w:rsidR="00F05BE3" w:rsidRPr="00FB3481" w:rsidRDefault="00F05BE3" w:rsidP="00FB3481">
                  <w:pPr>
                    <w:shd w:val="clear" w:color="auto" w:fill="FFFFFF"/>
                    <w:ind w:left="360"/>
                    <w:rPr>
                      <w:rFonts w:ascii="Times New Roman" w:eastAsia="Times New Roman" w:hAnsi="Times New Roman" w:cs="Times New Roman"/>
                      <w:color w:val="222222"/>
                      <w:sz w:val="20"/>
                      <w:szCs w:val="20"/>
                      <w:lang w:eastAsia="es-AR"/>
                    </w:rPr>
                  </w:pPr>
                  <w:r w:rsidRPr="00FB3481">
                    <w:rPr>
                      <w:rFonts w:ascii="Times New Roman" w:eastAsia="Times New Roman" w:hAnsi="Times New Roman" w:cs="Times New Roman"/>
                      <w:color w:val="222222"/>
                      <w:sz w:val="20"/>
                      <w:szCs w:val="20"/>
                      <w:lang w:eastAsia="es-AR"/>
                    </w:rPr>
                    <w:t>Presión que ejercen sobre el tabique semipermeable las sustancias entre las cuales se produce la ósmosis.</w:t>
                  </w:r>
                </w:p>
                <w:p w14:paraId="51680E89" w14:textId="77777777" w:rsidR="00F05BE3" w:rsidRPr="00FB3481" w:rsidRDefault="00F05BE3" w:rsidP="00FB3481">
                  <w:pPr>
                    <w:ind w:left="360"/>
                    <w:rPr>
                      <w:rFonts w:ascii="Times New Roman" w:eastAsia="Times New Roman" w:hAnsi="Times New Roman" w:cs="Times New Roman"/>
                      <w:color w:val="222222"/>
                      <w:sz w:val="20"/>
                      <w:szCs w:val="20"/>
                      <w:shd w:val="clear" w:color="auto" w:fill="FFFFFF"/>
                      <w:lang w:eastAsia="es-AR"/>
                    </w:rPr>
                  </w:pPr>
                  <w:r w:rsidRPr="00FB3481">
                    <w:rPr>
                      <w:rFonts w:ascii="Times New Roman" w:eastAsia="Times New Roman" w:hAnsi="Times New Roman" w:cs="Times New Roman"/>
                      <w:color w:val="222222"/>
                      <w:sz w:val="20"/>
                      <w:szCs w:val="20"/>
                      <w:shd w:val="clear" w:color="auto" w:fill="FFFFFF"/>
                      <w:lang w:eastAsia="es-AR"/>
                    </w:rPr>
                    <w:t>"el agua y las sales minerales entran en la raíz por la fuerza de succión de la planta, conocida como presión osmótica"</w:t>
                  </w:r>
                </w:p>
                <w:p w14:paraId="20027417" w14:textId="77777777" w:rsidR="00F05BE3" w:rsidRPr="00933CF9"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shd w:val="clear" w:color="auto" w:fill="F1F1F1"/>
                    </w:rPr>
                  </w:pPr>
                </w:p>
                <w:p w14:paraId="192C536D" w14:textId="77777777" w:rsidR="00F05BE3" w:rsidRPr="00FB3481" w:rsidRDefault="00F05BE3" w:rsidP="00FB3481">
                  <w:pPr>
                    <w:shd w:val="clear" w:color="auto" w:fill="FFFFFF" w:themeFill="background1"/>
                    <w:ind w:left="360"/>
                    <w:jc w:val="both"/>
                    <w:rPr>
                      <w:rStyle w:val="a"/>
                      <w:rFonts w:ascii="Times New Roman" w:hAnsi="Times New Roman" w:cs="Times New Roman"/>
                      <w:color w:val="000000"/>
                      <w:sz w:val="20"/>
                      <w:szCs w:val="20"/>
                      <w:highlight w:val="green"/>
                      <w:bdr w:val="none" w:sz="0" w:space="0" w:color="auto" w:frame="1"/>
                      <w:shd w:val="clear" w:color="auto" w:fill="F1F1F1"/>
                    </w:rPr>
                  </w:pPr>
                  <w:r w:rsidRPr="00FB3481">
                    <w:rPr>
                      <w:rStyle w:val="a"/>
                      <w:rFonts w:ascii="Times New Roman" w:hAnsi="Times New Roman" w:cs="Times New Roman"/>
                      <w:color w:val="000000"/>
                      <w:sz w:val="20"/>
                      <w:szCs w:val="20"/>
                      <w:highlight w:val="green"/>
                      <w:bdr w:val="none" w:sz="0" w:space="0" w:color="auto" w:frame="1"/>
                      <w:shd w:val="clear" w:color="auto" w:fill="F1F1F1"/>
                    </w:rPr>
                    <w:t>Para las soluciones que contengan solutos electrolitos, las propiedades coligativas, se miden de diferente electrolito. Este fenómeno se debe a la disociación de los solutos electrolitos en iones, dando así a una</w:t>
                  </w:r>
                </w:p>
                <w:p w14:paraId="5489317F" w14:textId="77777777" w:rsidR="00F05BE3" w:rsidRPr="00FB3481"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shd w:val="clear" w:color="auto" w:fill="F1F1F1"/>
                    </w:rPr>
                  </w:pPr>
                  <w:r w:rsidRPr="00FB3481">
                    <w:rPr>
                      <w:rStyle w:val="a"/>
                      <w:rFonts w:ascii="Times New Roman" w:hAnsi="Times New Roman" w:cs="Times New Roman"/>
                      <w:color w:val="000000"/>
                      <w:sz w:val="20"/>
                      <w:szCs w:val="20"/>
                      <w:highlight w:val="green"/>
                      <w:bdr w:val="none" w:sz="0" w:space="0" w:color="auto" w:frame="1"/>
                      <w:shd w:val="clear" w:color="auto" w:fill="F1F1F1"/>
                    </w:rPr>
                    <w:t xml:space="preserve">Manera con respecto a las propiedades coligativas de las soluciones que contienen un soluto no separación de un compuesto en diferentes iones o partículas. Es de importancia resaltar que las </w:t>
                  </w:r>
                  <w:r w:rsidRPr="00FB3481">
                    <w:rPr>
                      <w:rStyle w:val="a"/>
                      <w:rFonts w:ascii="Times New Roman" w:hAnsi="Times New Roman" w:cs="Times New Roman"/>
                      <w:color w:val="000000"/>
                      <w:sz w:val="20"/>
                      <w:szCs w:val="20"/>
                      <w:highlight w:val="green"/>
                      <w:bdr w:val="none" w:sz="0" w:space="0" w:color="auto" w:frame="1"/>
                    </w:rPr>
                    <w:t>propiedades coligativas dependen de la concentración del soluto presente</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en</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la</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solución.</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Por</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lo</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tanto,</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si</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se</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disocia</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un</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soluto</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electrolito</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aumentará</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la</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cantidad</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de partículas en la solución y, por</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ende, tendrá variación en las propiedades</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coligativas con respecto de</w:t>
                  </w:r>
                  <w:r w:rsidRPr="00FB3481">
                    <w:rPr>
                      <w:rStyle w:val="apple-converted-space"/>
                      <w:rFonts w:ascii="Times New Roman" w:hAnsi="Times New Roman" w:cs="Times New Roman"/>
                      <w:color w:val="000000"/>
                      <w:sz w:val="20"/>
                      <w:szCs w:val="20"/>
                      <w:highlight w:val="green"/>
                      <w:bdr w:val="none" w:sz="0" w:space="0" w:color="auto" w:frame="1"/>
                    </w:rPr>
                    <w:t> </w:t>
                  </w:r>
                  <w:r w:rsidRPr="00FB3481">
                    <w:rPr>
                      <w:rStyle w:val="a"/>
                      <w:rFonts w:ascii="Times New Roman" w:hAnsi="Times New Roman" w:cs="Times New Roman"/>
                      <w:color w:val="000000"/>
                      <w:sz w:val="20"/>
                      <w:szCs w:val="20"/>
                      <w:highlight w:val="green"/>
                      <w:bdr w:val="none" w:sz="0" w:space="0" w:color="auto" w:frame="1"/>
                    </w:rPr>
                    <w:t>una solución con soluto no electrolito</w:t>
                  </w:r>
                  <w:r w:rsidRPr="00FB3481">
                    <w:rPr>
                      <w:rStyle w:val="a"/>
                      <w:rFonts w:ascii="Times New Roman" w:hAnsi="Times New Roman" w:cs="Times New Roman"/>
                      <w:color w:val="000000"/>
                      <w:sz w:val="20"/>
                      <w:szCs w:val="20"/>
                      <w:highlight w:val="green"/>
                      <w:bdr w:val="none" w:sz="0" w:space="0" w:color="auto" w:frame="1"/>
                      <w:shd w:val="clear" w:color="auto" w:fill="F1F1F1"/>
                    </w:rPr>
                    <w:t>.</w:t>
                  </w:r>
                </w:p>
                <w:p w14:paraId="2E3CB81E" w14:textId="77777777" w:rsidR="00F05BE3" w:rsidRPr="00933CF9"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shd w:val="clear" w:color="auto" w:fill="F1F1F1"/>
                    </w:rPr>
                  </w:pPr>
                </w:p>
                <w:p w14:paraId="6A702EB6" w14:textId="77777777" w:rsidR="00F05BE3" w:rsidRPr="00FB3481" w:rsidRDefault="00F05BE3" w:rsidP="00FB3481">
                  <w:pPr>
                    <w:shd w:val="clear" w:color="auto" w:fill="FFFFFF" w:themeFill="background1"/>
                    <w:ind w:left="360"/>
                    <w:rPr>
                      <w:rFonts w:ascii="Times New Roman" w:hAnsi="Times New Roman" w:cs="Times New Roman"/>
                      <w:color w:val="000000"/>
                      <w:sz w:val="20"/>
                      <w:szCs w:val="20"/>
                    </w:rPr>
                  </w:pPr>
                  <w:r w:rsidRPr="00FB3481">
                    <w:rPr>
                      <w:rStyle w:val="a"/>
                      <w:rFonts w:ascii="Times New Roman" w:hAnsi="Times New Roman" w:cs="Times New Roman"/>
                      <w:color w:val="000000"/>
                      <w:sz w:val="20"/>
                      <w:szCs w:val="20"/>
                      <w:bdr w:val="none" w:sz="0" w:space="0" w:color="auto" w:frame="1"/>
                    </w:rPr>
                    <w:t>Para electrolitos fuertes y débiles, la concentración de partículas en solución es mayor que la concentración inicial del compuesto en cuestión, por lo tanto, si se determina experimentalmente las propiedades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coligativas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de</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estos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compuestos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se</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observan</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desviaciones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de</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los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resultados</w:t>
                  </w:r>
                  <w:r w:rsidRPr="00FB3481">
                    <w:rPr>
                      <w:rStyle w:val="apple-converted-space"/>
                      <w:rFonts w:ascii="Times New Roman" w:hAnsi="Times New Roman" w:cs="Times New Roman"/>
                      <w:color w:val="000000"/>
                      <w:sz w:val="20"/>
                      <w:szCs w:val="20"/>
                      <w:bdr w:val="none" w:sz="0" w:space="0" w:color="auto" w:frame="1"/>
                    </w:rPr>
                    <w:t> </w:t>
                  </w:r>
                  <w:r w:rsidRPr="00FB3481">
                    <w:rPr>
                      <w:rStyle w:val="a"/>
                      <w:rFonts w:ascii="Times New Roman" w:hAnsi="Times New Roman" w:cs="Times New Roman"/>
                      <w:color w:val="000000"/>
                      <w:sz w:val="20"/>
                      <w:szCs w:val="20"/>
                      <w:bdr w:val="none" w:sz="0" w:space="0" w:color="auto" w:frame="1"/>
                    </w:rPr>
                    <w:t>teóricasesperados.</w:t>
                  </w:r>
                </w:p>
                <w:p w14:paraId="6CBCF7D2" w14:textId="77777777" w:rsidR="00F05BE3" w:rsidRPr="00933CF9" w:rsidRDefault="00F05BE3" w:rsidP="00FB3481">
                  <w:pPr>
                    <w:shd w:val="clear" w:color="auto" w:fill="FFFFFF" w:themeFill="background1"/>
                    <w:rPr>
                      <w:rStyle w:val="a"/>
                      <w:rFonts w:ascii="Times New Roman" w:hAnsi="Times New Roman" w:cs="Times New Roman"/>
                      <w:i/>
                      <w:iCs/>
                      <w:color w:val="000000"/>
                      <w:sz w:val="20"/>
                      <w:szCs w:val="20"/>
                      <w:bdr w:val="none" w:sz="0" w:space="0" w:color="auto" w:frame="1"/>
                    </w:rPr>
                  </w:pPr>
                </w:p>
                <w:p w14:paraId="287C2F39" w14:textId="77777777" w:rsidR="00F05BE3" w:rsidRPr="00FB3481" w:rsidRDefault="00F05BE3" w:rsidP="00FB3481">
                  <w:pPr>
                    <w:shd w:val="clear" w:color="auto" w:fill="FFFFFF" w:themeFill="background1"/>
                    <w:ind w:left="360"/>
                    <w:rPr>
                      <w:rStyle w:val="a"/>
                      <w:rFonts w:ascii="Times New Roman" w:hAnsi="Times New Roman" w:cs="Times New Roman"/>
                      <w:i/>
                      <w:iCs/>
                      <w:color w:val="000000"/>
                      <w:sz w:val="20"/>
                      <w:szCs w:val="20"/>
                      <w:bdr w:val="none" w:sz="0" w:space="0" w:color="auto" w:frame="1"/>
                    </w:rPr>
                  </w:pPr>
                  <w:r w:rsidRPr="00FB3481">
                    <w:rPr>
                      <w:rStyle w:val="a"/>
                      <w:rFonts w:ascii="Times New Roman" w:hAnsi="Times New Roman" w:cs="Times New Roman"/>
                      <w:i/>
                      <w:iCs/>
                      <w:color w:val="000000"/>
                      <w:sz w:val="20"/>
                      <w:szCs w:val="20"/>
                      <w:bdr w:val="none" w:sz="0" w:space="0" w:color="auto" w:frame="1"/>
                    </w:rPr>
                    <w:t>Factor de Van´t Hoff (i)</w:t>
                  </w:r>
                </w:p>
                <w:p w14:paraId="3F2C61F8" w14:textId="77777777" w:rsidR="00F05BE3" w:rsidRPr="00933CF9" w:rsidRDefault="00F05BE3" w:rsidP="00FB3481">
                  <w:pPr>
                    <w:shd w:val="clear" w:color="auto" w:fill="FFFFFF" w:themeFill="background1"/>
                    <w:rPr>
                      <w:rFonts w:ascii="Times New Roman" w:hAnsi="Times New Roman" w:cs="Times New Roman"/>
                      <w:color w:val="000000"/>
                      <w:sz w:val="20"/>
                      <w:szCs w:val="20"/>
                    </w:rPr>
                  </w:pPr>
                </w:p>
                <w:p w14:paraId="24B72CC7" w14:textId="4FAA9069" w:rsidR="00F05BE3" w:rsidRPr="00FB3481" w:rsidRDefault="00F05BE3" w:rsidP="00FB3481">
                  <w:pPr>
                    <w:shd w:val="clear" w:color="auto" w:fill="FFFFFF" w:themeFill="background1"/>
                    <w:ind w:left="360"/>
                    <w:jc w:val="both"/>
                    <w:rPr>
                      <w:rFonts w:ascii="Times New Roman" w:hAnsi="Times New Roman" w:cs="Times New Roman"/>
                      <w:color w:val="000000"/>
                      <w:sz w:val="20"/>
                      <w:szCs w:val="20"/>
                    </w:rPr>
                  </w:pPr>
                  <w:r w:rsidRPr="00FB3481">
                    <w:rPr>
                      <w:rStyle w:val="a"/>
                      <w:rFonts w:ascii="Times New Roman" w:hAnsi="Times New Roman" w:cs="Times New Roman"/>
                      <w:color w:val="000000"/>
                      <w:sz w:val="20"/>
                      <w:szCs w:val="20"/>
                      <w:bdr w:val="none" w:sz="0" w:space="0" w:color="auto" w:frame="1"/>
                    </w:rPr>
                    <w:t>Van´t Hoff tomó una solución de cloruro de sodio (NaCl) de 0,1 m y determinó el punto de congelación de dicha solución, que fue -0.348 ºC y posteriormente estableció, de manera teórica, el valor del punto de congelación de la misma solución, el cual fue de - 0.372 °C. Se demostró que los valores teóricos del punto de congelación de la solución de NaCl no se acercaban a la realidad de los valores experimentales, y éste fenómeno se debe a las atracciones electrostáticas entre los iones que conforman a la solución. Dichas atracciones conllevan a la unión momentánea de los iones de cargas opuestas formando un par iónico. Un par iónico es la unión de cationes y aniones a través de fuerzas electrostáticas. Al formarse los pares iónicos, disminuye la presencia de iones libres en la solución, y por lo tanto, provoca una leve caída en los valores de las propiedades coligativas. Para el caso de los electrolitos fuertes, el factor de Van't Hoff es el número de iones totales producidos, ya que los electrolitos fuertes se disocian por completo.</w:t>
                  </w:r>
                </w:p>
                <w:p w14:paraId="223DA549" w14:textId="12EC181D" w:rsidR="00F05BE3" w:rsidRPr="00FB3481" w:rsidRDefault="00F05BE3" w:rsidP="00FB3481">
                  <w:pPr>
                    <w:shd w:val="clear" w:color="auto" w:fill="FFFFFF" w:themeFill="background1"/>
                    <w:ind w:left="360"/>
                    <w:jc w:val="both"/>
                    <w:rPr>
                      <w:rFonts w:ascii="Times New Roman" w:hAnsi="Times New Roman" w:cs="Times New Roman"/>
                      <w:color w:val="000000"/>
                      <w:sz w:val="20"/>
                      <w:szCs w:val="20"/>
                    </w:rPr>
                  </w:pPr>
                  <w:r w:rsidRPr="00FB3481">
                    <w:rPr>
                      <w:rStyle w:val="a"/>
                      <w:rFonts w:ascii="Times New Roman" w:hAnsi="Times New Roman" w:cs="Times New Roman"/>
                      <w:color w:val="000000"/>
                      <w:sz w:val="20"/>
                      <w:szCs w:val="20"/>
                      <w:bdr w:val="none" w:sz="0" w:space="0" w:color="auto" w:frame="1"/>
                    </w:rPr>
                    <w:t>En los electrolitos débiles que no se disocian por completo la ecuación de Van't Hoff viene expresada por:</w:t>
                  </w:r>
                </w:p>
                <w:p w14:paraId="31FAB6F0" w14:textId="4908FD41" w:rsidR="00F05BE3" w:rsidRPr="00FB3481"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rPr>
                  </w:pPr>
                  <w:r w:rsidRPr="00FB3481">
                    <w:rPr>
                      <w:rStyle w:val="a"/>
                      <w:rFonts w:ascii="Times New Roman" w:hAnsi="Times New Roman" w:cs="Times New Roman"/>
                      <w:color w:val="000000"/>
                      <w:sz w:val="20"/>
                      <w:szCs w:val="20"/>
                      <w:bdr w:val="none" w:sz="0" w:space="0" w:color="auto" w:frame="1"/>
                    </w:rPr>
                    <w:t>Siendo: i = factor de corrección de Van't Hoff.</w:t>
                  </w:r>
                </w:p>
                <w:p w14:paraId="7A48F1B9" w14:textId="77777777" w:rsidR="00F05BE3" w:rsidRPr="00FB3481" w:rsidRDefault="00F05BE3" w:rsidP="00FB3481">
                  <w:pPr>
                    <w:shd w:val="clear" w:color="auto" w:fill="FFFFFF" w:themeFill="background1"/>
                    <w:ind w:left="360"/>
                    <w:jc w:val="both"/>
                    <w:rPr>
                      <w:rFonts w:ascii="Times New Roman" w:hAnsi="Times New Roman" w:cs="Times New Roman"/>
                      <w:color w:val="000000"/>
                      <w:sz w:val="20"/>
                      <w:szCs w:val="20"/>
                    </w:rPr>
                  </w:pPr>
                  <w:r w:rsidRPr="00933CF9">
                    <w:rPr>
                      <w:noProof/>
                      <w:lang w:eastAsia="es-AR"/>
                    </w:rPr>
                    <w:drawing>
                      <wp:inline distT="0" distB="0" distL="0" distR="0" wp14:anchorId="46B8D3D8" wp14:editId="3BA3D305">
                        <wp:extent cx="1295400" cy="200025"/>
                        <wp:effectExtent l="19050" t="0" r="0" b="0"/>
                        <wp:docPr id="55" name="Imagen 55" descr="https://upload.wikimedia.org/math/3/9/2/3921e4cfb6385ce6ba405a031415e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math/3/9/2/3921e4cfb6385ce6ba405a031415e3a0.png"/>
                                <pic:cNvPicPr>
                                  <a:picLocks noChangeAspect="1" noChangeArrowheads="1"/>
                                </pic:cNvPicPr>
                              </pic:nvPicPr>
                              <pic:blipFill>
                                <a:blip r:embed="rId50" cstate="print"/>
                                <a:srcRect/>
                                <a:stretch>
                                  <a:fillRect/>
                                </a:stretch>
                              </pic:blipFill>
                              <pic:spPr bwMode="auto">
                                <a:xfrm>
                                  <a:off x="0" y="0"/>
                                  <a:ext cx="1295400" cy="200025"/>
                                </a:xfrm>
                                <a:prstGeom prst="rect">
                                  <a:avLst/>
                                </a:prstGeom>
                                <a:noFill/>
                                <a:ln w="9525">
                                  <a:noFill/>
                                  <a:miter lim="800000"/>
                                  <a:headEnd/>
                                  <a:tailEnd/>
                                </a:ln>
                              </pic:spPr>
                            </pic:pic>
                          </a:graphicData>
                        </a:graphic>
                      </wp:inline>
                    </w:drawing>
                  </w:r>
                </w:p>
                <w:p w14:paraId="5B6E2C8F" w14:textId="77777777" w:rsidR="00F05BE3" w:rsidRPr="00FB3481"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rPr>
                  </w:pPr>
                  <w:r w:rsidRPr="00FB3481">
                    <w:rPr>
                      <w:rStyle w:val="a"/>
                      <w:rFonts w:ascii="Times New Roman" w:hAnsi="Times New Roman" w:cs="Times New Roman"/>
                      <w:color w:val="000000"/>
                      <w:sz w:val="20"/>
                      <w:szCs w:val="20"/>
                      <w:bdr w:val="none" w:sz="0" w:space="0" w:color="auto" w:frame="1"/>
                    </w:rPr>
                    <w:t>α=Grado de ionización del soluto, que indica qué cantidad de soluto se disoció = número total de iones liberados en la ionización de un compuesto.</w:t>
                  </w:r>
                </w:p>
                <w:p w14:paraId="2CB04896" w14:textId="31DFDA37" w:rsidR="00F05BE3" w:rsidRPr="00FB3481" w:rsidRDefault="00F05BE3" w:rsidP="00FB3481">
                  <w:pPr>
                    <w:shd w:val="clear" w:color="auto" w:fill="FFFFFF" w:themeFill="background1"/>
                    <w:ind w:left="360"/>
                    <w:jc w:val="both"/>
                    <w:rPr>
                      <w:rStyle w:val="a"/>
                      <w:rFonts w:ascii="Times New Roman" w:hAnsi="Times New Roman" w:cs="Times New Roman"/>
                      <w:color w:val="000000"/>
                      <w:sz w:val="20"/>
                      <w:szCs w:val="20"/>
                      <w:bdr w:val="none" w:sz="0" w:space="0" w:color="auto" w:frame="1"/>
                    </w:rPr>
                  </w:pPr>
                  <w:r w:rsidRPr="00FB3481">
                    <w:rPr>
                      <w:rFonts w:ascii="Times New Roman" w:hAnsi="Times New Roman" w:cs="Times New Roman"/>
                      <w:color w:val="000000"/>
                      <w:sz w:val="20"/>
                      <w:szCs w:val="20"/>
                      <w:shd w:val="clear" w:color="auto" w:fill="FFFFFF" w:themeFill="background1"/>
                    </w:rPr>
                    <w:t>q = número total de iones liberados en la ionización de un compuesto</w:t>
                  </w:r>
                </w:p>
                <w:p w14:paraId="01DD65C8" w14:textId="59148820" w:rsidR="00F05BE3" w:rsidRPr="00FB3481" w:rsidRDefault="00F05BE3" w:rsidP="00FB3481">
                  <w:pPr>
                    <w:shd w:val="clear" w:color="auto" w:fill="FFFFFF" w:themeFill="background1"/>
                    <w:ind w:left="360"/>
                    <w:jc w:val="both"/>
                    <w:rPr>
                      <w:rFonts w:ascii="Times New Roman" w:hAnsi="Times New Roman" w:cs="Times New Roman"/>
                      <w:color w:val="000000"/>
                      <w:sz w:val="20"/>
                      <w:szCs w:val="20"/>
                    </w:rPr>
                  </w:pPr>
                  <w:r w:rsidRPr="00FB3481">
                    <w:rPr>
                      <w:rStyle w:val="a"/>
                      <w:rFonts w:ascii="Times New Roman" w:hAnsi="Times New Roman" w:cs="Times New Roman"/>
                      <w:color w:val="000000"/>
                      <w:sz w:val="20"/>
                      <w:szCs w:val="20"/>
                      <w:bdr w:val="none" w:sz="0" w:space="0" w:color="auto" w:frame="1"/>
                    </w:rPr>
                    <w:t>Otra manera de representar el factor de Van't Hoff es a través de la ecuación, cuyo uso está destinado para soluciones que se disocian completamente o no se disocian:</w:t>
                  </w:r>
                </w:p>
                <w:p w14:paraId="2596617B" w14:textId="196C723C" w:rsidR="00F05BE3" w:rsidRPr="00FB3481" w:rsidRDefault="00F05BE3" w:rsidP="00FB3481">
                  <w:pPr>
                    <w:shd w:val="clear" w:color="auto" w:fill="FFFFFF" w:themeFill="background1"/>
                    <w:ind w:left="360"/>
                    <w:jc w:val="both"/>
                    <w:rPr>
                      <w:rFonts w:ascii="Times New Roman" w:hAnsi="Times New Roman" w:cs="Times New Roman"/>
                      <w:color w:val="000000"/>
                      <w:sz w:val="20"/>
                      <w:szCs w:val="20"/>
                    </w:rPr>
                  </w:pPr>
                  <w:r w:rsidRPr="00FB3481">
                    <w:rPr>
                      <w:rStyle w:val="a"/>
                      <w:rFonts w:ascii="Times New Roman" w:hAnsi="Times New Roman" w:cs="Times New Roman"/>
                      <w:color w:val="000000"/>
                      <w:sz w:val="20"/>
                      <w:szCs w:val="20"/>
                      <w:bdr w:val="none" w:sz="0" w:space="0" w:color="auto" w:frame="1"/>
                    </w:rPr>
                    <w:t>Para las soluciones de electrolitos fuertes, las ecuaciones de las propiedades coligativas deben modificarse para su adaptación a estas clases de soluciones. Con el factor de Van´t Hoff, las propiedades coligativas para las soluciones electrolíticas son:</w:t>
                  </w:r>
                </w:p>
                <w:p w14:paraId="15266B87" w14:textId="77777777" w:rsidR="00F05BE3" w:rsidRPr="00FB3481" w:rsidRDefault="00F05BE3" w:rsidP="00FB3481">
                  <w:pPr>
                    <w:ind w:left="360"/>
                    <w:jc w:val="both"/>
                    <w:rPr>
                      <w:rFonts w:ascii="Times New Roman" w:hAnsi="Times New Roman" w:cs="Times New Roman"/>
                      <w:sz w:val="20"/>
                      <w:szCs w:val="20"/>
                    </w:rPr>
                  </w:pPr>
                  <w:r w:rsidRPr="00933CF9">
                    <w:rPr>
                      <w:noProof/>
                      <w:lang w:eastAsia="es-AR"/>
                    </w:rPr>
                    <w:drawing>
                      <wp:inline distT="0" distB="0" distL="0" distR="0" wp14:anchorId="16E34095" wp14:editId="27315ED6">
                        <wp:extent cx="2647950" cy="1390650"/>
                        <wp:effectExtent l="19050" t="0" r="0" b="0"/>
                        <wp:docPr id="43" name="Imagen 43" descr="http://1.bp.blogspot.com/-ZxB7w1N-r28/Tqmt7h9dhCI/AAAAAAAAABw/xICPlV74H2U/s1600/propscol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bp.blogspot.com/-ZxB7w1N-r28/Tqmt7h9dhCI/AAAAAAAAABw/xICPlV74H2U/s1600/propscolig2.jpg"/>
                                <pic:cNvPicPr>
                                  <a:picLocks noChangeAspect="1" noChangeArrowheads="1"/>
                                </pic:cNvPicPr>
                              </pic:nvPicPr>
                              <pic:blipFill>
                                <a:blip r:embed="rId51" cstate="print"/>
                                <a:srcRect/>
                                <a:stretch>
                                  <a:fillRect/>
                                </a:stretch>
                              </pic:blipFill>
                              <pic:spPr bwMode="auto">
                                <a:xfrm>
                                  <a:off x="0" y="0"/>
                                  <a:ext cx="2647950" cy="1390650"/>
                                </a:xfrm>
                                <a:prstGeom prst="rect">
                                  <a:avLst/>
                                </a:prstGeom>
                                <a:noFill/>
                                <a:ln w="9525">
                                  <a:noFill/>
                                  <a:miter lim="800000"/>
                                  <a:headEnd/>
                                  <a:tailEnd/>
                                </a:ln>
                              </pic:spPr>
                            </pic:pic>
                          </a:graphicData>
                        </a:graphic>
                      </wp:inline>
                    </w:drawing>
                  </w:r>
                </w:p>
                <w:p w14:paraId="7DF7DB3A" w14:textId="77777777" w:rsidR="00F05BE3" w:rsidRPr="00FB3481" w:rsidRDefault="00F05BE3" w:rsidP="00FB3481">
                  <w:pPr>
                    <w:ind w:left="360"/>
                    <w:jc w:val="both"/>
                    <w:rPr>
                      <w:rFonts w:ascii="Times New Roman" w:hAnsi="Times New Roman" w:cs="Times New Roman"/>
                      <w:sz w:val="20"/>
                      <w:szCs w:val="20"/>
                    </w:rPr>
                  </w:pPr>
                  <w:r w:rsidRPr="00933CF9">
                    <w:rPr>
                      <w:noProof/>
                      <w:lang w:eastAsia="es-AR"/>
                    </w:rPr>
                    <w:drawing>
                      <wp:inline distT="0" distB="0" distL="0" distR="0" wp14:anchorId="2C0FEEE4" wp14:editId="7A4C6EAD">
                        <wp:extent cx="1762125" cy="771525"/>
                        <wp:effectExtent l="19050" t="0" r="9525" b="0"/>
                        <wp:docPr id="46" name="Imagen 46" descr="https://encrypted-tbn3.gstatic.com/images?q=tbn:ANd9GcQrx6KWoXPwmiB_qheQA9-drh1tfcoY_hcmRZZGuIYUCwZYP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3.gstatic.com/images?q=tbn:ANd9GcQrx6KWoXPwmiB_qheQA9-drh1tfcoY_hcmRZZGuIYUCwZYPeS9"/>
                                <pic:cNvPicPr>
                                  <a:picLocks noChangeAspect="1" noChangeArrowheads="1"/>
                                </pic:cNvPicPr>
                              </pic:nvPicPr>
                              <pic:blipFill>
                                <a:blip r:embed="rId52" cstate="print"/>
                                <a:srcRect t="52071" r="3141"/>
                                <a:stretch>
                                  <a:fillRect/>
                                </a:stretch>
                              </pic:blipFill>
                              <pic:spPr bwMode="auto">
                                <a:xfrm>
                                  <a:off x="0" y="0"/>
                                  <a:ext cx="1762125" cy="771525"/>
                                </a:xfrm>
                                <a:prstGeom prst="rect">
                                  <a:avLst/>
                                </a:prstGeom>
                                <a:noFill/>
                                <a:ln w="9525">
                                  <a:noFill/>
                                  <a:miter lim="800000"/>
                                  <a:headEnd/>
                                  <a:tailEnd/>
                                </a:ln>
                              </pic:spPr>
                            </pic:pic>
                          </a:graphicData>
                        </a:graphic>
                      </wp:inline>
                    </w:drawing>
                  </w:r>
                </w:p>
                <w:p w14:paraId="28A24153" w14:textId="77777777" w:rsidR="00F05BE3" w:rsidRPr="00933CF9" w:rsidRDefault="00F05BE3" w:rsidP="00FB3481">
                  <w:pPr>
                    <w:ind w:left="360"/>
                    <w:jc w:val="both"/>
                    <w:rPr>
                      <w:rFonts w:ascii="Times New Roman" w:hAnsi="Times New Roman" w:cs="Times New Roman"/>
                      <w:sz w:val="20"/>
                      <w:szCs w:val="20"/>
                    </w:rPr>
                  </w:pPr>
                </w:p>
                <w:p w14:paraId="73B0CD5D" w14:textId="77777777" w:rsidR="00F05BE3" w:rsidRPr="00FB3481" w:rsidRDefault="00F05BE3" w:rsidP="00FB3481">
                  <w:pPr>
                    <w:ind w:left="360"/>
                    <w:jc w:val="both"/>
                    <w:rPr>
                      <w:rFonts w:ascii="Times New Roman" w:hAnsi="Times New Roman" w:cs="Times New Roman"/>
                      <w:sz w:val="20"/>
                      <w:szCs w:val="20"/>
                    </w:rPr>
                  </w:pPr>
                  <w:r w:rsidRPr="00933CF9">
                    <w:rPr>
                      <w:noProof/>
                      <w:lang w:eastAsia="es-AR"/>
                    </w:rPr>
                    <w:drawing>
                      <wp:inline distT="0" distB="0" distL="0" distR="0" wp14:anchorId="613ED87C" wp14:editId="4303EDC8">
                        <wp:extent cx="3276600" cy="1171575"/>
                        <wp:effectExtent l="19050" t="0" r="0" b="0"/>
                        <wp:docPr id="62" name="Imagen 62" descr="http://lacienciadelfuturo.galeon.com/e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acienciadelfuturo.galeon.com/ecuacion.JPG"/>
                                <pic:cNvPicPr>
                                  <a:picLocks noChangeAspect="1" noChangeArrowheads="1"/>
                                </pic:cNvPicPr>
                              </pic:nvPicPr>
                              <pic:blipFill>
                                <a:blip r:embed="rId53" cstate="print"/>
                                <a:srcRect/>
                                <a:stretch>
                                  <a:fillRect/>
                                </a:stretch>
                              </pic:blipFill>
                              <pic:spPr bwMode="auto">
                                <a:xfrm>
                                  <a:off x="0" y="0"/>
                                  <a:ext cx="3275739" cy="1171267"/>
                                </a:xfrm>
                                <a:prstGeom prst="rect">
                                  <a:avLst/>
                                </a:prstGeom>
                                <a:noFill/>
                                <a:ln w="9525">
                                  <a:noFill/>
                                  <a:miter lim="800000"/>
                                  <a:headEnd/>
                                  <a:tailEnd/>
                                </a:ln>
                              </pic:spPr>
                            </pic:pic>
                          </a:graphicData>
                        </a:graphic>
                      </wp:inline>
                    </w:drawing>
                  </w:r>
                </w:p>
                <w:p w14:paraId="60C35C2C" w14:textId="77777777" w:rsidR="00F05BE3" w:rsidRPr="00FB3481" w:rsidRDefault="00F05BE3" w:rsidP="00FB3481">
                  <w:pPr>
                    <w:ind w:left="360"/>
                    <w:jc w:val="both"/>
                    <w:rPr>
                      <w:rFonts w:ascii="Times New Roman" w:hAnsi="Times New Roman" w:cs="Times New Roman"/>
                      <w:sz w:val="20"/>
                      <w:szCs w:val="20"/>
                    </w:rPr>
                  </w:pPr>
                  <w:r w:rsidRPr="00933CF9">
                    <w:rPr>
                      <w:noProof/>
                      <w:lang w:eastAsia="es-AR"/>
                    </w:rPr>
                    <w:drawing>
                      <wp:inline distT="0" distB="0" distL="0" distR="0" wp14:anchorId="08C5D83E" wp14:editId="29057A0C">
                        <wp:extent cx="4048125" cy="862544"/>
                        <wp:effectExtent l="19050" t="0" r="0" b="0"/>
                        <wp:docPr id="49" name="Imagen 49" descr="http://1.bp.blogspot.com/_e8XnCaLmqYg/TM8xJ3d57sI/AAAAAAAAACk/adErD7NhOiQ/s320/propco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bp.blogspot.com/_e8XnCaLmqYg/TM8xJ3d57sI/AAAAAAAAACk/adErD7NhOiQ/s320/propcolig.jpg"/>
                                <pic:cNvPicPr>
                                  <a:picLocks noChangeAspect="1" noChangeArrowheads="1"/>
                                </pic:cNvPicPr>
                              </pic:nvPicPr>
                              <pic:blipFill>
                                <a:blip r:embed="rId54" cstate="print"/>
                                <a:srcRect/>
                                <a:stretch>
                                  <a:fillRect/>
                                </a:stretch>
                              </pic:blipFill>
                              <pic:spPr bwMode="auto">
                                <a:xfrm>
                                  <a:off x="0" y="0"/>
                                  <a:ext cx="4052432" cy="863462"/>
                                </a:xfrm>
                                <a:prstGeom prst="rect">
                                  <a:avLst/>
                                </a:prstGeom>
                                <a:noFill/>
                                <a:ln w="9525">
                                  <a:noFill/>
                                  <a:miter lim="800000"/>
                                  <a:headEnd/>
                                  <a:tailEnd/>
                                </a:ln>
                              </pic:spPr>
                            </pic:pic>
                          </a:graphicData>
                        </a:graphic>
                      </wp:inline>
                    </w:drawing>
                  </w:r>
                </w:p>
                <w:p w14:paraId="41B3F9B2"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El grado de disociación, α, se define como el cociente entre la cantidad de sustancia disociada, respecto de la cantidad de sustancia inicial o total. Estas cantidades de sustancia se miden en moles, o en cualquier magnitud proporcional a los moles: masa, volumen de gas medidos en iguales condiciones...</w:t>
                  </w:r>
                </w:p>
                <w:p w14:paraId="307F0937"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noProof/>
                      <w:color w:val="252525"/>
                      <w:sz w:val="20"/>
                      <w:szCs w:val="20"/>
                    </w:rPr>
                    <w:drawing>
                      <wp:inline distT="0" distB="0" distL="0" distR="0" wp14:anchorId="5227E8B0" wp14:editId="601688F8">
                        <wp:extent cx="3086100" cy="409575"/>
                        <wp:effectExtent l="19050" t="0" r="0" b="0"/>
                        <wp:docPr id="58" name="Imagen 58" descr="\alpha \ =\rm \ \frac{cantidad\ de\ sustancia\ disociada}{cantidad\ de\ sustancia\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pha \ =\rm \ \frac{cantidad\ de\ sustancia\ disociada}{cantidad\ de\ sustancia\ total}    "/>
                                <pic:cNvPicPr>
                                  <a:picLocks noChangeAspect="1" noChangeArrowheads="1"/>
                                </pic:cNvPicPr>
                              </pic:nvPicPr>
                              <pic:blipFill>
                                <a:blip r:embed="rId55" cstate="print"/>
                                <a:srcRect/>
                                <a:stretch>
                                  <a:fillRect/>
                                </a:stretch>
                              </pic:blipFill>
                              <pic:spPr bwMode="auto">
                                <a:xfrm>
                                  <a:off x="0" y="0"/>
                                  <a:ext cx="3086100" cy="409575"/>
                                </a:xfrm>
                                <a:prstGeom prst="rect">
                                  <a:avLst/>
                                </a:prstGeom>
                                <a:noFill/>
                                <a:ln w="9525">
                                  <a:noFill/>
                                  <a:miter lim="800000"/>
                                  <a:headEnd/>
                                  <a:tailEnd/>
                                </a:ln>
                              </pic:spPr>
                            </pic:pic>
                          </a:graphicData>
                        </a:graphic>
                      </wp:inline>
                    </w:drawing>
                  </w:r>
                </w:p>
                <w:p w14:paraId="14915DDF"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color w:val="252525"/>
                      <w:sz w:val="20"/>
                      <w:szCs w:val="20"/>
                    </w:rPr>
                    <w:t>Suele darse en forma de porcentaje o de tanto por ciento:</w:t>
                  </w:r>
                </w:p>
                <w:p w14:paraId="27CAF427" w14:textId="77777777" w:rsidR="00F05BE3" w:rsidRPr="00933CF9" w:rsidRDefault="00F05BE3" w:rsidP="00FB3481">
                  <w:pPr>
                    <w:pStyle w:val="NormalWeb"/>
                    <w:shd w:val="clear" w:color="auto" w:fill="FFFFFF"/>
                    <w:spacing w:before="0" w:beforeAutospacing="0" w:after="0" w:afterAutospacing="0"/>
                    <w:ind w:left="360"/>
                    <w:rPr>
                      <w:color w:val="252525"/>
                      <w:sz w:val="20"/>
                      <w:szCs w:val="20"/>
                    </w:rPr>
                  </w:pPr>
                  <w:r w:rsidRPr="00933CF9">
                    <w:rPr>
                      <w:noProof/>
                      <w:color w:val="252525"/>
                      <w:sz w:val="20"/>
                      <w:szCs w:val="20"/>
                    </w:rPr>
                    <w:drawing>
                      <wp:inline distT="0" distB="0" distL="0" distR="0" wp14:anchorId="5B91748C" wp14:editId="7631129F">
                        <wp:extent cx="3686175" cy="409575"/>
                        <wp:effectExtent l="19050" t="0" r="9525" b="0"/>
                        <wp:docPr id="59" name="Imagen 59" descr="\alpha_% \ =\rm \ \frac{cantidad\ de\ sustancia\ disociada}{cantidad\ de\ sustancia\ total} \cdot \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pha_% \ =\rm \ \frac{cantidad\ de\ sustancia\ disociada}{cantidad\ de\ sustancia\ total} \cdot \ 100 "/>
                                <pic:cNvPicPr>
                                  <a:picLocks noChangeAspect="1" noChangeArrowheads="1"/>
                                </pic:cNvPicPr>
                              </pic:nvPicPr>
                              <pic:blipFill>
                                <a:blip r:embed="rId56" cstate="print"/>
                                <a:srcRect/>
                                <a:stretch>
                                  <a:fillRect/>
                                </a:stretch>
                              </pic:blipFill>
                              <pic:spPr bwMode="auto">
                                <a:xfrm>
                                  <a:off x="0" y="0"/>
                                  <a:ext cx="3686175" cy="409575"/>
                                </a:xfrm>
                                <a:prstGeom prst="rect">
                                  <a:avLst/>
                                </a:prstGeom>
                                <a:noFill/>
                                <a:ln w="9525">
                                  <a:noFill/>
                                  <a:miter lim="800000"/>
                                  <a:headEnd/>
                                  <a:tailEnd/>
                                </a:ln>
                              </pic:spPr>
                            </pic:pic>
                          </a:graphicData>
                        </a:graphic>
                      </wp:inline>
                    </w:drawing>
                  </w:r>
                </w:p>
                <w:p w14:paraId="3005423A" w14:textId="77777777" w:rsidR="00F05BE3" w:rsidRPr="00FB3481" w:rsidRDefault="00F05BE3" w:rsidP="00FB3481">
                  <w:pPr>
                    <w:ind w:left="360"/>
                    <w:rPr>
                      <w:rFonts w:ascii="Times New Roman" w:hAnsi="Times New Roman" w:cs="Times New Roman"/>
                      <w:sz w:val="20"/>
                      <w:szCs w:val="20"/>
                      <w:u w:val="single"/>
                    </w:rPr>
                  </w:pPr>
                  <w:r w:rsidRPr="00FB3481">
                    <w:rPr>
                      <w:rFonts w:ascii="Times New Roman" w:hAnsi="Times New Roman" w:cs="Times New Roman"/>
                      <w:color w:val="222222"/>
                      <w:sz w:val="20"/>
                      <w:szCs w:val="20"/>
                      <w:shd w:val="clear" w:color="auto" w:fill="FFFFFF"/>
                    </w:rPr>
                    <w:t>La </w:t>
                  </w:r>
                  <w:r w:rsidRPr="00FB3481">
                    <w:rPr>
                      <w:rFonts w:ascii="Times New Roman" w:hAnsi="Times New Roman" w:cs="Times New Roman"/>
                      <w:b/>
                      <w:bCs/>
                      <w:color w:val="222222"/>
                      <w:sz w:val="20"/>
                      <w:szCs w:val="20"/>
                      <w:shd w:val="clear" w:color="auto" w:fill="FFFFFF"/>
                    </w:rPr>
                    <w:t>ley</w:t>
                  </w:r>
                  <w:r w:rsidRPr="00FB3481">
                    <w:rPr>
                      <w:rFonts w:ascii="Times New Roman" w:hAnsi="Times New Roman" w:cs="Times New Roman"/>
                      <w:color w:val="222222"/>
                      <w:sz w:val="20"/>
                      <w:szCs w:val="20"/>
                      <w:shd w:val="clear" w:color="auto" w:fill="FFFFFF"/>
                    </w:rPr>
                    <w:t> fue enunciada en 1882 por el químico francés François Marie </w:t>
                  </w:r>
                  <w:r w:rsidRPr="00FB3481">
                    <w:rPr>
                      <w:rFonts w:ascii="Times New Roman" w:hAnsi="Times New Roman" w:cs="Times New Roman"/>
                      <w:b/>
                      <w:bCs/>
                      <w:color w:val="222222"/>
                      <w:sz w:val="20"/>
                      <w:szCs w:val="20"/>
                      <w:shd w:val="clear" w:color="auto" w:fill="FFFFFF"/>
                    </w:rPr>
                    <w:t>Raoult</w:t>
                  </w:r>
                  <w:r w:rsidRPr="00FB3481">
                    <w:rPr>
                      <w:rFonts w:ascii="Times New Roman" w:hAnsi="Times New Roman" w:cs="Times New Roman"/>
                      <w:color w:val="222222"/>
                      <w:sz w:val="20"/>
                      <w:szCs w:val="20"/>
                      <w:shd w:val="clear" w:color="auto" w:fill="FFFFFF"/>
                    </w:rPr>
                    <w:t> (1830-1901). Esta </w:t>
                  </w:r>
                  <w:r w:rsidRPr="00FB3481">
                    <w:rPr>
                      <w:rFonts w:ascii="Times New Roman" w:hAnsi="Times New Roman" w:cs="Times New Roman"/>
                      <w:b/>
                      <w:bCs/>
                      <w:color w:val="222222"/>
                      <w:sz w:val="20"/>
                      <w:szCs w:val="20"/>
                      <w:shd w:val="clear" w:color="auto" w:fill="FFFFFF"/>
                    </w:rPr>
                    <w:t>ley</w:t>
                  </w:r>
                  <w:r w:rsidRPr="00FB3481">
                    <w:rPr>
                      <w:rFonts w:ascii="Times New Roman" w:hAnsi="Times New Roman" w:cs="Times New Roman"/>
                      <w:color w:val="222222"/>
                      <w:sz w:val="20"/>
                      <w:szCs w:val="20"/>
                      <w:shd w:val="clear" w:color="auto" w:fill="FFFFFF"/>
                    </w:rPr>
                    <w:t> establece que la relación entre la presión de vapor de cada componente en una solución ideal es dependiente de la presión de vapor de cada componente individual y de la fracción molar de cada componente en la solución.</w:t>
                  </w:r>
                </w:p>
                <w:p w14:paraId="54CA7E8A" w14:textId="77777777" w:rsidR="00F05BE3" w:rsidRPr="00FB3481" w:rsidRDefault="00F05BE3" w:rsidP="00FB3481">
                  <w:pPr>
                    <w:ind w:left="360"/>
                    <w:jc w:val="center"/>
                    <w:rPr>
                      <w:rFonts w:ascii="Times New Roman" w:hAnsi="Times New Roman" w:cs="Times New Roman"/>
                      <w:sz w:val="20"/>
                      <w:szCs w:val="20"/>
                      <w:u w:val="single"/>
                    </w:rPr>
                  </w:pPr>
                  <w:r w:rsidRPr="00933CF9">
                    <w:rPr>
                      <w:noProof/>
                      <w:lang w:eastAsia="es-AR"/>
                    </w:rPr>
                    <w:drawing>
                      <wp:inline distT="0" distB="0" distL="0" distR="0" wp14:anchorId="53A44FF4" wp14:editId="619C1696">
                        <wp:extent cx="5400675" cy="1677969"/>
                        <wp:effectExtent l="0" t="0" r="0" b="0"/>
                        <wp:docPr id="35842" name="Imagen 35842" descr="Resultado de imagen para ley de henry y ley de rao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ey de henry y ley de raoul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677969"/>
                                </a:xfrm>
                                <a:prstGeom prst="rect">
                                  <a:avLst/>
                                </a:prstGeom>
                                <a:noFill/>
                                <a:ln>
                                  <a:noFill/>
                                </a:ln>
                              </pic:spPr>
                            </pic:pic>
                          </a:graphicData>
                        </a:graphic>
                      </wp:inline>
                    </w:drawing>
                  </w:r>
                </w:p>
                <w:p w14:paraId="77655B4E" w14:textId="77777777" w:rsidR="00F05BE3" w:rsidRPr="00FB3481" w:rsidRDefault="00F05BE3" w:rsidP="00FB3481">
                  <w:pPr>
                    <w:ind w:left="360"/>
                    <w:jc w:val="center"/>
                    <w:rPr>
                      <w:rFonts w:ascii="Times New Roman" w:hAnsi="Times New Roman" w:cs="Times New Roman"/>
                      <w:sz w:val="20"/>
                      <w:szCs w:val="20"/>
                      <w:u w:val="single"/>
                    </w:rPr>
                  </w:pPr>
                  <w:r w:rsidRPr="00933CF9">
                    <w:rPr>
                      <w:noProof/>
                      <w:lang w:eastAsia="es-AR"/>
                    </w:rPr>
                    <w:drawing>
                      <wp:inline distT="0" distB="0" distL="0" distR="0" wp14:anchorId="3C1B5541" wp14:editId="7FA27381">
                        <wp:extent cx="5400051" cy="3867150"/>
                        <wp:effectExtent l="0" t="0" r="0" b="0"/>
                        <wp:docPr id="35843" name="Imagen 35843" descr="Resultado de imagen para ley de henry y ley de rao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ey de henry y ley de raoul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928" cy="3867778"/>
                                </a:xfrm>
                                <a:prstGeom prst="rect">
                                  <a:avLst/>
                                </a:prstGeom>
                                <a:noFill/>
                                <a:ln>
                                  <a:noFill/>
                                </a:ln>
                              </pic:spPr>
                            </pic:pic>
                          </a:graphicData>
                        </a:graphic>
                      </wp:inline>
                    </w:drawing>
                  </w:r>
                </w:p>
                <w:p w14:paraId="066CC41D" w14:textId="77777777" w:rsidR="00F05BE3" w:rsidRPr="00933CF9" w:rsidRDefault="00F05BE3" w:rsidP="00FB3481">
                  <w:pPr>
                    <w:jc w:val="center"/>
                    <w:rPr>
                      <w:rFonts w:ascii="Times New Roman" w:hAnsi="Times New Roman" w:cs="Times New Roman"/>
                      <w:sz w:val="20"/>
                      <w:szCs w:val="20"/>
                      <w:u w:val="single"/>
                    </w:rPr>
                  </w:pPr>
                </w:p>
                <w:p w14:paraId="15AC3AEB"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b/>
                      <w:bCs/>
                      <w:color w:val="444444"/>
                      <w:sz w:val="20"/>
                      <w:szCs w:val="20"/>
                      <w:shd w:val="clear" w:color="auto" w:fill="00FF00"/>
                      <w:lang w:eastAsia="es-AR"/>
                    </w:rPr>
                    <w:t>Si un soluto tiene una presión de vapor medible, la presión de vapor de su disolución siempre es menor que la del disolvente puro."</w:t>
                  </w:r>
                </w:p>
                <w:p w14:paraId="0B5D0D8F" w14:textId="77777777" w:rsidR="00F05BE3" w:rsidRPr="00933CF9" w:rsidRDefault="00F05BE3" w:rsidP="00FB3481">
                  <w:pPr>
                    <w:shd w:val="clear" w:color="auto" w:fill="FFFFFF"/>
                    <w:rPr>
                      <w:rFonts w:ascii="Times New Roman" w:eastAsia="Times New Roman" w:hAnsi="Times New Roman" w:cs="Times New Roman"/>
                      <w:color w:val="444444"/>
                      <w:sz w:val="20"/>
                      <w:szCs w:val="20"/>
                      <w:lang w:eastAsia="es-AR"/>
                    </w:rPr>
                  </w:pPr>
                </w:p>
                <w:p w14:paraId="0BDDE5AB" w14:textId="0DFD4F8B"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color w:val="444444"/>
                      <w:sz w:val="20"/>
                      <w:szCs w:val="20"/>
                      <w:lang w:eastAsia="es-AR"/>
                    </w:rPr>
                    <w:t>Definiéndolo de esa manera la relación entre la presión de vapor de la solución y la presión de vapor del disolvente depende de la concentración del soluto en la disolución. Entonces tendríamos:</w:t>
                  </w:r>
                </w:p>
                <w:p w14:paraId="5AC085DF" w14:textId="77777777" w:rsidR="00F05BE3" w:rsidRPr="00FB3481" w:rsidRDefault="00F05BE3" w:rsidP="00FB3481">
                  <w:pPr>
                    <w:shd w:val="clear" w:color="auto" w:fill="FFFFFF"/>
                    <w:ind w:left="360"/>
                    <w:jc w:val="center"/>
                    <w:rPr>
                      <w:rFonts w:ascii="Times New Roman" w:eastAsia="Times New Roman" w:hAnsi="Times New Roman" w:cs="Times New Roman"/>
                      <w:color w:val="444444"/>
                      <w:sz w:val="20"/>
                      <w:szCs w:val="20"/>
                      <w:lang w:eastAsia="es-AR"/>
                    </w:rPr>
                  </w:pPr>
                  <w:r w:rsidRPr="00933CF9">
                    <w:rPr>
                      <w:noProof/>
                      <w:lang w:eastAsia="es-AR"/>
                    </w:rPr>
                    <w:drawing>
                      <wp:inline distT="0" distB="0" distL="0" distR="0" wp14:anchorId="1636145A" wp14:editId="33B7772B">
                        <wp:extent cx="1905000" cy="704850"/>
                        <wp:effectExtent l="0" t="0" r="0" b="0"/>
                        <wp:docPr id="35845" name="Imagen 35845" descr="https://4.bp.blogspot.com/-ulsvDTcsx2k/VwyhVRVPHaI/AAAAAAAAOq4/dAmPJ2SP_OsonacyUE20wrxZOtaE6W6iwCLcB/s320/raoult.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ulsvDTcsx2k/VwyhVRVPHaI/AAAAAAAAOq4/dAmPJ2SP_OsonacyUE20wrxZOtaE6W6iwCLcB/s320/raoult.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704850"/>
                                </a:xfrm>
                                <a:prstGeom prst="rect">
                                  <a:avLst/>
                                </a:prstGeom>
                                <a:noFill/>
                                <a:ln>
                                  <a:noFill/>
                                </a:ln>
                              </pic:spPr>
                            </pic:pic>
                          </a:graphicData>
                        </a:graphic>
                      </wp:inline>
                    </w:drawing>
                  </w:r>
                </w:p>
                <w:p w14:paraId="26DC910F"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color w:val="252525"/>
                      <w:sz w:val="20"/>
                      <w:szCs w:val="20"/>
                      <w:shd w:val="clear" w:color="auto" w:fill="FFFFFF"/>
                      <w:lang w:eastAsia="es-AR"/>
                    </w:rPr>
                    <w:t>Es decir que la presión de vapor del soluto crece linealmente con su fracción molar. En una solución que sólo contenga un soluto, se tiene que X</w:t>
                  </w:r>
                  <w:r w:rsidRPr="00FB3481">
                    <w:rPr>
                      <w:rFonts w:ascii="Times New Roman" w:eastAsia="Times New Roman" w:hAnsi="Times New Roman" w:cs="Times New Roman"/>
                      <w:color w:val="252525"/>
                      <w:sz w:val="20"/>
                      <w:szCs w:val="20"/>
                      <w:shd w:val="clear" w:color="auto" w:fill="FFFFFF"/>
                      <w:vertAlign w:val="subscript"/>
                      <w:lang w:eastAsia="es-AR"/>
                    </w:rPr>
                    <w:t>1</w:t>
                  </w:r>
                  <w:r w:rsidRPr="00FB3481">
                    <w:rPr>
                      <w:rFonts w:ascii="Times New Roman" w:eastAsia="Times New Roman" w:hAnsi="Times New Roman" w:cs="Times New Roman"/>
                      <w:color w:val="252525"/>
                      <w:sz w:val="20"/>
                      <w:szCs w:val="20"/>
                      <w:shd w:val="clear" w:color="auto" w:fill="FFFFFF"/>
                      <w:lang w:eastAsia="es-AR"/>
                    </w:rPr>
                    <w:t>= 1 – X</w:t>
                  </w:r>
                  <w:r w:rsidRPr="00FB3481">
                    <w:rPr>
                      <w:rFonts w:ascii="Times New Roman" w:eastAsia="Times New Roman" w:hAnsi="Times New Roman" w:cs="Times New Roman"/>
                      <w:color w:val="252525"/>
                      <w:sz w:val="20"/>
                      <w:szCs w:val="20"/>
                      <w:shd w:val="clear" w:color="auto" w:fill="FFFFFF"/>
                      <w:vertAlign w:val="subscript"/>
                      <w:lang w:eastAsia="es-AR"/>
                    </w:rPr>
                    <w:t>2</w:t>
                  </w:r>
                  <w:r w:rsidRPr="00FB3481">
                    <w:rPr>
                      <w:rFonts w:ascii="Times New Roman" w:eastAsia="Times New Roman" w:hAnsi="Times New Roman" w:cs="Times New Roman"/>
                      <w:color w:val="252525"/>
                      <w:sz w:val="20"/>
                      <w:szCs w:val="20"/>
                      <w:shd w:val="clear" w:color="auto" w:fill="FFFFFF"/>
                      <w:lang w:eastAsia="es-AR"/>
                    </w:rPr>
                    <w:t>, donde X</w:t>
                  </w:r>
                  <w:r w:rsidRPr="00FB3481">
                    <w:rPr>
                      <w:rFonts w:ascii="Times New Roman" w:eastAsia="Times New Roman" w:hAnsi="Times New Roman" w:cs="Times New Roman"/>
                      <w:color w:val="252525"/>
                      <w:sz w:val="20"/>
                      <w:szCs w:val="20"/>
                      <w:shd w:val="clear" w:color="auto" w:fill="FFFFFF"/>
                      <w:vertAlign w:val="subscript"/>
                      <w:lang w:eastAsia="es-AR"/>
                    </w:rPr>
                    <w:t>2</w:t>
                  </w:r>
                  <w:r w:rsidRPr="00FB3481">
                    <w:rPr>
                      <w:rFonts w:ascii="Times New Roman" w:eastAsia="Times New Roman" w:hAnsi="Times New Roman" w:cs="Times New Roman"/>
                      <w:color w:val="252525"/>
                      <w:sz w:val="20"/>
                      <w:szCs w:val="20"/>
                      <w:shd w:val="clear" w:color="auto" w:fill="FFFFFF"/>
                      <w:lang w:eastAsia="es-AR"/>
                    </w:rPr>
                    <w:t> es la fracción molar del soluto, pudiendo escribir la formulación de la ley como:</w:t>
                  </w:r>
                </w:p>
                <w:p w14:paraId="76B5A624" w14:textId="77777777" w:rsidR="00F05BE3" w:rsidRPr="00933CF9" w:rsidRDefault="00F05BE3" w:rsidP="00FB3481">
                  <w:pPr>
                    <w:shd w:val="clear" w:color="auto" w:fill="FFFFFF"/>
                    <w:rPr>
                      <w:rFonts w:ascii="Times New Roman" w:eastAsia="Times New Roman" w:hAnsi="Times New Roman" w:cs="Times New Roman"/>
                      <w:color w:val="444444"/>
                      <w:sz w:val="20"/>
                      <w:szCs w:val="20"/>
                      <w:lang w:eastAsia="es-AR"/>
                    </w:rPr>
                  </w:pPr>
                </w:p>
                <w:p w14:paraId="31B3AE09"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933CF9">
                    <w:rPr>
                      <w:noProof/>
                      <w:lang w:eastAsia="es-AR"/>
                    </w:rPr>
                    <w:drawing>
                      <wp:inline distT="0" distB="0" distL="0" distR="0" wp14:anchorId="2063887C" wp14:editId="2577CB0D">
                        <wp:extent cx="1390650" cy="209550"/>
                        <wp:effectExtent l="0" t="0" r="0" b="0"/>
                        <wp:docPr id="35846" name="Imagen 35846" descr="P_1 = \left( 1- X_2\right)  P^o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1 = \left( 1- X_2\right)  P^o_1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14:paraId="55286BF4"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933CF9">
                    <w:rPr>
                      <w:noProof/>
                      <w:lang w:eastAsia="es-AR"/>
                    </w:rPr>
                    <w:drawing>
                      <wp:inline distT="0" distB="0" distL="0" distR="0" wp14:anchorId="7FB56891" wp14:editId="6D798161">
                        <wp:extent cx="1885950" cy="200025"/>
                        <wp:effectExtent l="0" t="0" r="0" b="9525"/>
                        <wp:docPr id="35847" name="Imagen 35847" descr="P^o_1 - P_1 = \Delta P = X_2  P^o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_1 - P_1 = \Delta P = X_2  P^o_1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p>
                <w:p w14:paraId="0AC263EF" w14:textId="77777777" w:rsidR="00F05BE3" w:rsidRPr="00933CF9" w:rsidRDefault="00F05BE3" w:rsidP="00FB3481">
                  <w:pPr>
                    <w:shd w:val="clear" w:color="auto" w:fill="FFFFFF"/>
                    <w:rPr>
                      <w:rFonts w:ascii="Times New Roman" w:eastAsia="Times New Roman" w:hAnsi="Times New Roman" w:cs="Times New Roman"/>
                      <w:color w:val="444444"/>
                      <w:sz w:val="20"/>
                      <w:szCs w:val="20"/>
                      <w:lang w:eastAsia="es-AR"/>
                    </w:rPr>
                  </w:pPr>
                </w:p>
                <w:p w14:paraId="5E8077B4"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color w:val="252525"/>
                      <w:sz w:val="20"/>
                      <w:szCs w:val="20"/>
                      <w:shd w:val="clear" w:color="auto" w:fill="FFFFFF"/>
                      <w:lang w:eastAsia="es-AR"/>
                    </w:rPr>
                    <w:t>Se puede ver de esta forma que una </w:t>
                  </w:r>
                  <w:r w:rsidRPr="00FB3481">
                    <w:rPr>
                      <w:rFonts w:ascii="Times New Roman" w:eastAsia="Times New Roman" w:hAnsi="Times New Roman" w:cs="Times New Roman"/>
                      <w:i/>
                      <w:iCs/>
                      <w:color w:val="252525"/>
                      <w:sz w:val="20"/>
                      <w:szCs w:val="20"/>
                      <w:shd w:val="clear" w:color="auto" w:fill="FFFFFF"/>
                      <w:lang w:eastAsia="es-AR"/>
                    </w:rPr>
                    <w:t>disminución</w:t>
                  </w:r>
                  <w:r w:rsidRPr="00FB3481">
                    <w:rPr>
                      <w:rFonts w:ascii="Times New Roman" w:eastAsia="Times New Roman" w:hAnsi="Times New Roman" w:cs="Times New Roman"/>
                      <w:color w:val="252525"/>
                      <w:sz w:val="20"/>
                      <w:szCs w:val="20"/>
                      <w:shd w:val="clear" w:color="auto" w:fill="FFFFFF"/>
                      <w:lang w:eastAsia="es-AR"/>
                    </w:rPr>
                    <w:t> en la presión de vapor, </w:t>
                  </w:r>
                  <w:r w:rsidRPr="00933CF9">
                    <w:rPr>
                      <w:noProof/>
                      <w:color w:val="444444"/>
                      <w:lang w:eastAsia="es-AR"/>
                    </w:rPr>
                    <w:drawing>
                      <wp:inline distT="0" distB="0" distL="0" distR="0" wp14:anchorId="69654612" wp14:editId="6D3E06AA">
                        <wp:extent cx="295275" cy="133350"/>
                        <wp:effectExtent l="0" t="0" r="9525" b="0"/>
                        <wp:docPr id="35848" name="Imagen 35848" descr="\Delt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lta 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FB3481">
                    <w:rPr>
                      <w:rFonts w:ascii="Times New Roman" w:eastAsia="Times New Roman" w:hAnsi="Times New Roman" w:cs="Times New Roman"/>
                      <w:color w:val="252525"/>
                      <w:sz w:val="20"/>
                      <w:szCs w:val="20"/>
                      <w:shd w:val="clear" w:color="auto" w:fill="FFFFFF"/>
                      <w:lang w:eastAsia="es-AR"/>
                    </w:rPr>
                    <w:t> es directamente proporcional a la concentración del soluto presente.</w:t>
                  </w:r>
                </w:p>
                <w:p w14:paraId="017D10DB" w14:textId="77777777" w:rsidR="00F05BE3" w:rsidRPr="00933CF9" w:rsidRDefault="00F05BE3" w:rsidP="00FB3481">
                  <w:pPr>
                    <w:shd w:val="clear" w:color="auto" w:fill="FFFFFF"/>
                    <w:rPr>
                      <w:rFonts w:ascii="Times New Roman" w:eastAsia="Times New Roman" w:hAnsi="Times New Roman" w:cs="Times New Roman"/>
                      <w:color w:val="444444"/>
                      <w:sz w:val="20"/>
                      <w:szCs w:val="20"/>
                      <w:lang w:eastAsia="es-AR"/>
                    </w:rPr>
                  </w:pPr>
                </w:p>
                <w:p w14:paraId="35FC5A94" w14:textId="77777777" w:rsidR="00F05BE3" w:rsidRPr="00FB3481" w:rsidRDefault="00F05BE3" w:rsidP="00FB3481">
                  <w:pPr>
                    <w:ind w:left="360"/>
                    <w:rPr>
                      <w:rFonts w:ascii="Times New Roman" w:eastAsia="Times New Roman" w:hAnsi="Times New Roman" w:cs="Times New Roman"/>
                      <w:sz w:val="20"/>
                      <w:szCs w:val="20"/>
                      <w:lang w:eastAsia="es-AR"/>
                    </w:rPr>
                  </w:pPr>
                  <w:r w:rsidRPr="00FB3481">
                    <w:rPr>
                      <w:rFonts w:ascii="Times New Roman" w:eastAsia="Times New Roman" w:hAnsi="Times New Roman" w:cs="Times New Roman"/>
                      <w:color w:val="444444"/>
                      <w:sz w:val="20"/>
                      <w:szCs w:val="20"/>
                      <w:shd w:val="clear" w:color="auto" w:fill="FFFFFF"/>
                      <w:lang w:eastAsia="es-AR"/>
                    </w:rPr>
                    <w:t>Sí la solución tiene presiones de vapor parciales que sigan esta ecuación, se dice que dicha solución sigue la ley de Raoult y se comporta de manera ideal. Las soluciones reales se ajustan a la ley de Raoult cuanto más diluida es la solución. Es decir, todas las soluciones reales se comportan idealmente cuando la concentración de los solutos se aproxima a cero. </w:t>
                  </w:r>
                </w:p>
                <w:p w14:paraId="2D2BC260" w14:textId="77777777" w:rsidR="00F05BE3" w:rsidRPr="00FB3481" w:rsidRDefault="00F05BE3" w:rsidP="00FB3481">
                  <w:pPr>
                    <w:shd w:val="clear" w:color="auto" w:fill="FFFFFF"/>
                    <w:ind w:left="360"/>
                    <w:rPr>
                      <w:rFonts w:ascii="Times New Roman" w:eastAsia="Times New Roman" w:hAnsi="Times New Roman" w:cs="Times New Roman"/>
                      <w:color w:val="252525"/>
                      <w:sz w:val="20"/>
                      <w:szCs w:val="20"/>
                      <w:lang w:eastAsia="es-AR"/>
                    </w:rPr>
                  </w:pPr>
                  <w:r w:rsidRPr="00FB3481">
                    <w:rPr>
                      <w:rFonts w:ascii="Times New Roman" w:eastAsia="Times New Roman" w:hAnsi="Times New Roman" w:cs="Times New Roman"/>
                      <w:color w:val="252525"/>
                      <w:sz w:val="20"/>
                      <w:szCs w:val="20"/>
                      <w:lang w:eastAsia="es-AR"/>
                    </w:rPr>
                    <w:t>Una vez que los componentes de la solución han alcanzado el </w:t>
                  </w:r>
                  <w:hyperlink r:id="rId64" w:tooltip="Equilibrio químico" w:history="1">
                    <w:r w:rsidRPr="00FB3481">
                      <w:rPr>
                        <w:rFonts w:ascii="Times New Roman" w:eastAsia="Times New Roman" w:hAnsi="Times New Roman" w:cs="Times New Roman"/>
                        <w:color w:val="0B0080"/>
                        <w:sz w:val="20"/>
                        <w:szCs w:val="20"/>
                        <w:lang w:eastAsia="es-AR"/>
                      </w:rPr>
                      <w:t>equilibrio químico</w:t>
                    </w:r>
                  </w:hyperlink>
                  <w:r w:rsidRPr="00FB3481">
                    <w:rPr>
                      <w:rFonts w:ascii="Times New Roman" w:eastAsia="Times New Roman" w:hAnsi="Times New Roman" w:cs="Times New Roman"/>
                      <w:color w:val="252525"/>
                      <w:sz w:val="20"/>
                      <w:szCs w:val="20"/>
                      <w:lang w:eastAsia="es-AR"/>
                    </w:rPr>
                    <w:t>, la presión total del vapor es:</w:t>
                  </w:r>
                </w:p>
                <w:p w14:paraId="02CC9D51"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933CF9">
                    <w:rPr>
                      <w:noProof/>
                      <w:lang w:eastAsia="es-AR"/>
                    </w:rPr>
                    <w:drawing>
                      <wp:inline distT="0" distB="0" distL="0" distR="0" wp14:anchorId="7F9297B2" wp14:editId="35D29641">
                        <wp:extent cx="3228975" cy="200025"/>
                        <wp:effectExtent l="0" t="0" r="9525" b="9525"/>
                        <wp:docPr id="35849" name="Imagen 35849" descr="\ P_{solucion}= (P_{1})_{puro} X_1 + (P_{2})_{puro} X_2 +\c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_{solucion}= (P_{1})_{puro} X_1 + (P_{2})_{puro} X_2 +\cdot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8975" cy="200025"/>
                                </a:xfrm>
                                <a:prstGeom prst="rect">
                                  <a:avLst/>
                                </a:prstGeom>
                                <a:noFill/>
                                <a:ln>
                                  <a:noFill/>
                                </a:ln>
                              </pic:spPr>
                            </pic:pic>
                          </a:graphicData>
                        </a:graphic>
                      </wp:inline>
                    </w:drawing>
                  </w:r>
                </w:p>
                <w:p w14:paraId="7EBBE7FE" w14:textId="77777777" w:rsidR="00F05BE3" w:rsidRPr="00FB3481" w:rsidRDefault="00F05BE3" w:rsidP="00FB3481">
                  <w:pPr>
                    <w:shd w:val="clear" w:color="auto" w:fill="FFFFFF"/>
                    <w:ind w:left="360"/>
                    <w:rPr>
                      <w:rFonts w:ascii="Times New Roman" w:eastAsia="Times New Roman" w:hAnsi="Times New Roman" w:cs="Times New Roman"/>
                      <w:color w:val="252525"/>
                      <w:sz w:val="20"/>
                      <w:szCs w:val="20"/>
                      <w:lang w:eastAsia="es-AR"/>
                    </w:rPr>
                  </w:pPr>
                  <w:r w:rsidRPr="00FB3481">
                    <w:rPr>
                      <w:rFonts w:ascii="Times New Roman" w:eastAsia="Times New Roman" w:hAnsi="Times New Roman" w:cs="Times New Roman"/>
                      <w:color w:val="252525"/>
                      <w:sz w:val="20"/>
                      <w:szCs w:val="20"/>
                      <w:lang w:eastAsia="es-AR"/>
                    </w:rPr>
                    <w:t>Y la presión individual de los componentes gaseosos es</w:t>
                  </w:r>
                </w:p>
                <w:p w14:paraId="09BFE4A1"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933CF9">
                    <w:rPr>
                      <w:noProof/>
                      <w:lang w:eastAsia="es-AR"/>
                    </w:rPr>
                    <w:drawing>
                      <wp:inline distT="0" distB="0" distL="0" distR="0" wp14:anchorId="6ADB0890" wp14:editId="6FE46B0E">
                        <wp:extent cx="1228725" cy="209550"/>
                        <wp:effectExtent l="0" t="0" r="9525" b="0"/>
                        <wp:docPr id="35850" name="Imagen 35850" descr="\ P_{i}=(P_{i})_{puro} X_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_{i}=(P_{i})_{puro} X_i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p>
                <w:p w14:paraId="21B2A784" w14:textId="77777777"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color w:val="444444"/>
                      <w:sz w:val="20"/>
                      <w:szCs w:val="20"/>
                      <w:lang w:eastAsia="es-AR"/>
                    </w:rPr>
                    <w:t>Donde</w:t>
                  </w:r>
                </w:p>
                <w:p w14:paraId="5DD1412D" w14:textId="77777777" w:rsidR="00F05BE3" w:rsidRPr="00FB3481" w:rsidRDefault="00F05BE3" w:rsidP="00FB3481">
                  <w:pPr>
                    <w:shd w:val="clear" w:color="auto" w:fill="FFFFFF"/>
                    <w:ind w:left="360"/>
                    <w:jc w:val="both"/>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i/>
                      <w:iCs/>
                      <w:color w:val="444444"/>
                      <w:sz w:val="20"/>
                      <w:szCs w:val="20"/>
                      <w:lang w:eastAsia="es-AR"/>
                    </w:rPr>
                    <w:t>(P</w:t>
                  </w:r>
                  <w:r w:rsidRPr="00FB3481">
                    <w:rPr>
                      <w:rFonts w:ascii="Times New Roman" w:eastAsia="Times New Roman" w:hAnsi="Times New Roman" w:cs="Times New Roman"/>
                      <w:i/>
                      <w:iCs/>
                      <w:color w:val="444444"/>
                      <w:sz w:val="20"/>
                      <w:szCs w:val="20"/>
                      <w:vertAlign w:val="subscript"/>
                      <w:lang w:eastAsia="es-AR"/>
                    </w:rPr>
                    <w:t>i</w:t>
                  </w:r>
                  <w:r w:rsidRPr="00FB3481">
                    <w:rPr>
                      <w:rFonts w:ascii="Times New Roman" w:eastAsia="Times New Roman" w:hAnsi="Times New Roman" w:cs="Times New Roman"/>
                      <w:i/>
                      <w:iCs/>
                      <w:color w:val="444444"/>
                      <w:sz w:val="20"/>
                      <w:szCs w:val="20"/>
                      <w:lang w:eastAsia="es-AR"/>
                    </w:rPr>
                    <w:t>)</w:t>
                  </w:r>
                  <w:r w:rsidRPr="00FB3481">
                    <w:rPr>
                      <w:rFonts w:ascii="Times New Roman" w:eastAsia="Times New Roman" w:hAnsi="Times New Roman" w:cs="Times New Roman"/>
                      <w:i/>
                      <w:iCs/>
                      <w:color w:val="444444"/>
                      <w:sz w:val="20"/>
                      <w:szCs w:val="20"/>
                      <w:vertAlign w:val="subscript"/>
                      <w:lang w:eastAsia="es-AR"/>
                    </w:rPr>
                    <w:t>puro</w:t>
                  </w:r>
                  <w:r w:rsidRPr="00FB3481">
                    <w:rPr>
                      <w:rFonts w:ascii="Times New Roman" w:eastAsia="Times New Roman" w:hAnsi="Times New Roman" w:cs="Times New Roman"/>
                      <w:color w:val="444444"/>
                      <w:sz w:val="20"/>
                      <w:szCs w:val="20"/>
                      <w:lang w:eastAsia="es-AR"/>
                    </w:rPr>
                    <w:t> es la presión de vapor del componente puro</w:t>
                  </w:r>
                </w:p>
                <w:p w14:paraId="3FBE4D77" w14:textId="77777777" w:rsidR="00F05BE3" w:rsidRPr="00FB3481" w:rsidRDefault="00F05BE3" w:rsidP="00FB3481">
                  <w:pPr>
                    <w:shd w:val="clear" w:color="auto" w:fill="FFFFFF"/>
                    <w:ind w:left="360"/>
                    <w:jc w:val="both"/>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i/>
                      <w:iCs/>
                      <w:color w:val="444444"/>
                      <w:sz w:val="20"/>
                      <w:szCs w:val="20"/>
                      <w:lang w:eastAsia="es-AR"/>
                    </w:rPr>
                    <w:t>X</w:t>
                  </w:r>
                  <w:r w:rsidRPr="00FB3481">
                    <w:rPr>
                      <w:rFonts w:ascii="Times New Roman" w:eastAsia="Times New Roman" w:hAnsi="Times New Roman" w:cs="Times New Roman"/>
                      <w:i/>
                      <w:iCs/>
                      <w:color w:val="444444"/>
                      <w:sz w:val="20"/>
                      <w:szCs w:val="20"/>
                      <w:vertAlign w:val="subscript"/>
                      <w:lang w:eastAsia="es-AR"/>
                    </w:rPr>
                    <w:t>i</w:t>
                  </w:r>
                  <w:r w:rsidRPr="00FB3481">
                    <w:rPr>
                      <w:rFonts w:ascii="Times New Roman" w:eastAsia="Times New Roman" w:hAnsi="Times New Roman" w:cs="Times New Roman"/>
                      <w:color w:val="444444"/>
                      <w:sz w:val="20"/>
                      <w:szCs w:val="20"/>
                      <w:lang w:eastAsia="es-AR"/>
                    </w:rPr>
                    <w:t> es la fracción molar del componente en solución</w:t>
                  </w:r>
                </w:p>
                <w:p w14:paraId="02AE9A36" w14:textId="67E8D0CA" w:rsidR="00F05BE3" w:rsidRPr="00FB3481" w:rsidRDefault="00F05BE3" w:rsidP="00FB3481">
                  <w:pPr>
                    <w:shd w:val="clear" w:color="auto" w:fill="FFFFFF"/>
                    <w:ind w:left="360"/>
                    <w:rPr>
                      <w:rFonts w:ascii="Times New Roman" w:eastAsia="Times New Roman" w:hAnsi="Times New Roman" w:cs="Times New Roman"/>
                      <w:color w:val="444444"/>
                      <w:sz w:val="20"/>
                      <w:szCs w:val="20"/>
                      <w:lang w:eastAsia="es-AR"/>
                    </w:rPr>
                  </w:pPr>
                  <w:r w:rsidRPr="00FB3481">
                    <w:rPr>
                      <w:rFonts w:ascii="Times New Roman" w:eastAsia="Times New Roman" w:hAnsi="Times New Roman" w:cs="Times New Roman"/>
                      <w:color w:val="444444"/>
                      <w:sz w:val="20"/>
                      <w:szCs w:val="20"/>
                      <w:lang w:eastAsia="es-AR"/>
                    </w:rPr>
                    <w:t>Consecuentemente, a medida que el número de componentes gaseosos de la solución crece, la fracción molar y la presión en la solución de cada uno de ellos van decreciendo. Si se tuviera un soluto puro, tendiendo a infinito número de solutos, se alcanzaría el valor nulo de presión de vapor (es decir el cuerpo no se evaporaría). En este caso la presión de vapor de la disolución sería igual a la suma de las presiones parciales de cada componente (Ley de las presiones parciales o ley de Dalton).</w:t>
                  </w:r>
                </w:p>
                <w:p w14:paraId="31B862CB" w14:textId="77777777" w:rsidR="00537D02" w:rsidRPr="00FB3481" w:rsidRDefault="00537D02" w:rsidP="00FB3481">
                  <w:pPr>
                    <w:shd w:val="clear" w:color="auto" w:fill="EEEEEE"/>
                    <w:ind w:left="360"/>
                    <w:outlineLvl w:val="2"/>
                    <w:rPr>
                      <w:rFonts w:ascii="Times New Roman" w:eastAsia="Times New Roman" w:hAnsi="Times New Roman" w:cs="Times New Roman"/>
                      <w:color w:val="504C48"/>
                      <w:sz w:val="20"/>
                      <w:szCs w:val="20"/>
                      <w:lang w:eastAsia="es-AR"/>
                    </w:rPr>
                  </w:pPr>
                  <w:r w:rsidRPr="00FB3481">
                    <w:rPr>
                      <w:rFonts w:ascii="Times New Roman" w:eastAsia="Times New Roman" w:hAnsi="Times New Roman" w:cs="Times New Roman"/>
                      <w:color w:val="504C48"/>
                      <w:sz w:val="20"/>
                      <w:szCs w:val="20"/>
                      <w:lang w:eastAsia="es-AR"/>
                    </w:rPr>
                    <w:t>Propiedades Coligativas De Soluciones Químicas</w:t>
                  </w:r>
                </w:p>
                <w:p w14:paraId="09B2D613" w14:textId="54FCDD91" w:rsidR="00537D02" w:rsidRPr="00FB3481" w:rsidRDefault="00537D02" w:rsidP="00FB3481">
                  <w:pPr>
                    <w:shd w:val="clear" w:color="auto" w:fill="FFFFFF" w:themeFill="background1"/>
                    <w:ind w:left="360"/>
                    <w:jc w:val="both"/>
                    <w:rPr>
                      <w:rFonts w:ascii="Times New Roman" w:eastAsia="Times New Roman" w:hAnsi="Times New Roman" w:cs="Times New Roman"/>
                      <w:color w:val="A8D08D" w:themeColor="accent6" w:themeTint="99"/>
                      <w:sz w:val="20"/>
                      <w:szCs w:val="20"/>
                      <w:lang w:eastAsia="es-AR"/>
                    </w:rPr>
                  </w:pPr>
                  <w:r w:rsidRPr="00FB3481">
                    <w:rPr>
                      <w:rFonts w:ascii="Times New Roman" w:eastAsia="Times New Roman" w:hAnsi="Times New Roman" w:cs="Times New Roman"/>
                      <w:color w:val="3B3835"/>
                      <w:sz w:val="20"/>
                      <w:szCs w:val="20"/>
                      <w:lang w:eastAsia="es-AR"/>
                    </w:rPr>
                    <w:t xml:space="preserve">Se le denomina COLIGATIVAS </w:t>
                  </w:r>
                  <w:r w:rsidRPr="00FB3481">
                    <w:rPr>
                      <w:rFonts w:ascii="Times New Roman" w:eastAsia="Times New Roman" w:hAnsi="Times New Roman" w:cs="Times New Roman"/>
                      <w:color w:val="A8D08D" w:themeColor="accent6" w:themeTint="99"/>
                      <w:sz w:val="20"/>
                      <w:szCs w:val="20"/>
                      <w:lang w:eastAsia="es-AR"/>
                    </w:rPr>
                    <w:t>a aquellas propiedades que no dependen de la naturaleza del soluto presente, sino del número de moléculas de soluto en reacción con el número total de estas presentes en la disolución, por adición de un soluto no volátil, aplicable al menos en soluciones diluidas.</w:t>
                  </w:r>
                </w:p>
                <w:p w14:paraId="2CCB3F97" w14:textId="77777777" w:rsidR="00537D02" w:rsidRPr="00933CF9" w:rsidRDefault="00537D02" w:rsidP="00FB3481">
                  <w:pPr>
                    <w:shd w:val="clear" w:color="auto" w:fill="FFFFFF" w:themeFill="background1"/>
                    <w:ind w:left="720"/>
                    <w:jc w:val="both"/>
                    <w:rPr>
                      <w:rFonts w:ascii="Times New Roman" w:eastAsia="Times New Roman" w:hAnsi="Times New Roman" w:cs="Times New Roman"/>
                      <w:color w:val="3B3835"/>
                      <w:sz w:val="20"/>
                      <w:szCs w:val="20"/>
                      <w:lang w:eastAsia="es-AR"/>
                    </w:rPr>
                  </w:pPr>
                </w:p>
                <w:p w14:paraId="0C534F89"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67" w:tgtFrame="_blank" w:tooltip="PROPIEDADES COLIGATIVAS MAS COMUNES&#10; DESCENSO DE LA PRESIO..." w:history="1">
                    <w:r w:rsidRPr="00FB3481">
                      <w:rPr>
                        <w:rFonts w:ascii="Times New Roman" w:eastAsia="Times New Roman" w:hAnsi="Times New Roman" w:cs="Times New Roman"/>
                        <w:color w:val="008ED2"/>
                        <w:sz w:val="20"/>
                        <w:szCs w:val="20"/>
                        <w:lang w:eastAsia="es-AR"/>
                      </w:rPr>
                      <w:t>2. </w:t>
                    </w:r>
                  </w:hyperlink>
                  <w:r w:rsidRPr="00FB3481">
                    <w:rPr>
                      <w:rFonts w:ascii="Times New Roman" w:eastAsia="Times New Roman" w:hAnsi="Times New Roman" w:cs="Times New Roman"/>
                      <w:color w:val="3B3835"/>
                      <w:sz w:val="20"/>
                      <w:szCs w:val="20"/>
                      <w:lang w:eastAsia="es-AR"/>
                    </w:rPr>
                    <w:t xml:space="preserve">PROPIEDADES COLIGATIVAS MÁS COMUNES </w:t>
                  </w:r>
                </w:p>
                <w:p w14:paraId="731EFFC7" w14:textId="0CF24FEE" w:rsidR="00537D02" w:rsidRPr="00FB3481" w:rsidRDefault="00537D02" w:rsidP="00FB3481">
                  <w:pPr>
                    <w:shd w:val="clear" w:color="auto" w:fill="FFFFFF" w:themeFill="background1"/>
                    <w:ind w:left="1080"/>
                    <w:jc w:val="both"/>
                    <w:rPr>
                      <w:rFonts w:ascii="Times New Roman" w:eastAsia="Times New Roman" w:hAnsi="Times New Roman" w:cs="Times New Roman"/>
                      <w:color w:val="3B3835"/>
                      <w:sz w:val="20"/>
                      <w:szCs w:val="20"/>
                      <w:lang w:eastAsia="es-AR"/>
                    </w:rPr>
                  </w:pPr>
                  <w:r w:rsidRPr="00FB3481">
                    <w:rPr>
                      <w:rFonts w:ascii="Times New Roman" w:eastAsia="Times New Roman" w:hAnsi="Times New Roman" w:cs="Times New Roman"/>
                      <w:color w:val="3B3835"/>
                      <w:sz w:val="20"/>
                      <w:szCs w:val="20"/>
                      <w:lang w:eastAsia="es-AR"/>
                    </w:rPr>
                    <w:t xml:space="preserve">DESCENSO DE LA PRESION DE VAPOR: Cuando se prepara una solución con un solvente ¨puro¨ y un soluto NO VOLÁTIL (que no se transformará en gas -vapor-) y se mide su Presión de vapor, al compararla con la Presión de vapor de su solvente puro, se observa que </w:t>
                  </w:r>
                  <w:r w:rsidRPr="00FB3481">
                    <w:rPr>
                      <w:rFonts w:ascii="Times New Roman" w:eastAsia="Times New Roman" w:hAnsi="Times New Roman" w:cs="Times New Roman"/>
                      <w:color w:val="C45911" w:themeColor="accent2" w:themeShade="BF"/>
                      <w:sz w:val="20"/>
                      <w:szCs w:val="20"/>
                      <w:lang w:eastAsia="es-AR"/>
                    </w:rPr>
                    <w:t xml:space="preserve">la presión de vapor de la solución es MENOR que la presión de vapor del solvente. </w:t>
                  </w:r>
                  <w:r w:rsidRPr="00FB3481">
                    <w:rPr>
                      <w:rFonts w:ascii="Times New Roman" w:eastAsia="Times New Roman" w:hAnsi="Times New Roman" w:cs="Times New Roman"/>
                      <w:color w:val="3B3835"/>
                      <w:sz w:val="20"/>
                      <w:szCs w:val="20"/>
                      <w:lang w:eastAsia="es-AR"/>
                    </w:rPr>
                    <w:t>Esto es consecuencia de la presencia del soluto no volátil. A su vez, cuando compara las presiones de vapor de dos soluciones de igual composición y diferente concentración, veremos que aquella solución más concentrada tiene menor Presión de vapor.</w:t>
                  </w:r>
                </w:p>
                <w:p w14:paraId="07475A4D" w14:textId="77777777" w:rsidR="00537D02" w:rsidRPr="00FB3481" w:rsidRDefault="00537D02" w:rsidP="00FB3481">
                  <w:pPr>
                    <w:shd w:val="clear" w:color="auto" w:fill="FFFFFF" w:themeFill="background1"/>
                    <w:ind w:left="360"/>
                    <w:jc w:val="center"/>
                    <w:rPr>
                      <w:rFonts w:ascii="Times New Roman" w:eastAsia="Times New Roman" w:hAnsi="Times New Roman" w:cs="Times New Roman"/>
                      <w:color w:val="3B3835"/>
                      <w:sz w:val="20"/>
                      <w:szCs w:val="20"/>
                      <w:lang w:eastAsia="es-AR"/>
                    </w:rPr>
                  </w:pPr>
                  <w:r w:rsidRPr="00933CF9">
                    <w:rPr>
                      <w:noProof/>
                      <w:lang w:eastAsia="es-AR"/>
                    </w:rPr>
                    <w:drawing>
                      <wp:inline distT="0" distB="0" distL="0" distR="0" wp14:anchorId="438CD720" wp14:editId="0D25C6B0">
                        <wp:extent cx="3956685" cy="1819910"/>
                        <wp:effectExtent l="0" t="0" r="5715" b="889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6685" cy="1819910"/>
                                </a:xfrm>
                                <a:prstGeom prst="rect">
                                  <a:avLst/>
                                </a:prstGeom>
                                <a:noFill/>
                                <a:ln>
                                  <a:noFill/>
                                </a:ln>
                              </pic:spPr>
                            </pic:pic>
                          </a:graphicData>
                        </a:graphic>
                      </wp:inline>
                    </w:drawing>
                  </w:r>
                </w:p>
                <w:p w14:paraId="575FE9C1" w14:textId="594FBC41"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69" w:tgtFrame="_blank" w:tooltip=" DESCENSO DEL PUNTO DE CONGELACION :&#10;Ya que el soluto obst..." w:history="1">
                    <w:r w:rsidRPr="00FB3481">
                      <w:rPr>
                        <w:rFonts w:ascii="Times New Roman" w:eastAsia="Times New Roman" w:hAnsi="Times New Roman" w:cs="Times New Roman"/>
                        <w:color w:val="008ED2"/>
                        <w:sz w:val="20"/>
                        <w:szCs w:val="20"/>
                        <w:lang w:eastAsia="es-AR"/>
                      </w:rPr>
                      <w:t>3. </w:t>
                    </w:r>
                  </w:hyperlink>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DESCENSO DEL PUNTO DE </w:t>
                  </w:r>
                  <w:r w:rsidR="00364253" w:rsidRPr="00FB3481">
                    <w:rPr>
                      <w:rFonts w:ascii="Times New Roman" w:eastAsia="Times New Roman" w:hAnsi="Times New Roman" w:cs="Times New Roman"/>
                      <w:color w:val="3B3835"/>
                      <w:sz w:val="20"/>
                      <w:szCs w:val="20"/>
                      <w:lang w:eastAsia="es-AR"/>
                    </w:rPr>
                    <w:t>CONGELACION:</w:t>
                  </w:r>
                  <w:r w:rsidRPr="00FB3481">
                    <w:rPr>
                      <w:rFonts w:ascii="Times New Roman" w:eastAsia="Times New Roman" w:hAnsi="Times New Roman" w:cs="Times New Roman"/>
                      <w:color w:val="3B3835"/>
                      <w:sz w:val="20"/>
                      <w:szCs w:val="20"/>
                      <w:lang w:eastAsia="es-AR"/>
                    </w:rPr>
                    <w:t xml:space="preserve"> Ya que el soluto obstaculiza la formación de cristales sólidos, como por ejemplo el líquido refrigerante de los motores de los automóviles tiene una base de agua pura, a presión atmosférica se congelaría a 0 °C dentro de las tuberías y no resultaría útil en lugares fríos. Entonces se le agregan ciertas sustancias químicas que hacen descender su punto de congelación. </w:t>
                  </w:r>
                </w:p>
                <w:p w14:paraId="15976A48"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F4B083" w:themeColor="accent2" w:themeTint="99"/>
                      <w:sz w:val="20"/>
                      <w:szCs w:val="20"/>
                      <w:lang w:eastAsia="es-AR"/>
                    </w:rPr>
                  </w:pPr>
                  <w:r w:rsidRPr="00FB3481">
                    <w:rPr>
                      <w:rFonts w:ascii="Times New Roman" w:eastAsia="Times New Roman" w:hAnsi="Times New Roman" w:cs="Times New Roman"/>
                      <w:color w:val="F4B083" w:themeColor="accent2" w:themeTint="99"/>
                      <w:sz w:val="20"/>
                      <w:szCs w:val="20"/>
                      <w:lang w:eastAsia="es-AR"/>
                    </w:rPr>
                    <w:t xml:space="preserve">Ecuación: ΔTf = Kf m - m es mol/kg - ΔTf es el descenso del punto de congelación y es igual a T - Tf, donde T es el punto de congelación de la solución y Tf es el punto de congelación del solvente puro. - Kf, es una constante de congelación del solvente. Su valor, cuando el solvente es agua es 1,86 ºC/m </w:t>
                  </w:r>
                </w:p>
                <w:p w14:paraId="6CD50579"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r w:rsidRPr="00FB3481">
                    <w:rPr>
                      <w:rFonts w:ascii="Times New Roman" w:eastAsia="Times New Roman" w:hAnsi="Times New Roman" w:cs="Times New Roman"/>
                      <w:color w:val="3B3835"/>
                      <w:sz w:val="20"/>
                      <w:szCs w:val="20"/>
                      <w:lang w:eastAsia="es-AR"/>
                    </w:rPr>
                    <w:t>APLICACIÓN: Cuando desea enfriar algo rápidamente haga una mezcla de hielo con sal o si tiene precaución alcohol. El punto de congelación bajará y el hielo se derretirá rápidamente. Pese a aparentar haberse perdido el frío la mezcla formada estará en realidad a unos cuantos grados bajo cero y será mucho más efectiva para enfriar que los cubos de hielo sólidos. El punto de congelación es la temperatura a la cual un líquido comienza a congelarse -transformarse en sólido-. Su valor coincide con el punto de fusión -cambio opuesto, pero en lugar de entregar energía para "congelarse", el sistema recibe energía para "fundirse" y volverse líquido.</w:t>
                  </w:r>
                </w:p>
                <w:p w14:paraId="433FF170"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70" w:tgtFrame="_blank" w:tooltip=" AUMENTO DEL PUNTO DE EBULLICION :&#10;Al agregar moléculas o ..." w:history="1">
                    <w:r w:rsidRPr="00FB3481">
                      <w:rPr>
                        <w:rFonts w:ascii="Times New Roman" w:eastAsia="Times New Roman" w:hAnsi="Times New Roman" w:cs="Times New Roman"/>
                        <w:color w:val="008ED2"/>
                        <w:sz w:val="20"/>
                        <w:szCs w:val="20"/>
                        <w:lang w:eastAsia="es-AR"/>
                      </w:rPr>
                      <w:t>4. </w:t>
                    </w:r>
                  </w:hyperlink>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AUMENTO DEL PUNTO DE EBULLICION: Al agregar moléculas o iones a un solvente puro, la temperatura en el que este entra en ebullición es más alto. Por ejemplo, el agua pura a presión atmosférica hierve a 100°C, pero si se disuelve algo en ella el punto de ebullición sube algunos grados centígrados.</w:t>
                  </w:r>
                </w:p>
                <w:p w14:paraId="071E208B" w14:textId="50CF5823" w:rsidR="00537D02" w:rsidRPr="00FB3481" w:rsidRDefault="00537D02" w:rsidP="00FB3481">
                  <w:pPr>
                    <w:shd w:val="clear" w:color="auto" w:fill="FFFFFF" w:themeFill="background1"/>
                    <w:ind w:left="360"/>
                    <w:jc w:val="both"/>
                    <w:rPr>
                      <w:rFonts w:ascii="Times New Roman" w:eastAsia="Times New Roman" w:hAnsi="Times New Roman" w:cs="Times New Roman"/>
                      <w:color w:val="F4B083" w:themeColor="accent2" w:themeTint="99"/>
                      <w:sz w:val="20"/>
                      <w:szCs w:val="20"/>
                      <w:lang w:eastAsia="es-AR"/>
                    </w:rPr>
                  </w:pPr>
                  <w:r w:rsidRPr="00FB3481">
                    <w:rPr>
                      <w:rFonts w:ascii="Times New Roman" w:eastAsia="Times New Roman" w:hAnsi="Times New Roman" w:cs="Times New Roman"/>
                      <w:color w:val="F4B083" w:themeColor="accent2" w:themeTint="99"/>
                      <w:sz w:val="20"/>
                      <w:szCs w:val="20"/>
                      <w:lang w:eastAsia="es-AR"/>
                    </w:rPr>
                    <w:t>Ecuación: ΔTb = Kb · m - m es mol/kg - ΔTb es el aumento del punto de ebullición y es igual a T - Tb, donde T es el punto de ebullición de la solución y Tb es el punto de ebullición del solvente puro. - Kb, es una constante de ebullición del solvente. Su valor, cuando el solvente es agua es 0,52 ºC/m El punto de ebullición es la temperatura a la cual la presión de vapor de un solvente o solución iguala la Presión externa y comienza a observarse las moléculas de líquido transformarse en gas.</w:t>
                  </w:r>
                </w:p>
                <w:p w14:paraId="29D33995"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71" w:tgtFrame="_blank" w:tooltip=" PRESION OSMOTICA:&#10;La ósmosis es la tendencia que tienen l..." w:history="1">
                    <w:r w:rsidRPr="00FB3481">
                      <w:rPr>
                        <w:rFonts w:ascii="Times New Roman" w:eastAsia="Times New Roman" w:hAnsi="Times New Roman" w:cs="Times New Roman"/>
                        <w:color w:val="F4B083" w:themeColor="accent2" w:themeTint="99"/>
                        <w:sz w:val="20"/>
                        <w:szCs w:val="20"/>
                        <w:lang w:eastAsia="es-AR"/>
                      </w:rPr>
                      <w:t>5. </w:t>
                    </w:r>
                  </w:hyperlink>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PRESION OSMOTICA: La ósmosis es la tendencia que tienen los solventes a ir desde zonas de menor hacia zonas de mayor concentración de partículas. El efecto puede pensarse como una tendencia de los solventes a "diluir". Es el pasaje espontáneo de solvente desde una solución más diluida hacia una solución más concentrada, cuando se hallan separadas por una membrana semipermeable. </w:t>
                  </w:r>
                </w:p>
                <w:p w14:paraId="2754CEBD"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F4B083" w:themeColor="accent2" w:themeTint="99"/>
                      <w:sz w:val="20"/>
                      <w:szCs w:val="20"/>
                      <w:lang w:eastAsia="es-AR"/>
                    </w:rPr>
                  </w:pPr>
                  <w:r w:rsidRPr="00FB3481">
                    <w:rPr>
                      <w:rFonts w:ascii="Times New Roman" w:eastAsia="Times New Roman" w:hAnsi="Times New Roman" w:cs="Times New Roman"/>
                      <w:color w:val="F4B083" w:themeColor="accent2" w:themeTint="99"/>
                      <w:sz w:val="20"/>
                      <w:szCs w:val="20"/>
                      <w:lang w:eastAsia="es-AR"/>
                    </w:rPr>
                    <w:t>Ecuación: (también: π = (nRT) / V) en donde: - n es el número de moles de partículas en la solución. - R es la constante universal de los gases, donde R = 8.314472 J · K-1 · mol-1 - T es la temperatura en kelvin Teniendo en cuenta que n/V representa la molaridad (M) de la solución obtenemos: Al igual que en la ley de los gases ideales, la presión osmótica no depende de la carga de las partículas.</w:t>
                  </w:r>
                </w:p>
                <w:p w14:paraId="7B8BF8AE"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72" w:tgtFrame="_blank" w:tooltip="OTRAS PROPIEDADES COLIGATIVAS&#10; AUMENTO EBULLOSCOPICO :&#10;Es ..." w:history="1">
                    <w:r w:rsidRPr="00FB3481">
                      <w:rPr>
                        <w:rFonts w:ascii="Times New Roman" w:eastAsia="Times New Roman" w:hAnsi="Times New Roman" w:cs="Times New Roman"/>
                        <w:color w:val="008ED2"/>
                        <w:sz w:val="20"/>
                        <w:szCs w:val="20"/>
                        <w:lang w:eastAsia="es-AR"/>
                      </w:rPr>
                      <w:t>6. </w:t>
                    </w:r>
                  </w:hyperlink>
                  <w:r w:rsidRPr="00FB3481">
                    <w:rPr>
                      <w:rFonts w:ascii="Times New Roman" w:eastAsia="Times New Roman" w:hAnsi="Times New Roman" w:cs="Times New Roman"/>
                      <w:color w:val="3B3835"/>
                      <w:sz w:val="20"/>
                      <w:szCs w:val="20"/>
                      <w:lang w:eastAsia="es-AR"/>
                    </w:rPr>
                    <w:t xml:space="preserve">OTRAS PROPIEDADES COLIGATIVAS </w:t>
                  </w:r>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AUMENTO EBULLOSCOPICO: Es la diferencia entre el punto de ebullición de un disolvente puro y una solución de este con un soluto a una concentración dada. Es directamente proporcional a la molalidad del soluto, o más precisamente, a la actividad del soluto, según la siguiente ecuación: </w:t>
                  </w:r>
                  <w:r w:rsidRPr="00FB3481">
                    <w:rPr>
                      <w:rFonts w:ascii="Times New Roman" w:eastAsia="Times New Roman" w:hAnsi="Times New Roman" w:cs="Times New Roman"/>
                      <w:color w:val="F4B083" w:themeColor="accent2" w:themeTint="99"/>
                      <w:sz w:val="20"/>
                      <w:szCs w:val="20"/>
                      <w:lang w:eastAsia="es-AR"/>
                    </w:rPr>
                    <w:t>aumento ebulloscópico= i x Kb x actividad - la actividad se expresa en mol/kg y se obtiene multiplicando la molalidad por el coeficiente de actividad. - Kb, constante de aumento ebulloscópico, característica de cada sustancia. - i es el factor de Van’t Hoff, tiene en cuenta la formación de iones en la solución, indica el número de partículas formadas por cada partícula de soluto que pasa a la solución</w:t>
                  </w:r>
                  <w:r w:rsidRPr="00FB3481">
                    <w:rPr>
                      <w:rFonts w:ascii="Times New Roman" w:eastAsia="Times New Roman" w:hAnsi="Times New Roman" w:cs="Times New Roman"/>
                      <w:color w:val="3B3835"/>
                      <w:sz w:val="20"/>
                      <w:szCs w:val="20"/>
                      <w:lang w:eastAsia="es-AR"/>
                    </w:rPr>
                    <w:t>.</w:t>
                  </w:r>
                </w:p>
                <w:p w14:paraId="43D02B1D"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F4B083" w:themeColor="accent2" w:themeTint="99"/>
                      <w:sz w:val="20"/>
                      <w:szCs w:val="20"/>
                      <w:lang w:eastAsia="es-AR"/>
                    </w:rPr>
                  </w:pPr>
                  <w:hyperlink r:id="rId73" w:tgtFrame="_blank" w:tooltip=" DESCENSO CRIOSCOPICO :&#10;El descenso crioscópico, o depresi..." w:history="1">
                    <w:r w:rsidRPr="00FB3481">
                      <w:rPr>
                        <w:rFonts w:ascii="Times New Roman" w:eastAsia="Times New Roman" w:hAnsi="Times New Roman" w:cs="Times New Roman"/>
                        <w:color w:val="008ED2"/>
                        <w:sz w:val="20"/>
                        <w:szCs w:val="20"/>
                        <w:lang w:eastAsia="es-AR"/>
                      </w:rPr>
                      <w:t>7. </w:t>
                    </w:r>
                  </w:hyperlink>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DESCENSO CRIOSCOPICO: El descenso crioscópico, o depresión del punto de fusión, es la diferencia entre el punto de fusión de un solvente puro y una solución de este con un soluto a una concentración dada. Es directamente proporcional a la molalidad del soluto, o más precisamente, a la actividad del soluto, según la siguiente ecuación: </w:t>
                  </w:r>
                  <w:r w:rsidRPr="00FB3481">
                    <w:rPr>
                      <w:rFonts w:ascii="Times New Roman" w:eastAsia="Times New Roman" w:hAnsi="Times New Roman" w:cs="Times New Roman"/>
                      <w:color w:val="F4B083" w:themeColor="accent2" w:themeTint="99"/>
                      <w:sz w:val="20"/>
                      <w:szCs w:val="20"/>
                      <w:lang w:eastAsia="es-AR"/>
                    </w:rPr>
                    <w:t>descenso crioscópico= i x Kf x actividad - la actividad se expresa en mol/kg y se obtiene multiplicando la molalidad por el coeficiente de actividad. - Kf, es una propiedad coligativa.</w:t>
                  </w:r>
                </w:p>
                <w:p w14:paraId="2412D3C6" w14:textId="77777777"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74" w:tgtFrame="_blank" w:tooltip="- i es el factor de van't Hoff, tiene en cuenta la formació..." w:history="1">
                    <w:r w:rsidRPr="00FB3481">
                      <w:rPr>
                        <w:rFonts w:ascii="Times New Roman" w:eastAsia="Times New Roman" w:hAnsi="Times New Roman" w:cs="Times New Roman"/>
                        <w:color w:val="4472C4" w:themeColor="accent1"/>
                        <w:sz w:val="20"/>
                        <w:szCs w:val="20"/>
                        <w:lang w:eastAsia="es-AR"/>
                      </w:rPr>
                      <w:t>8</w:t>
                    </w:r>
                    <w:r w:rsidRPr="00FB3481">
                      <w:rPr>
                        <w:rFonts w:ascii="Times New Roman" w:eastAsia="Times New Roman" w:hAnsi="Times New Roman" w:cs="Times New Roman"/>
                        <w:color w:val="F4B083" w:themeColor="accent2" w:themeTint="99"/>
                        <w:sz w:val="20"/>
                        <w:szCs w:val="20"/>
                        <w:lang w:eastAsia="es-AR"/>
                      </w:rPr>
                      <w:t>. </w:t>
                    </w:r>
                  </w:hyperlink>
                  <w:r w:rsidRPr="00FB3481">
                    <w:rPr>
                      <w:rFonts w:ascii="Times New Roman" w:eastAsia="Times New Roman" w:hAnsi="Times New Roman" w:cs="Times New Roman"/>
                      <w:color w:val="3B3835"/>
                      <w:sz w:val="20"/>
                      <w:szCs w:val="20"/>
                      <w:lang w:eastAsia="es-AR"/>
                    </w:rPr>
                    <w:t>- i es el factor de Van’t Hoff, tiene en cuenta la formación de iones en la solución, indica el número de partículas formadas por cada partícula de soluto que pasa a la solución.</w:t>
                  </w:r>
                </w:p>
                <w:p w14:paraId="01531D6A" w14:textId="5D10C98E" w:rsidR="00537D02" w:rsidRPr="00FB3481" w:rsidRDefault="00537D02"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hyperlink r:id="rId75" w:tgtFrame="_blank" w:tooltip="Las propiedades Coligativas tienen tanta importancia en la ..." w:history="1">
                    <w:r w:rsidRPr="00FB3481">
                      <w:rPr>
                        <w:rFonts w:ascii="Times New Roman" w:eastAsia="Times New Roman" w:hAnsi="Times New Roman" w:cs="Times New Roman"/>
                        <w:color w:val="008ED2"/>
                        <w:sz w:val="20"/>
                        <w:szCs w:val="20"/>
                        <w:lang w:eastAsia="es-AR"/>
                      </w:rPr>
                      <w:t>9. </w:t>
                    </w:r>
                  </w:hyperlink>
                  <w:r w:rsidRPr="00FB3481">
                    <w:rPr>
                      <w:rFonts w:ascii="Times New Roman" w:eastAsia="Times New Roman" w:hAnsi="Times New Roman" w:cs="Times New Roman"/>
                      <w:color w:val="3B3835"/>
                      <w:sz w:val="20"/>
                      <w:szCs w:val="20"/>
                      <w:lang w:eastAsia="es-AR"/>
                    </w:rPr>
                    <w:t xml:space="preserve">Las propiedades Coligativas tienen tanta importancia en la vida común como en las disciplinas científicas y tecnológicas y su correcta aplicación permite: </w:t>
                  </w:r>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Separar los componentes de una solución por un método llamado destilación fraccionada. </w:t>
                  </w:r>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Determinar masas molares de solutos desconocidos. </w:t>
                  </w:r>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Formular sueros o soluciones fisiológicas que no provoquen desequilibrio hidrosalino en los organismos animales o que permitan corregir una anomalía del mismo. </w:t>
                  </w:r>
                  <w:r w:rsidRPr="00933CF9">
                    <w:rPr>
                      <w:rFonts w:eastAsia="Times New Roman"/>
                      <w:color w:val="3B3835"/>
                      <w:lang w:eastAsia="es-AR"/>
                    </w:rPr>
                    <w:sym w:font="Symbol" w:char="F0A7"/>
                  </w:r>
                  <w:r w:rsidRPr="00FB3481">
                    <w:rPr>
                      <w:rFonts w:ascii="Times New Roman" w:eastAsia="Times New Roman" w:hAnsi="Times New Roman" w:cs="Times New Roman"/>
                      <w:color w:val="3B3835"/>
                      <w:sz w:val="20"/>
                      <w:szCs w:val="20"/>
                      <w:lang w:eastAsia="es-AR"/>
                    </w:rPr>
                    <w:t xml:space="preserve"> Formular soluciones de nutrientes para regadíos de vegetales en general.</w:t>
                  </w:r>
                </w:p>
                <w:p w14:paraId="681128F8" w14:textId="799EFC2A" w:rsidR="00933CF9" w:rsidRPr="00FB3481" w:rsidRDefault="00933CF9" w:rsidP="00FB3481">
                  <w:pPr>
                    <w:shd w:val="clear" w:color="auto" w:fill="FFFFFF" w:themeFill="background1"/>
                    <w:ind w:left="360"/>
                    <w:jc w:val="both"/>
                    <w:rPr>
                      <w:rFonts w:ascii="Times New Roman" w:eastAsia="Times New Roman" w:hAnsi="Times New Roman" w:cs="Times New Roman"/>
                      <w:color w:val="008ED2"/>
                      <w:sz w:val="20"/>
                      <w:szCs w:val="20"/>
                      <w:lang w:eastAsia="es-AR"/>
                    </w:rPr>
                  </w:pPr>
                  <w:r w:rsidRPr="00FB3481">
                    <w:rPr>
                      <w:rFonts w:ascii="Times New Roman" w:eastAsia="Times New Roman" w:hAnsi="Times New Roman" w:cs="Times New Roman"/>
                      <w:color w:val="008ED2"/>
                      <w:sz w:val="20"/>
                      <w:szCs w:val="20"/>
                      <w:lang w:eastAsia="es-AR"/>
                    </w:rPr>
                    <w:t>Soluto volátil y no volátil:</w:t>
                  </w:r>
                </w:p>
                <w:p w14:paraId="76F05DD1" w14:textId="6CA6CC3B" w:rsidR="00933CF9" w:rsidRPr="00933CF9" w:rsidRDefault="00933CF9" w:rsidP="00FB3481">
                  <w:pPr>
                    <w:pStyle w:val="NormalWeb"/>
                    <w:shd w:val="clear" w:color="auto" w:fill="FFFFFF"/>
                    <w:spacing w:before="0" w:beforeAutospacing="0" w:after="0" w:afterAutospacing="0"/>
                    <w:ind w:left="360"/>
                    <w:rPr>
                      <w:color w:val="000000"/>
                      <w:sz w:val="20"/>
                      <w:szCs w:val="20"/>
                    </w:rPr>
                  </w:pPr>
                  <w:r w:rsidRPr="00933CF9">
                    <w:rPr>
                      <w:color w:val="222222"/>
                      <w:sz w:val="20"/>
                      <w:szCs w:val="20"/>
                      <w:shd w:val="clear" w:color="auto" w:fill="FFFFFF"/>
                    </w:rPr>
                    <w:t>Las sustancias volátiles son aquellas que tienen una velocidad de reacción muy elevada, mientras que las sustancias no volátiles poseen una velocidad de reacción bastante baja. Una sustancia puede ser o no ser </w:t>
                  </w:r>
                  <w:r w:rsidRPr="00933CF9">
                    <w:rPr>
                      <w:b/>
                      <w:bCs/>
                      <w:color w:val="222222"/>
                      <w:sz w:val="20"/>
                      <w:szCs w:val="20"/>
                      <w:shd w:val="clear" w:color="auto" w:fill="FFFFFF"/>
                    </w:rPr>
                    <w:t>volátil</w:t>
                  </w:r>
                  <w:r w:rsidRPr="00933CF9">
                    <w:rPr>
                      <w:color w:val="222222"/>
                      <w:sz w:val="20"/>
                      <w:szCs w:val="20"/>
                      <w:shd w:val="clear" w:color="auto" w:fill="FFFFFF"/>
                    </w:rPr>
                    <w:t> dependiendo del medio en donde se encuentre.</w:t>
                  </w:r>
                  <w:r w:rsidRPr="00933CF9">
                    <w:rPr>
                      <w:color w:val="000000"/>
                      <w:sz w:val="20"/>
                      <w:szCs w:val="20"/>
                    </w:rPr>
                    <w:t xml:space="preserve"> Las </w:t>
                  </w:r>
                  <w:r w:rsidRPr="00933CF9">
                    <w:rPr>
                      <w:rStyle w:val="Textoennegrita"/>
                      <w:color w:val="000000"/>
                      <w:sz w:val="20"/>
                      <w:szCs w:val="20"/>
                      <w:u w:val="single"/>
                    </w:rPr>
                    <w:t>sustancias volátiles</w:t>
                  </w:r>
                  <w:r w:rsidRPr="00933CF9">
                    <w:rPr>
                      <w:color w:val="000000"/>
                      <w:sz w:val="20"/>
                      <w:szCs w:val="20"/>
                    </w:rPr>
                    <w:t> son aquellas que tienen una </w:t>
                  </w:r>
                  <w:r w:rsidRPr="00933CF9">
                    <w:rPr>
                      <w:rStyle w:val="Textoennegrita"/>
                      <w:i/>
                      <w:iCs/>
                      <w:color w:val="000000"/>
                      <w:sz w:val="20"/>
                      <w:szCs w:val="20"/>
                    </w:rPr>
                    <w:t>velocidad de reacción muy elevada</w:t>
                  </w:r>
                  <w:r w:rsidRPr="00933CF9">
                    <w:rPr>
                      <w:color w:val="000000"/>
                      <w:sz w:val="20"/>
                      <w:szCs w:val="20"/>
                    </w:rPr>
                    <w:t>, mientras que las sustancias no volátiles poseen</w:t>
                  </w:r>
                  <w:r w:rsidRPr="00933CF9">
                    <w:rPr>
                      <w:rStyle w:val="Textoennegrita"/>
                      <w:i/>
                      <w:iCs/>
                      <w:color w:val="000000"/>
                      <w:sz w:val="20"/>
                      <w:szCs w:val="20"/>
                    </w:rPr>
                    <w:t> una velocidad de reacción bastante baja.</w:t>
                  </w:r>
                </w:p>
                <w:p w14:paraId="7E4C2251" w14:textId="77777777" w:rsidR="00933CF9" w:rsidRPr="00933CF9" w:rsidRDefault="00933CF9" w:rsidP="00FB3481">
                  <w:pPr>
                    <w:pStyle w:val="NormalWeb"/>
                    <w:shd w:val="clear" w:color="auto" w:fill="FFFFFF"/>
                    <w:spacing w:before="0" w:beforeAutospacing="0" w:after="0" w:afterAutospacing="0"/>
                    <w:ind w:left="360"/>
                    <w:rPr>
                      <w:color w:val="000000"/>
                      <w:sz w:val="20"/>
                      <w:szCs w:val="20"/>
                    </w:rPr>
                  </w:pPr>
                  <w:r w:rsidRPr="00933CF9">
                    <w:rPr>
                      <w:color w:val="000000"/>
                      <w:sz w:val="20"/>
                      <w:szCs w:val="20"/>
                    </w:rPr>
                    <w:t>Una sustancia puede ser o no ser volátil dependiendo </w:t>
                  </w:r>
                  <w:r w:rsidRPr="00933CF9">
                    <w:rPr>
                      <w:rStyle w:val="Textoennegrita"/>
                      <w:color w:val="000000"/>
                      <w:sz w:val="20"/>
                      <w:szCs w:val="20"/>
                      <w:u w:val="single"/>
                    </w:rPr>
                    <w:t>del medio</w:t>
                  </w:r>
                  <w:r w:rsidRPr="00933CF9">
                    <w:rPr>
                      <w:color w:val="000000"/>
                      <w:sz w:val="20"/>
                      <w:szCs w:val="20"/>
                    </w:rPr>
                    <w:t> en donde se encuentre. Sin embargo, las sustancias volátiles son las más peligrosas, pues cuando se inicia la reacción es tan veloz la misma que </w:t>
                  </w:r>
                  <w:r w:rsidRPr="00933CF9">
                    <w:rPr>
                      <w:rStyle w:val="Textoennegrita"/>
                      <w:color w:val="000000"/>
                      <w:sz w:val="20"/>
                      <w:szCs w:val="20"/>
                      <w:u w:val="single"/>
                    </w:rPr>
                    <w:t>es difícil detenerla</w:t>
                  </w:r>
                  <w:r w:rsidRPr="00933CF9">
                    <w:rPr>
                      <w:color w:val="000000"/>
                      <w:sz w:val="20"/>
                      <w:szCs w:val="20"/>
                    </w:rPr>
                    <w:t> y por esta razón se deben y se </w:t>
                  </w:r>
                  <w:r w:rsidRPr="00933CF9">
                    <w:rPr>
                      <w:rStyle w:val="Textoennegrita"/>
                      <w:color w:val="000000"/>
                      <w:sz w:val="20"/>
                      <w:szCs w:val="20"/>
                      <w:u w:val="single"/>
                    </w:rPr>
                    <w:t>toman previsiones</w:t>
                  </w:r>
                  <w:r w:rsidRPr="00933CF9">
                    <w:rPr>
                      <w:color w:val="000000"/>
                      <w:sz w:val="20"/>
                      <w:szCs w:val="20"/>
                    </w:rPr>
                    <w:t> respecto a estas sustancias.</w:t>
                  </w:r>
                </w:p>
                <w:p w14:paraId="633CCB8B" w14:textId="49CD8652" w:rsidR="00933CF9" w:rsidRPr="00933CF9" w:rsidRDefault="00933CF9"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p>
                <w:p w14:paraId="0464FA10" w14:textId="33204FB7" w:rsidR="00933CF9" w:rsidRPr="00FB3481" w:rsidRDefault="00933CF9" w:rsidP="00FB3481">
                  <w:pPr>
                    <w:shd w:val="clear" w:color="auto" w:fill="FFFFFF" w:themeFill="background1"/>
                    <w:ind w:left="360"/>
                    <w:jc w:val="both"/>
                    <w:rPr>
                      <w:rFonts w:ascii="Times New Roman" w:eastAsia="Times New Roman" w:hAnsi="Times New Roman" w:cs="Times New Roman"/>
                      <w:color w:val="3B3835"/>
                      <w:sz w:val="20"/>
                      <w:szCs w:val="20"/>
                      <w:lang w:eastAsia="es-AR"/>
                    </w:rPr>
                  </w:pPr>
                  <w:r w:rsidRPr="00FB3481">
                    <w:rPr>
                      <w:rFonts w:ascii="Times New Roman" w:hAnsi="Times New Roman" w:cs="Times New Roman"/>
                      <w:color w:val="222222"/>
                      <w:sz w:val="20"/>
                      <w:szCs w:val="20"/>
                      <w:shd w:val="clear" w:color="auto" w:fill="FFFFFF"/>
                    </w:rPr>
                    <w:t>El </w:t>
                  </w:r>
                  <w:r w:rsidRPr="00FB3481">
                    <w:rPr>
                      <w:rFonts w:ascii="Times New Roman" w:hAnsi="Times New Roman" w:cs="Times New Roman"/>
                      <w:b/>
                      <w:bCs/>
                      <w:color w:val="222222"/>
                      <w:sz w:val="20"/>
                      <w:szCs w:val="20"/>
                      <w:shd w:val="clear" w:color="auto" w:fill="FFFFFF"/>
                    </w:rPr>
                    <w:t>soluto</w:t>
                  </w:r>
                  <w:r w:rsidRPr="00FB3481">
                    <w:rPr>
                      <w:rFonts w:ascii="Times New Roman" w:hAnsi="Times New Roman" w:cs="Times New Roman"/>
                      <w:color w:val="222222"/>
                      <w:sz w:val="20"/>
                      <w:szCs w:val="20"/>
                      <w:shd w:val="clear" w:color="auto" w:fill="FFFFFF"/>
                    </w:rPr>
                    <w:t> puede ser </w:t>
                  </w:r>
                  <w:r w:rsidRPr="00FB3481">
                    <w:rPr>
                      <w:rFonts w:ascii="Times New Roman" w:hAnsi="Times New Roman" w:cs="Times New Roman"/>
                      <w:b/>
                      <w:bCs/>
                      <w:color w:val="222222"/>
                      <w:sz w:val="20"/>
                      <w:szCs w:val="20"/>
                      <w:shd w:val="clear" w:color="auto" w:fill="FFFFFF"/>
                    </w:rPr>
                    <w:t>volátil</w:t>
                  </w:r>
                  <w:r w:rsidRPr="00FB3481">
                    <w:rPr>
                      <w:rFonts w:ascii="Times New Roman" w:hAnsi="Times New Roman" w:cs="Times New Roman"/>
                      <w:color w:val="222222"/>
                      <w:sz w:val="20"/>
                      <w:szCs w:val="20"/>
                      <w:shd w:val="clear" w:color="auto" w:fill="FFFFFF"/>
                    </w:rPr>
                    <w:t>, es decir, posee una presión de vapor mayor que el 1% de la presión de vapor del solvente a la misma temperatura; o no </w:t>
                  </w:r>
                  <w:r w:rsidRPr="00FB3481">
                    <w:rPr>
                      <w:rFonts w:ascii="Times New Roman" w:hAnsi="Times New Roman" w:cs="Times New Roman"/>
                      <w:b/>
                      <w:bCs/>
                      <w:color w:val="222222"/>
                      <w:sz w:val="20"/>
                      <w:szCs w:val="20"/>
                      <w:shd w:val="clear" w:color="auto" w:fill="FFFFFF"/>
                    </w:rPr>
                    <w:t>volátil</w:t>
                  </w:r>
                  <w:r w:rsidRPr="00FB3481">
                    <w:rPr>
                      <w:rFonts w:ascii="Times New Roman" w:hAnsi="Times New Roman" w:cs="Times New Roman"/>
                      <w:color w:val="222222"/>
                      <w:sz w:val="20"/>
                      <w:szCs w:val="20"/>
                      <w:shd w:val="clear" w:color="auto" w:fill="FFFFFF"/>
                    </w:rPr>
                    <w:t>, es decir, posee una presión de vapor menor que el 1% de la presión de vapor del solvente a la misma temperatura.</w:t>
                  </w:r>
                </w:p>
                <w:p w14:paraId="6C9C0DBF" w14:textId="77777777" w:rsidR="00537D02" w:rsidRPr="00FB3481" w:rsidRDefault="00537D02" w:rsidP="00FB3481">
                  <w:pPr>
                    <w:shd w:val="clear" w:color="auto" w:fill="FFFFFF" w:themeFill="background1"/>
                    <w:ind w:left="360"/>
                    <w:jc w:val="center"/>
                    <w:rPr>
                      <w:rFonts w:ascii="Times New Roman" w:eastAsia="Times New Roman" w:hAnsi="Times New Roman" w:cs="Times New Roman"/>
                      <w:color w:val="3B3835"/>
                      <w:sz w:val="20"/>
                      <w:szCs w:val="20"/>
                      <w:lang w:eastAsia="es-AR"/>
                    </w:rPr>
                  </w:pPr>
                  <w:r w:rsidRPr="00933CF9">
                    <w:rPr>
                      <w:noProof/>
                      <w:lang w:eastAsia="es-AR"/>
                    </w:rPr>
                    <w:drawing>
                      <wp:inline distT="0" distB="0" distL="0" distR="0" wp14:anchorId="7D43FC2A" wp14:editId="342DDA3C">
                        <wp:extent cx="4337096" cy="1855176"/>
                        <wp:effectExtent l="0" t="0" r="6350" b="0"/>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n relacionad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3422" cy="1874992"/>
                                </a:xfrm>
                                <a:prstGeom prst="rect">
                                  <a:avLst/>
                                </a:prstGeom>
                                <a:noFill/>
                                <a:ln>
                                  <a:noFill/>
                                </a:ln>
                              </pic:spPr>
                            </pic:pic>
                          </a:graphicData>
                        </a:graphic>
                      </wp:inline>
                    </w:drawing>
                  </w:r>
                </w:p>
                <w:p w14:paraId="39C858F7" w14:textId="77777777" w:rsidR="00537D02" w:rsidRPr="00FB3481" w:rsidRDefault="00537D02" w:rsidP="00FB3481">
                  <w:pPr>
                    <w:shd w:val="clear" w:color="auto" w:fill="FFFFFF" w:themeFill="background1"/>
                    <w:ind w:left="360"/>
                    <w:jc w:val="center"/>
                    <w:rPr>
                      <w:rFonts w:ascii="Times New Roman" w:eastAsia="Times New Roman" w:hAnsi="Times New Roman" w:cs="Times New Roman"/>
                      <w:color w:val="3B3835"/>
                      <w:sz w:val="20"/>
                      <w:szCs w:val="20"/>
                      <w:lang w:eastAsia="es-AR"/>
                    </w:rPr>
                  </w:pPr>
                  <w:r w:rsidRPr="00933CF9">
                    <w:rPr>
                      <w:noProof/>
                      <w:lang w:eastAsia="es-AR"/>
                    </w:rPr>
                    <w:drawing>
                      <wp:inline distT="0" distB="0" distL="0" distR="0" wp14:anchorId="5E19F6C1" wp14:editId="251C247B">
                        <wp:extent cx="3437792" cy="2154662"/>
                        <wp:effectExtent l="0" t="0" r="0" b="0"/>
                        <wp:docPr id="24" name="Imagen 24" descr="Resultado de imagen para diferencia entre ley de raoult y ley de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diferencia entre ley de raoult y ley de hen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3471" cy="2189559"/>
                                </a:xfrm>
                                <a:prstGeom prst="rect">
                                  <a:avLst/>
                                </a:prstGeom>
                                <a:noFill/>
                                <a:ln>
                                  <a:noFill/>
                                </a:ln>
                              </pic:spPr>
                            </pic:pic>
                          </a:graphicData>
                        </a:graphic>
                      </wp:inline>
                    </w:drawing>
                  </w:r>
                </w:p>
                <w:p w14:paraId="5609D56B" w14:textId="77777777" w:rsidR="00537D02" w:rsidRPr="00FB3481" w:rsidRDefault="00537D02" w:rsidP="00FB3481">
                  <w:pPr>
                    <w:ind w:left="360"/>
                    <w:jc w:val="both"/>
                    <w:rPr>
                      <w:rFonts w:ascii="Times New Roman" w:hAnsi="Times New Roman" w:cs="Times New Roman"/>
                      <w:color w:val="222222"/>
                      <w:sz w:val="20"/>
                      <w:szCs w:val="20"/>
                      <w:shd w:val="clear" w:color="auto" w:fill="FFFFFF"/>
                    </w:rPr>
                  </w:pPr>
                  <w:r w:rsidRPr="00FB3481">
                    <w:rPr>
                      <w:rFonts w:ascii="Times New Roman" w:hAnsi="Times New Roman" w:cs="Times New Roman"/>
                      <w:color w:val="222222"/>
                      <w:sz w:val="20"/>
                      <w:szCs w:val="20"/>
                      <w:shd w:val="clear" w:color="auto" w:fill="FFFFFF"/>
                    </w:rPr>
                    <w:t>Disoluciones de gases en líquidos. (</w:t>
                  </w:r>
                  <w:r w:rsidRPr="00FB3481">
                    <w:rPr>
                      <w:rFonts w:ascii="Times New Roman" w:hAnsi="Times New Roman" w:cs="Times New Roman"/>
                      <w:b/>
                      <w:bCs/>
                      <w:color w:val="222222"/>
                      <w:sz w:val="20"/>
                      <w:szCs w:val="20"/>
                      <w:shd w:val="clear" w:color="auto" w:fill="FFFFFF"/>
                    </w:rPr>
                    <w:t>Ley de Henry</w:t>
                  </w:r>
                  <w:r w:rsidRPr="00FB3481">
                    <w:rPr>
                      <w:rFonts w:ascii="Times New Roman" w:hAnsi="Times New Roman" w:cs="Times New Roman"/>
                      <w:color w:val="222222"/>
                      <w:sz w:val="20"/>
                      <w:szCs w:val="20"/>
                      <w:shd w:val="clear" w:color="auto" w:fill="FFFFFF"/>
                    </w:rPr>
                    <w:t>). En donde p es la presión parcial del gas que está en la fase gaseosa sobre el líquido. Ms es la fracción molar del gas disuelto en la fase líquida y K la constante de la </w:t>
                  </w:r>
                  <w:r w:rsidRPr="00FB3481">
                    <w:rPr>
                      <w:rFonts w:ascii="Times New Roman" w:hAnsi="Times New Roman" w:cs="Times New Roman"/>
                      <w:b/>
                      <w:bCs/>
                      <w:color w:val="222222"/>
                      <w:sz w:val="20"/>
                      <w:szCs w:val="20"/>
                      <w:shd w:val="clear" w:color="auto" w:fill="FFFFFF"/>
                    </w:rPr>
                    <w:t>ley de Henry</w:t>
                  </w:r>
                  <w:r w:rsidRPr="00FB3481">
                    <w:rPr>
                      <w:rFonts w:ascii="Times New Roman" w:hAnsi="Times New Roman" w:cs="Times New Roman"/>
                      <w:color w:val="222222"/>
                      <w:sz w:val="20"/>
                      <w:szCs w:val="20"/>
                      <w:shd w:val="clear" w:color="auto" w:fill="FFFFFF"/>
                    </w:rPr>
                    <w:t> que es característica del gas que va como soluto y depende de la temperatura.</w:t>
                  </w:r>
                </w:p>
                <w:p w14:paraId="524D53F8" w14:textId="16B4DC80" w:rsidR="00537D02" w:rsidRPr="00FB3481" w:rsidRDefault="00537D02" w:rsidP="00FB3481">
                  <w:pPr>
                    <w:ind w:left="360"/>
                    <w:jc w:val="both"/>
                    <w:rPr>
                      <w:rStyle w:val="mi"/>
                      <w:rFonts w:ascii="Times New Roman" w:hAnsi="Times New Roman" w:cs="Times New Roman"/>
                      <w:color w:val="000000"/>
                      <w:sz w:val="20"/>
                      <w:szCs w:val="20"/>
                      <w:bdr w:val="none" w:sz="0" w:space="0" w:color="auto" w:frame="1"/>
                      <w:shd w:val="clear" w:color="auto" w:fill="FFFFFF"/>
                    </w:rPr>
                  </w:pPr>
                  <w:r w:rsidRPr="00FB3481">
                    <w:rPr>
                      <w:rFonts w:ascii="Times New Roman" w:hAnsi="Times New Roman" w:cs="Times New Roman"/>
                      <w:color w:val="000000"/>
                      <w:sz w:val="20"/>
                      <w:szCs w:val="20"/>
                      <w:shd w:val="clear" w:color="auto" w:fill="FFFFFF"/>
                    </w:rPr>
                    <w:t>La Ley de Henry nos da la presión de vapor de un soluto en una disolución diluida ideal. Para el disolvente sigue aplicándose la Ley de Raoult. </w:t>
                  </w:r>
                  <w:r w:rsidRPr="00FB3481">
                    <w:rPr>
                      <w:rStyle w:val="mi"/>
                      <w:rFonts w:ascii="Times New Roman" w:hAnsi="Times New Roman" w:cs="Times New Roman"/>
                      <w:color w:val="000000"/>
                      <w:sz w:val="20"/>
                      <w:szCs w:val="20"/>
                      <w:bdr w:val="none" w:sz="0" w:space="0" w:color="auto" w:frame="1"/>
                      <w:shd w:val="clear" w:color="auto" w:fill="FFFFFF"/>
                    </w:rPr>
                    <w:t>PA</w:t>
                  </w:r>
                  <w:r w:rsidRPr="00FB3481">
                    <w:rPr>
                      <w:rStyle w:val="mo"/>
                      <w:rFonts w:ascii="Times New Roman" w:hAnsi="Times New Roman" w:cs="Times New Roman"/>
                      <w:color w:val="000000"/>
                      <w:sz w:val="20"/>
                      <w:szCs w:val="20"/>
                      <w:bdr w:val="none" w:sz="0" w:space="0" w:color="auto" w:frame="1"/>
                      <w:shd w:val="clear" w:color="auto" w:fill="FFFFFF"/>
                    </w:rPr>
                    <w:t>=</w:t>
                  </w:r>
                  <w:r w:rsidRPr="00FB3481">
                    <w:rPr>
                      <w:rStyle w:val="mi"/>
                      <w:rFonts w:ascii="Times New Roman" w:hAnsi="Times New Roman" w:cs="Times New Roman"/>
                      <w:color w:val="000000"/>
                      <w:sz w:val="20"/>
                      <w:szCs w:val="20"/>
                      <w:bdr w:val="none" w:sz="0" w:space="0" w:color="auto" w:frame="1"/>
                      <w:shd w:val="clear" w:color="auto" w:fill="FFFFFF"/>
                    </w:rPr>
                    <w:t>Xa P</w:t>
                  </w:r>
                  <w:r w:rsidRPr="00FB3481">
                    <w:rPr>
                      <w:rStyle w:val="mo"/>
                      <w:rFonts w:ascii="Cambria Math" w:hAnsi="Cambria Math" w:cs="Cambria Math"/>
                      <w:color w:val="000000"/>
                      <w:sz w:val="20"/>
                      <w:szCs w:val="20"/>
                      <w:bdr w:val="none" w:sz="0" w:space="0" w:color="auto" w:frame="1"/>
                      <w:shd w:val="clear" w:color="auto" w:fill="FFFFFF"/>
                    </w:rPr>
                    <w:t>∗</w:t>
                  </w:r>
                  <w:r w:rsidRPr="00FB3481">
                    <w:rPr>
                      <w:rStyle w:val="mi"/>
                      <w:rFonts w:ascii="Times New Roman" w:hAnsi="Times New Roman" w:cs="Times New Roman"/>
                      <w:color w:val="000000"/>
                      <w:sz w:val="20"/>
                      <w:szCs w:val="20"/>
                      <w:bdr w:val="none" w:sz="0" w:space="0" w:color="auto" w:frame="1"/>
                      <w:shd w:val="clear" w:color="auto" w:fill="FFFFFF"/>
                    </w:rPr>
                    <w:t>A</w:t>
                  </w:r>
                </w:p>
                <w:p w14:paraId="7B9B32B9" w14:textId="77777777" w:rsidR="00537D02" w:rsidRPr="00FB3481" w:rsidRDefault="00537D02" w:rsidP="00FB3481">
                  <w:pPr>
                    <w:shd w:val="clear" w:color="auto" w:fill="FFFFFF"/>
                    <w:ind w:left="360"/>
                    <w:textAlignment w:val="baseline"/>
                    <w:rPr>
                      <w:rFonts w:ascii="Times New Roman" w:eastAsia="Times New Roman" w:hAnsi="Times New Roman" w:cs="Times New Roman"/>
                      <w:color w:val="000000"/>
                      <w:sz w:val="20"/>
                      <w:szCs w:val="20"/>
                      <w:lang w:eastAsia="es-AR"/>
                    </w:rPr>
                  </w:pPr>
                  <w:r w:rsidRPr="00FB3481">
                    <w:rPr>
                      <w:rFonts w:ascii="Times New Roman" w:eastAsia="Times New Roman" w:hAnsi="Times New Roman" w:cs="Times New Roman"/>
                      <w:b/>
                      <w:bCs/>
                      <w:color w:val="000000"/>
                      <w:sz w:val="20"/>
                      <w:szCs w:val="20"/>
                      <w:bdr w:val="none" w:sz="0" w:space="0" w:color="auto" w:frame="1"/>
                      <w:lang w:eastAsia="es-AR"/>
                    </w:rPr>
                    <w:t>Solubilidad de gases en líquidos</w:t>
                  </w:r>
                </w:p>
                <w:p w14:paraId="0BF5D70D" w14:textId="77777777" w:rsidR="00537D02" w:rsidRPr="00FB3481" w:rsidRDefault="00537D02" w:rsidP="00FB3481">
                  <w:pPr>
                    <w:shd w:val="clear" w:color="auto" w:fill="FFFFFF"/>
                    <w:ind w:left="360"/>
                    <w:textAlignment w:val="baseline"/>
                    <w:rPr>
                      <w:rFonts w:ascii="Times New Roman" w:eastAsia="Times New Roman" w:hAnsi="Times New Roman" w:cs="Times New Roman"/>
                      <w:color w:val="000000"/>
                      <w:sz w:val="20"/>
                      <w:szCs w:val="20"/>
                      <w:lang w:eastAsia="es-AR"/>
                    </w:rPr>
                  </w:pPr>
                  <w:r w:rsidRPr="00FB3481">
                    <w:rPr>
                      <w:rFonts w:ascii="Times New Roman" w:eastAsia="Times New Roman" w:hAnsi="Times New Roman" w:cs="Times New Roman"/>
                      <w:color w:val="000000"/>
                      <w:sz w:val="20"/>
                      <w:szCs w:val="20"/>
                      <w:lang w:eastAsia="es-AR"/>
                    </w:rPr>
                    <w:t>Para los gases poco solubles en líquidos, la disolución se aproxima a ideal, cumpliendo la Ley de Henry para el soluto. Como puede observarse en la gráfica, cuando la presión es elevada se produce una desviación respecto a Henry, debido a que la disolución deja de comportarse como diluida ideal. </w:t>
                  </w:r>
                </w:p>
                <w:p w14:paraId="7147BA4D" w14:textId="77777777" w:rsidR="00537D02" w:rsidRPr="00933CF9" w:rsidRDefault="00537D02" w:rsidP="00FB3481">
                  <w:pPr>
                    <w:shd w:val="clear" w:color="auto" w:fill="FFFFFF"/>
                    <w:textAlignment w:val="baseline"/>
                    <w:rPr>
                      <w:rFonts w:ascii="Times New Roman" w:eastAsia="Times New Roman" w:hAnsi="Times New Roman" w:cs="Times New Roman"/>
                      <w:color w:val="000000"/>
                      <w:sz w:val="20"/>
                      <w:szCs w:val="20"/>
                      <w:lang w:eastAsia="es-AR"/>
                    </w:rPr>
                  </w:pPr>
                </w:p>
                <w:p w14:paraId="67C31F18" w14:textId="763D3366" w:rsidR="00537D02" w:rsidRPr="00FB3481" w:rsidRDefault="00537D02" w:rsidP="00FB3481">
                  <w:pPr>
                    <w:shd w:val="clear" w:color="auto" w:fill="FFFFFF"/>
                    <w:ind w:left="360"/>
                    <w:textAlignment w:val="baseline"/>
                    <w:rPr>
                      <w:rFonts w:ascii="Times New Roman" w:eastAsia="Times New Roman" w:hAnsi="Times New Roman" w:cs="Times New Roman"/>
                      <w:color w:val="000000"/>
                      <w:sz w:val="20"/>
                      <w:szCs w:val="20"/>
                      <w:lang w:eastAsia="es-AR"/>
                    </w:rPr>
                  </w:pPr>
                  <w:r w:rsidRPr="00933CF9">
                    <w:rPr>
                      <w:noProof/>
                      <w:lang w:eastAsia="es-AR"/>
                    </w:rPr>
                    <w:drawing>
                      <wp:inline distT="0" distB="0" distL="0" distR="0" wp14:anchorId="43B03868" wp14:editId="5A70D0AF">
                        <wp:extent cx="3332480" cy="2259330"/>
                        <wp:effectExtent l="0" t="0" r="1270" b="7620"/>
                        <wp:docPr id="26" name="Imagen 26" descr="http://www.quimicafisica.com/sites/default/files/images/termodinamica/disoluciones/hen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quimicafisica.com/sites/default/files/images/termodinamica/disoluciones/henry.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2480" cy="2259330"/>
                                </a:xfrm>
                                <a:prstGeom prst="rect">
                                  <a:avLst/>
                                </a:prstGeom>
                                <a:noFill/>
                                <a:ln>
                                  <a:noFill/>
                                </a:ln>
                              </pic:spPr>
                            </pic:pic>
                          </a:graphicData>
                        </a:graphic>
                      </wp:inline>
                    </w:drawing>
                  </w:r>
                </w:p>
                <w:p w14:paraId="6A470AB5" w14:textId="4272A1BD" w:rsidR="008A579F" w:rsidRPr="00933CF9" w:rsidRDefault="008A579F" w:rsidP="00FB3481">
                  <w:pPr>
                    <w:shd w:val="clear" w:color="auto" w:fill="FFFFFF"/>
                    <w:textAlignment w:val="baseline"/>
                    <w:rPr>
                      <w:rFonts w:ascii="Times New Roman" w:eastAsia="Times New Roman" w:hAnsi="Times New Roman" w:cs="Times New Roman"/>
                      <w:color w:val="000000"/>
                      <w:sz w:val="20"/>
                      <w:szCs w:val="20"/>
                      <w:lang w:eastAsia="es-AR"/>
                    </w:rPr>
                  </w:pPr>
                </w:p>
                <w:p w14:paraId="4B636CF4" w14:textId="77777777" w:rsidR="0014488B" w:rsidRPr="0014488B" w:rsidRDefault="0014488B" w:rsidP="0014488B">
                  <w:pPr>
                    <w:shd w:val="clear" w:color="auto" w:fill="FFFFFF"/>
                    <w:rPr>
                      <w:rFonts w:ascii="Times New Roman" w:eastAsia="Times New Roman" w:hAnsi="Times New Roman" w:cs="Times New Roman"/>
                      <w:color w:val="222222"/>
                      <w:sz w:val="30"/>
                      <w:szCs w:val="30"/>
                      <w:lang w:eastAsia="es-AR"/>
                    </w:rPr>
                  </w:pPr>
                  <w:r w:rsidRPr="0014488B">
                    <w:rPr>
                      <w:rFonts w:ascii="Times New Roman" w:eastAsia="Times New Roman" w:hAnsi="Times New Roman" w:cs="Times New Roman"/>
                      <w:color w:val="222222"/>
                      <w:sz w:val="30"/>
                      <w:szCs w:val="30"/>
                      <w:lang w:eastAsia="es-AR"/>
                    </w:rPr>
                    <w:t>Mezcla de soluciones</w:t>
                  </w:r>
                </w:p>
                <w:p w14:paraId="7E69850A" w14:textId="7DD62355" w:rsidR="0014488B" w:rsidRPr="0014488B" w:rsidRDefault="0014488B" w:rsidP="0014488B">
                  <w:pPr>
                    <w:shd w:val="clear" w:color="auto" w:fill="FFFFFF"/>
                    <w:rPr>
                      <w:rFonts w:ascii="Times New Roman" w:eastAsia="Times New Roman" w:hAnsi="Times New Roman" w:cs="Times New Roman"/>
                      <w:color w:val="222222"/>
                      <w:sz w:val="21"/>
                      <w:szCs w:val="21"/>
                      <w:lang w:val="es-419" w:eastAsia="es-AR"/>
                    </w:rPr>
                  </w:pPr>
                  <w:r w:rsidRPr="0014488B">
                    <w:rPr>
                      <w:rFonts w:ascii="Times New Roman" w:eastAsia="Times New Roman" w:hAnsi="Times New Roman" w:cs="Times New Roman"/>
                      <w:color w:val="222222"/>
                      <w:sz w:val="24"/>
                      <w:szCs w:val="24"/>
                      <w:lang w:val="es-419" w:eastAsia="es-AR"/>
                    </w:rPr>
                    <w:t>Cuando se mezclan los componentes para formar una solución, la sustancia que se encuentre en mayor proporción se denomina SOLVENTE (sustancia que disuelve) y la sustancia que se encuentre en menor proporción recibe el nombre de SOLUTO (sustancia que se disuelve).</w:t>
                  </w:r>
                </w:p>
                <w:p w14:paraId="42B39D49" w14:textId="565E3D5A" w:rsidR="008A579F" w:rsidRDefault="00F114ED" w:rsidP="00FB3481">
                  <w:pPr>
                    <w:shd w:val="clear" w:color="auto" w:fill="FFFFFF"/>
                    <w:textAlignment w:val="baseline"/>
                    <w:rPr>
                      <w:rFonts w:ascii="Times New Roman" w:eastAsia="Times New Roman" w:hAnsi="Times New Roman" w:cs="Times New Roman"/>
                      <w:color w:val="000000"/>
                      <w:sz w:val="20"/>
                      <w:szCs w:val="20"/>
                      <w:lang w:eastAsia="es-AR"/>
                    </w:rPr>
                  </w:pPr>
                  <w:hyperlink r:id="rId79" w:history="1">
                    <w:r w:rsidRPr="00CD7936">
                      <w:rPr>
                        <w:rStyle w:val="Hipervnculo"/>
                        <w:rFonts w:ascii="Times New Roman" w:eastAsia="Times New Roman" w:hAnsi="Times New Roman" w:cs="Times New Roman"/>
                        <w:sz w:val="20"/>
                        <w:szCs w:val="20"/>
                        <w:lang w:eastAsia="es-AR"/>
                      </w:rPr>
                      <w:t>https://www.youtube.com/watch?v=J18RzPN7itg</w:t>
                    </w:r>
                  </w:hyperlink>
                </w:p>
                <w:p w14:paraId="3E59841F" w14:textId="1194D0E2" w:rsidR="00F114ED" w:rsidRDefault="00F114ED" w:rsidP="00FB3481">
                  <w:pPr>
                    <w:shd w:val="clear" w:color="auto" w:fill="FFFFFF"/>
                    <w:textAlignment w:val="baseline"/>
                    <w:rPr>
                      <w:rFonts w:ascii="Times New Roman" w:eastAsia="Times New Roman" w:hAnsi="Times New Roman" w:cs="Times New Roman"/>
                      <w:color w:val="000000"/>
                      <w:sz w:val="20"/>
                      <w:szCs w:val="20"/>
                      <w:lang w:eastAsia="es-AR"/>
                    </w:rPr>
                  </w:pPr>
                  <w:hyperlink r:id="rId80" w:history="1">
                    <w:r w:rsidRPr="00CD7936">
                      <w:rPr>
                        <w:rStyle w:val="Hipervnculo"/>
                        <w:rFonts w:ascii="Times New Roman" w:eastAsia="Times New Roman" w:hAnsi="Times New Roman" w:cs="Times New Roman"/>
                        <w:sz w:val="20"/>
                        <w:szCs w:val="20"/>
                        <w:lang w:eastAsia="es-AR"/>
                      </w:rPr>
                      <w:t>https://www.youtube.com/watch?v=AC6CU20tY2o</w:t>
                    </w:r>
                  </w:hyperlink>
                </w:p>
                <w:p w14:paraId="5D7A03D8" w14:textId="1AB66E16" w:rsidR="00F114ED" w:rsidRPr="00933CF9" w:rsidRDefault="00F114ED" w:rsidP="00FB3481">
                  <w:pPr>
                    <w:shd w:val="clear" w:color="auto" w:fill="FFFFFF"/>
                    <w:textAlignment w:val="baseline"/>
                    <w:rPr>
                      <w:rFonts w:ascii="Times New Roman" w:eastAsia="Times New Roman" w:hAnsi="Times New Roman" w:cs="Times New Roman"/>
                      <w:color w:val="000000"/>
                      <w:sz w:val="20"/>
                      <w:szCs w:val="20"/>
                      <w:lang w:eastAsia="es-AR"/>
                    </w:rPr>
                  </w:pPr>
                  <w:hyperlink r:id="rId81" w:history="1">
                    <w:r w:rsidRPr="00CD7936">
                      <w:rPr>
                        <w:rStyle w:val="Hipervnculo"/>
                        <w:rFonts w:ascii="Times New Roman" w:eastAsia="Times New Roman" w:hAnsi="Times New Roman" w:cs="Times New Roman"/>
                        <w:sz w:val="20"/>
                        <w:szCs w:val="20"/>
                        <w:lang w:eastAsia="es-AR"/>
                      </w:rPr>
                      <w:t>https://www.youtube.com/watch?v=4bOeZ7ykIeU</w:t>
                    </w:r>
                  </w:hyperlink>
                </w:p>
                <w:p w14:paraId="41F4517C" w14:textId="13B31AFF" w:rsidR="00364253" w:rsidRPr="00FB3481" w:rsidRDefault="008A579F" w:rsidP="00FB3481">
                  <w:pPr>
                    <w:shd w:val="clear" w:color="auto" w:fill="FFFFFF"/>
                    <w:ind w:left="360"/>
                    <w:textAlignment w:val="baseline"/>
                    <w:rPr>
                      <w:rFonts w:ascii="Times New Roman" w:eastAsia="Times New Roman" w:hAnsi="Times New Roman" w:cs="Times New Roman"/>
                      <w:color w:val="000000"/>
                      <w:sz w:val="20"/>
                      <w:szCs w:val="20"/>
                      <w:u w:val="single"/>
                      <w:lang w:eastAsia="es-AR"/>
                    </w:rPr>
                  </w:pPr>
                  <w:r w:rsidRPr="00FB3481">
                    <w:rPr>
                      <w:rFonts w:ascii="Times New Roman" w:eastAsia="Times New Roman" w:hAnsi="Times New Roman" w:cs="Times New Roman"/>
                      <w:color w:val="000000"/>
                      <w:sz w:val="20"/>
                      <w:szCs w:val="20"/>
                      <w:u w:val="single"/>
                      <w:lang w:eastAsia="es-AR"/>
                    </w:rPr>
                    <w:t>ACTIVIDADES:</w:t>
                  </w:r>
                </w:p>
                <w:p w14:paraId="591F6A7F" w14:textId="6E291228" w:rsidR="008A579F" w:rsidRPr="00FB3481" w:rsidRDefault="008A579F" w:rsidP="00FB3481">
                  <w:pPr>
                    <w:shd w:val="clear" w:color="auto" w:fill="FFFFFF"/>
                    <w:ind w:left="360"/>
                    <w:textAlignment w:val="baseline"/>
                    <w:rPr>
                      <w:rFonts w:ascii="Times New Roman" w:eastAsia="Times New Roman" w:hAnsi="Times New Roman" w:cs="Times New Roman"/>
                      <w:color w:val="000000"/>
                      <w:sz w:val="20"/>
                      <w:szCs w:val="20"/>
                      <w:lang w:eastAsia="es-AR"/>
                    </w:rPr>
                  </w:pPr>
                  <w:r w:rsidRPr="00FB3481">
                    <w:rPr>
                      <w:rFonts w:ascii="Times New Roman" w:eastAsia="Times New Roman" w:hAnsi="Times New Roman" w:cs="Times New Roman"/>
                      <w:color w:val="000000"/>
                      <w:sz w:val="20"/>
                      <w:szCs w:val="20"/>
                      <w:lang w:eastAsia="es-AR"/>
                    </w:rPr>
                    <w:t>Para investigar:</w:t>
                  </w:r>
                </w:p>
                <w:p w14:paraId="01F03E9A" w14:textId="77777777" w:rsidR="00265D60" w:rsidRPr="00FB3481" w:rsidRDefault="00265D60" w:rsidP="00FB3481">
                  <w:pPr>
                    <w:ind w:left="360" w:right="646"/>
                    <w:rPr>
                      <w:rFonts w:ascii="Times New Roman" w:eastAsia="Arial" w:hAnsi="Times New Roman" w:cs="Times New Roman"/>
                      <w:color w:val="8EAADB" w:themeColor="accent1" w:themeTint="99"/>
                      <w:sz w:val="20"/>
                      <w:szCs w:val="20"/>
                    </w:rPr>
                  </w:pPr>
                  <w:r w:rsidRPr="00FB3481">
                    <w:rPr>
                      <w:rFonts w:ascii="Times New Roman" w:eastAsia="Arial" w:hAnsi="Times New Roman" w:cs="Times New Roman"/>
                      <w:color w:val="8EAADB" w:themeColor="accent1" w:themeTint="99"/>
                      <w:sz w:val="20"/>
                      <w:szCs w:val="20"/>
                    </w:rPr>
                    <w:t>Las</w:t>
                  </w:r>
                  <w:r w:rsidRPr="00FB3481">
                    <w:rPr>
                      <w:rFonts w:ascii="Times New Roman" w:eastAsia="Arial" w:hAnsi="Times New Roman" w:cs="Times New Roman"/>
                      <w:color w:val="8EAADB" w:themeColor="accent1" w:themeTint="99"/>
                      <w:spacing w:val="32"/>
                      <w:sz w:val="20"/>
                      <w:szCs w:val="20"/>
                    </w:rPr>
                    <w:t xml:space="preserve"> </w:t>
                  </w:r>
                  <w:r w:rsidRPr="00FB3481">
                    <w:rPr>
                      <w:rFonts w:ascii="Times New Roman" w:eastAsia="Arial" w:hAnsi="Times New Roman" w:cs="Times New Roman"/>
                      <w:color w:val="8EAADB" w:themeColor="accent1" w:themeTint="99"/>
                      <w:sz w:val="20"/>
                      <w:szCs w:val="20"/>
                    </w:rPr>
                    <w:t>moléculas</w:t>
                  </w:r>
                  <w:r w:rsidRPr="00FB3481">
                    <w:rPr>
                      <w:rFonts w:ascii="Times New Roman" w:eastAsia="Arial" w:hAnsi="Times New Roman" w:cs="Times New Roman"/>
                      <w:color w:val="8EAADB" w:themeColor="accent1" w:themeTint="99"/>
                      <w:spacing w:val="32"/>
                      <w:sz w:val="20"/>
                      <w:szCs w:val="20"/>
                    </w:rPr>
                    <w:t xml:space="preserve"> </w:t>
                  </w:r>
                  <w:r w:rsidRPr="00FB3481">
                    <w:rPr>
                      <w:rFonts w:ascii="Times New Roman" w:eastAsia="Arial" w:hAnsi="Times New Roman" w:cs="Times New Roman"/>
                      <w:color w:val="8EAADB" w:themeColor="accent1" w:themeTint="99"/>
                      <w:sz w:val="20"/>
                      <w:szCs w:val="20"/>
                    </w:rPr>
                    <w:t>que</w:t>
                  </w:r>
                  <w:r w:rsidRPr="00FB3481">
                    <w:rPr>
                      <w:rFonts w:ascii="Times New Roman" w:eastAsia="Arial" w:hAnsi="Times New Roman" w:cs="Times New Roman"/>
                      <w:color w:val="8EAADB" w:themeColor="accent1" w:themeTint="99"/>
                      <w:spacing w:val="32"/>
                      <w:sz w:val="20"/>
                      <w:szCs w:val="20"/>
                    </w:rPr>
                    <w:t xml:space="preserve"> </w:t>
                  </w:r>
                  <w:r w:rsidRPr="00FB3481">
                    <w:rPr>
                      <w:rFonts w:ascii="Times New Roman" w:eastAsia="Arial" w:hAnsi="Times New Roman" w:cs="Times New Roman"/>
                      <w:color w:val="8EAADB" w:themeColor="accent1" w:themeTint="99"/>
                      <w:sz w:val="20"/>
                      <w:szCs w:val="20"/>
                    </w:rPr>
                    <w:t>constituyen</w:t>
                  </w:r>
                  <w:r w:rsidRPr="00FB3481">
                    <w:rPr>
                      <w:rFonts w:ascii="Times New Roman" w:eastAsia="Arial" w:hAnsi="Times New Roman" w:cs="Times New Roman"/>
                      <w:color w:val="8EAADB" w:themeColor="accent1" w:themeTint="99"/>
                      <w:spacing w:val="36"/>
                      <w:sz w:val="20"/>
                      <w:szCs w:val="20"/>
                    </w:rPr>
                    <w:t xml:space="preserve"> </w:t>
                  </w:r>
                  <w:r w:rsidRPr="00FB3481">
                    <w:rPr>
                      <w:rFonts w:ascii="Times New Roman" w:eastAsia="Arial" w:hAnsi="Times New Roman" w:cs="Times New Roman"/>
                      <w:color w:val="8EAADB" w:themeColor="accent1" w:themeTint="99"/>
                      <w:sz w:val="20"/>
                      <w:szCs w:val="20"/>
                    </w:rPr>
                    <w:t>una</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sustancia</w:t>
                  </w:r>
                  <w:r w:rsidRPr="00FB3481">
                    <w:rPr>
                      <w:rFonts w:ascii="Times New Roman" w:eastAsia="Arial" w:hAnsi="Times New Roman" w:cs="Times New Roman"/>
                      <w:color w:val="8EAADB" w:themeColor="accent1" w:themeTint="99"/>
                      <w:spacing w:val="34"/>
                      <w:sz w:val="20"/>
                      <w:szCs w:val="20"/>
                    </w:rPr>
                    <w:t xml:space="preserve"> </w:t>
                  </w:r>
                  <w:r w:rsidRPr="00FB3481">
                    <w:rPr>
                      <w:rFonts w:ascii="Times New Roman" w:eastAsia="Arial" w:hAnsi="Times New Roman" w:cs="Times New Roman"/>
                      <w:color w:val="8EAADB" w:themeColor="accent1" w:themeTint="99"/>
                      <w:sz w:val="20"/>
                      <w:szCs w:val="20"/>
                    </w:rPr>
                    <w:t>son</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las</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mismas</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independientemente</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de</w:t>
                  </w:r>
                  <w:r w:rsidRPr="00FB3481">
                    <w:rPr>
                      <w:rFonts w:ascii="Times New Roman" w:eastAsia="Arial" w:hAnsi="Times New Roman" w:cs="Times New Roman"/>
                      <w:color w:val="8EAADB" w:themeColor="accent1" w:themeTint="99"/>
                      <w:spacing w:val="35"/>
                      <w:sz w:val="20"/>
                      <w:szCs w:val="20"/>
                    </w:rPr>
                    <w:t xml:space="preserve"> </w:t>
                  </w:r>
                  <w:r w:rsidRPr="00FB3481">
                    <w:rPr>
                      <w:rFonts w:ascii="Times New Roman" w:eastAsia="Arial" w:hAnsi="Times New Roman" w:cs="Times New Roman"/>
                      <w:color w:val="8EAADB" w:themeColor="accent1" w:themeTint="99"/>
                      <w:sz w:val="20"/>
                      <w:szCs w:val="20"/>
                    </w:rPr>
                    <w:t>su estado físico. ¿Dónde está la cau</w:t>
                  </w:r>
                  <w:r w:rsidRPr="00FB3481">
                    <w:rPr>
                      <w:rFonts w:ascii="Times New Roman" w:eastAsia="Arial" w:hAnsi="Times New Roman" w:cs="Times New Roman"/>
                      <w:color w:val="8EAADB" w:themeColor="accent1" w:themeTint="99"/>
                      <w:spacing w:val="2"/>
                      <w:sz w:val="20"/>
                      <w:szCs w:val="20"/>
                    </w:rPr>
                    <w:t>s</w:t>
                  </w:r>
                  <w:r w:rsidRPr="00FB3481">
                    <w:rPr>
                      <w:rFonts w:ascii="Times New Roman" w:eastAsia="Arial" w:hAnsi="Times New Roman" w:cs="Times New Roman"/>
                      <w:color w:val="8EAADB" w:themeColor="accent1" w:themeTint="99"/>
                      <w:sz w:val="20"/>
                      <w:szCs w:val="20"/>
                    </w:rPr>
                    <w:t>a de este comportamiento diferente?</w:t>
                  </w:r>
                </w:p>
                <w:tbl>
                  <w:tblPr>
                    <w:tblpPr w:leftFromText="141" w:rightFromText="141" w:vertAnchor="text" w:horzAnchor="page" w:tblpX="3556" w:tblpY="122"/>
                    <w:tblOverlap w:val="never"/>
                    <w:tblW w:w="0" w:type="auto"/>
                    <w:tblCellMar>
                      <w:left w:w="0" w:type="dxa"/>
                      <w:right w:w="0" w:type="dxa"/>
                    </w:tblCellMar>
                    <w:tblLook w:val="01E0" w:firstRow="1" w:lastRow="1" w:firstColumn="1" w:lastColumn="1" w:noHBand="0" w:noVBand="0"/>
                  </w:tblPr>
                  <w:tblGrid>
                    <w:gridCol w:w="1170"/>
                    <w:gridCol w:w="2230"/>
                    <w:gridCol w:w="1290"/>
                  </w:tblGrid>
                  <w:tr w:rsidR="006D699F" w:rsidRPr="00933CF9" w14:paraId="18476802" w14:textId="77777777" w:rsidTr="006D699F">
                    <w:trPr>
                      <w:trHeight w:hRule="exact" w:val="448"/>
                    </w:trPr>
                    <w:tc>
                      <w:tcPr>
                        <w:tcW w:w="1170" w:type="dxa"/>
                        <w:tcBorders>
                          <w:top w:val="single" w:sz="8" w:space="0" w:color="000000"/>
                          <w:left w:val="single" w:sz="8" w:space="0" w:color="000000"/>
                          <w:bottom w:val="single" w:sz="8" w:space="0" w:color="000000"/>
                          <w:right w:val="single" w:sz="8" w:space="0" w:color="000000"/>
                        </w:tcBorders>
                      </w:tcPr>
                      <w:p w14:paraId="567DFCF6" w14:textId="77777777" w:rsidR="006D699F" w:rsidRPr="00FB3481" w:rsidRDefault="006D699F" w:rsidP="00FB3481">
                        <w:pPr>
                          <w:ind w:left="360"/>
                          <w:rPr>
                            <w:rFonts w:ascii="Times New Roman" w:hAnsi="Times New Roman" w:cs="Times New Roman"/>
                            <w:sz w:val="20"/>
                            <w:szCs w:val="20"/>
                          </w:rPr>
                        </w:pPr>
                      </w:p>
                    </w:tc>
                    <w:tc>
                      <w:tcPr>
                        <w:tcW w:w="2230" w:type="dxa"/>
                        <w:tcBorders>
                          <w:top w:val="single" w:sz="8" w:space="0" w:color="000000"/>
                          <w:left w:val="single" w:sz="8" w:space="0" w:color="000000"/>
                          <w:bottom w:val="single" w:sz="8" w:space="0" w:color="000000"/>
                          <w:right w:val="single" w:sz="8" w:space="0" w:color="000000"/>
                        </w:tcBorders>
                      </w:tcPr>
                      <w:p w14:paraId="3A5E4647" w14:textId="77777777" w:rsidR="006D699F" w:rsidRPr="00FB3481" w:rsidRDefault="006D699F" w:rsidP="00FB3481">
                        <w:pPr>
                          <w:spacing w:before="52" w:line="360" w:lineRule="exact"/>
                          <w:ind w:left="360"/>
                          <w:rPr>
                            <w:rFonts w:ascii="Times New Roman" w:eastAsia="Arial" w:hAnsi="Times New Roman" w:cs="Times New Roman"/>
                            <w:sz w:val="20"/>
                            <w:szCs w:val="20"/>
                          </w:rPr>
                        </w:pPr>
                        <w:r w:rsidRPr="00FB3481">
                          <w:rPr>
                            <w:rFonts w:ascii="Times New Roman" w:eastAsia="Arial" w:hAnsi="Times New Roman" w:cs="Times New Roman"/>
                            <w:b/>
                            <w:color w:val="3333CC"/>
                            <w:spacing w:val="1"/>
                            <w:position w:val="4"/>
                            <w:sz w:val="20"/>
                            <w:szCs w:val="20"/>
                          </w:rPr>
                          <w:t>E</w:t>
                        </w:r>
                        <w:r w:rsidRPr="00FB3481">
                          <w:rPr>
                            <w:rFonts w:ascii="Times New Roman" w:eastAsia="Arial" w:hAnsi="Times New Roman" w:cs="Times New Roman"/>
                            <w:b/>
                            <w:color w:val="3333CC"/>
                            <w:position w:val="-4"/>
                            <w:sz w:val="20"/>
                            <w:szCs w:val="20"/>
                          </w:rPr>
                          <w:t>enlace</w:t>
                        </w:r>
                        <w:r w:rsidRPr="00FB3481">
                          <w:rPr>
                            <w:rFonts w:ascii="Times New Roman" w:eastAsia="Arial" w:hAnsi="Times New Roman" w:cs="Times New Roman"/>
                            <w:b/>
                            <w:color w:val="3333CC"/>
                            <w:position w:val="4"/>
                            <w:sz w:val="20"/>
                            <w:szCs w:val="20"/>
                          </w:rPr>
                          <w:t>(kcal/mol)</w:t>
                        </w:r>
                      </w:p>
                    </w:tc>
                    <w:tc>
                      <w:tcPr>
                        <w:tcW w:w="1290" w:type="dxa"/>
                        <w:tcBorders>
                          <w:top w:val="single" w:sz="8" w:space="0" w:color="000000"/>
                          <w:left w:val="single" w:sz="8" w:space="0" w:color="000000"/>
                          <w:bottom w:val="single" w:sz="8" w:space="0" w:color="000000"/>
                          <w:right w:val="single" w:sz="8" w:space="0" w:color="000000"/>
                        </w:tcBorders>
                      </w:tcPr>
                      <w:p w14:paraId="4DBAF49F" w14:textId="77777777" w:rsidR="006D699F" w:rsidRPr="00FB3481" w:rsidRDefault="006D699F" w:rsidP="00FB3481">
                        <w:pPr>
                          <w:spacing w:before="52"/>
                          <w:ind w:left="360"/>
                          <w:rPr>
                            <w:rFonts w:ascii="Times New Roman" w:eastAsia="Arial" w:hAnsi="Times New Roman" w:cs="Times New Roman"/>
                            <w:sz w:val="20"/>
                            <w:szCs w:val="20"/>
                          </w:rPr>
                        </w:pPr>
                        <w:r w:rsidRPr="00FB3481">
                          <w:rPr>
                            <w:rFonts w:ascii="Times New Roman" w:eastAsia="Arial" w:hAnsi="Times New Roman" w:cs="Times New Roman"/>
                            <w:b/>
                            <w:color w:val="3333CC"/>
                            <w:sz w:val="20"/>
                            <w:szCs w:val="20"/>
                          </w:rPr>
                          <w:t>P</w:t>
                        </w:r>
                        <w:r w:rsidRPr="00FB3481">
                          <w:rPr>
                            <w:rFonts w:ascii="Times New Roman" w:eastAsia="Arial" w:hAnsi="Times New Roman" w:cs="Times New Roman"/>
                            <w:b/>
                            <w:color w:val="3333CC"/>
                            <w:spacing w:val="2"/>
                            <w:sz w:val="20"/>
                            <w:szCs w:val="20"/>
                          </w:rPr>
                          <w:t>.</w:t>
                        </w:r>
                        <w:r w:rsidRPr="00FB3481">
                          <w:rPr>
                            <w:rFonts w:ascii="Times New Roman" w:eastAsia="Arial" w:hAnsi="Times New Roman" w:cs="Times New Roman"/>
                            <w:b/>
                            <w:color w:val="3333CC"/>
                            <w:sz w:val="20"/>
                            <w:szCs w:val="20"/>
                          </w:rPr>
                          <w:t>E. (°C)</w:t>
                        </w:r>
                      </w:p>
                    </w:tc>
                  </w:tr>
                  <w:tr w:rsidR="006D699F" w:rsidRPr="00933CF9" w14:paraId="527E6EC1" w14:textId="77777777" w:rsidTr="006D699F">
                    <w:trPr>
                      <w:trHeight w:hRule="exact" w:val="395"/>
                    </w:trPr>
                    <w:tc>
                      <w:tcPr>
                        <w:tcW w:w="1170" w:type="dxa"/>
                        <w:tcBorders>
                          <w:top w:val="single" w:sz="8" w:space="0" w:color="000000"/>
                          <w:left w:val="single" w:sz="8" w:space="0" w:color="000000"/>
                          <w:bottom w:val="single" w:sz="8" w:space="0" w:color="000000"/>
                          <w:right w:val="single" w:sz="8" w:space="0" w:color="000000"/>
                        </w:tcBorders>
                      </w:tcPr>
                      <w:p w14:paraId="066DCBF4" w14:textId="77777777" w:rsidR="006D699F" w:rsidRPr="00FB3481" w:rsidRDefault="006D699F" w:rsidP="00FB3481">
                        <w:pPr>
                          <w:spacing w:before="27" w:line="340" w:lineRule="exact"/>
                          <w:ind w:left="360"/>
                          <w:rPr>
                            <w:rFonts w:ascii="Times New Roman" w:eastAsia="Arial" w:hAnsi="Times New Roman" w:cs="Times New Roman"/>
                            <w:sz w:val="20"/>
                            <w:szCs w:val="20"/>
                          </w:rPr>
                        </w:pPr>
                        <w:r w:rsidRPr="00FB3481">
                          <w:rPr>
                            <w:rFonts w:ascii="Times New Roman" w:eastAsia="Arial" w:hAnsi="Times New Roman" w:cs="Times New Roman"/>
                            <w:position w:val="2"/>
                            <w:sz w:val="20"/>
                            <w:szCs w:val="20"/>
                          </w:rPr>
                          <w:t>N</w:t>
                        </w:r>
                        <w:r w:rsidRPr="00FB3481">
                          <w:rPr>
                            <w:rFonts w:ascii="Times New Roman" w:eastAsia="Arial" w:hAnsi="Times New Roman" w:cs="Times New Roman"/>
                            <w:position w:val="-6"/>
                            <w:sz w:val="20"/>
                            <w:szCs w:val="20"/>
                          </w:rPr>
                          <w:t>2</w:t>
                        </w:r>
                        <w:r w:rsidRPr="00FB3481">
                          <w:rPr>
                            <w:rFonts w:ascii="Times New Roman" w:eastAsia="Arial" w:hAnsi="Times New Roman" w:cs="Times New Roman"/>
                            <w:position w:val="2"/>
                            <w:sz w:val="20"/>
                            <w:szCs w:val="20"/>
                          </w:rPr>
                          <w:t>(g)</w:t>
                        </w:r>
                      </w:p>
                    </w:tc>
                    <w:tc>
                      <w:tcPr>
                        <w:tcW w:w="2230" w:type="dxa"/>
                        <w:tcBorders>
                          <w:top w:val="single" w:sz="8" w:space="0" w:color="000000"/>
                          <w:left w:val="single" w:sz="8" w:space="0" w:color="000000"/>
                          <w:bottom w:val="single" w:sz="8" w:space="0" w:color="000000"/>
                          <w:right w:val="single" w:sz="8" w:space="0" w:color="000000"/>
                        </w:tcBorders>
                      </w:tcPr>
                      <w:p w14:paraId="3D35FE19" w14:textId="77777777" w:rsidR="006D699F" w:rsidRPr="00FB3481" w:rsidRDefault="006D699F" w:rsidP="00FB3481">
                        <w:pPr>
                          <w:spacing w:before="27"/>
                          <w:ind w:left="1080" w:right="831"/>
                          <w:jc w:val="center"/>
                          <w:rPr>
                            <w:rFonts w:ascii="Times New Roman" w:eastAsia="Arial" w:hAnsi="Times New Roman" w:cs="Times New Roman"/>
                            <w:sz w:val="20"/>
                            <w:szCs w:val="20"/>
                          </w:rPr>
                        </w:pPr>
                        <w:r w:rsidRPr="00FB3481">
                          <w:rPr>
                            <w:rFonts w:ascii="Times New Roman" w:eastAsia="Arial" w:hAnsi="Times New Roman" w:cs="Times New Roman"/>
                            <w:w w:val="99"/>
                            <w:sz w:val="20"/>
                            <w:szCs w:val="20"/>
                          </w:rPr>
                          <w:t>225</w:t>
                        </w:r>
                      </w:p>
                    </w:tc>
                    <w:tc>
                      <w:tcPr>
                        <w:tcW w:w="1290" w:type="dxa"/>
                        <w:tcBorders>
                          <w:top w:val="single" w:sz="8" w:space="0" w:color="000000"/>
                          <w:left w:val="single" w:sz="8" w:space="0" w:color="000000"/>
                          <w:bottom w:val="single" w:sz="8" w:space="0" w:color="000000"/>
                          <w:right w:val="single" w:sz="8" w:space="0" w:color="000000"/>
                        </w:tcBorders>
                      </w:tcPr>
                      <w:p w14:paraId="5B61D03C" w14:textId="77777777" w:rsidR="006D699F" w:rsidRPr="00FB3481" w:rsidRDefault="006D699F" w:rsidP="00FB3481">
                        <w:pPr>
                          <w:spacing w:before="27"/>
                          <w:ind w:left="360"/>
                          <w:rPr>
                            <w:rFonts w:ascii="Times New Roman" w:eastAsia="Arial" w:hAnsi="Times New Roman" w:cs="Times New Roman"/>
                            <w:sz w:val="20"/>
                            <w:szCs w:val="20"/>
                          </w:rPr>
                        </w:pPr>
                        <w:r w:rsidRPr="00FB3481">
                          <w:rPr>
                            <w:rFonts w:ascii="Times New Roman" w:eastAsia="Arial" w:hAnsi="Times New Roman" w:cs="Times New Roman"/>
                            <w:sz w:val="20"/>
                            <w:szCs w:val="20"/>
                          </w:rPr>
                          <w:t>-196</w:t>
                        </w:r>
                      </w:p>
                    </w:tc>
                  </w:tr>
                  <w:tr w:rsidR="006D699F" w:rsidRPr="00933CF9" w14:paraId="4427FA41" w14:textId="77777777" w:rsidTr="006D699F">
                    <w:trPr>
                      <w:trHeight w:hRule="exact" w:val="515"/>
                    </w:trPr>
                    <w:tc>
                      <w:tcPr>
                        <w:tcW w:w="1170" w:type="dxa"/>
                        <w:tcBorders>
                          <w:top w:val="single" w:sz="8" w:space="0" w:color="000000"/>
                          <w:left w:val="single" w:sz="8" w:space="0" w:color="000000"/>
                          <w:bottom w:val="single" w:sz="8" w:space="0" w:color="000000"/>
                          <w:right w:val="single" w:sz="8" w:space="0" w:color="000000"/>
                        </w:tcBorders>
                      </w:tcPr>
                      <w:p w14:paraId="576BBD9A" w14:textId="77777777" w:rsidR="006D699F" w:rsidRPr="00FB3481" w:rsidRDefault="006D699F" w:rsidP="00FB3481">
                        <w:pPr>
                          <w:spacing w:before="87"/>
                          <w:ind w:left="360"/>
                          <w:rPr>
                            <w:rFonts w:ascii="Times New Roman" w:eastAsia="Arial" w:hAnsi="Times New Roman" w:cs="Times New Roman"/>
                            <w:sz w:val="20"/>
                            <w:szCs w:val="20"/>
                          </w:rPr>
                        </w:pPr>
                        <w:r w:rsidRPr="00FB3481">
                          <w:rPr>
                            <w:rFonts w:ascii="Times New Roman" w:eastAsia="Arial" w:hAnsi="Times New Roman" w:cs="Times New Roman"/>
                            <w:sz w:val="20"/>
                            <w:szCs w:val="20"/>
                          </w:rPr>
                          <w:t>C Cl</w:t>
                        </w:r>
                        <w:r w:rsidRPr="00FB3481">
                          <w:rPr>
                            <w:rFonts w:ascii="Times New Roman" w:eastAsia="Arial" w:hAnsi="Times New Roman" w:cs="Times New Roman"/>
                            <w:position w:val="-8"/>
                            <w:sz w:val="20"/>
                            <w:szCs w:val="20"/>
                          </w:rPr>
                          <w:t>4</w:t>
                        </w:r>
                        <w:r w:rsidRPr="00FB3481">
                          <w:rPr>
                            <w:rFonts w:ascii="Times New Roman" w:eastAsia="Arial" w:hAnsi="Times New Roman" w:cs="Times New Roman"/>
                            <w:sz w:val="20"/>
                            <w:szCs w:val="20"/>
                          </w:rPr>
                          <w:t>(g)</w:t>
                        </w:r>
                      </w:p>
                    </w:tc>
                    <w:tc>
                      <w:tcPr>
                        <w:tcW w:w="2230" w:type="dxa"/>
                        <w:tcBorders>
                          <w:top w:val="single" w:sz="8" w:space="0" w:color="000000"/>
                          <w:left w:val="single" w:sz="8" w:space="0" w:color="000000"/>
                          <w:bottom w:val="single" w:sz="8" w:space="0" w:color="000000"/>
                          <w:right w:val="single" w:sz="8" w:space="0" w:color="000000"/>
                        </w:tcBorders>
                      </w:tcPr>
                      <w:p w14:paraId="5B558E77" w14:textId="77777777" w:rsidR="006D699F" w:rsidRPr="00FB3481" w:rsidRDefault="006D699F" w:rsidP="00FB3481">
                        <w:pPr>
                          <w:spacing w:before="87"/>
                          <w:ind w:left="1080" w:right="909"/>
                          <w:jc w:val="both"/>
                          <w:rPr>
                            <w:rFonts w:ascii="Times New Roman" w:eastAsia="Arial" w:hAnsi="Times New Roman" w:cs="Times New Roman"/>
                            <w:spacing w:val="-1"/>
                            <w:w w:val="99"/>
                            <w:sz w:val="20"/>
                            <w:szCs w:val="20"/>
                          </w:rPr>
                        </w:pPr>
                        <w:r w:rsidRPr="00FB3481">
                          <w:rPr>
                            <w:rFonts w:ascii="Times New Roman" w:eastAsia="Arial" w:hAnsi="Times New Roman" w:cs="Times New Roman"/>
                            <w:spacing w:val="-1"/>
                            <w:w w:val="99"/>
                            <w:sz w:val="20"/>
                            <w:szCs w:val="20"/>
                          </w:rPr>
                          <w:t>80</w:t>
                        </w:r>
                      </w:p>
                      <w:p w14:paraId="7C475D0B" w14:textId="77777777" w:rsidR="006D699F" w:rsidRPr="00933CF9" w:rsidRDefault="006D699F" w:rsidP="00FB3481">
                        <w:pPr>
                          <w:spacing w:before="87"/>
                          <w:ind w:left="909" w:right="909"/>
                          <w:jc w:val="center"/>
                          <w:rPr>
                            <w:rFonts w:ascii="Times New Roman" w:eastAsia="Arial" w:hAnsi="Times New Roman" w:cs="Times New Roman"/>
                            <w:spacing w:val="-1"/>
                            <w:w w:val="99"/>
                            <w:sz w:val="20"/>
                            <w:szCs w:val="20"/>
                          </w:rPr>
                        </w:pPr>
                      </w:p>
                      <w:p w14:paraId="58C96BD3" w14:textId="77777777" w:rsidR="006D699F" w:rsidRPr="00933CF9" w:rsidRDefault="006D699F" w:rsidP="00FB3481">
                        <w:pPr>
                          <w:spacing w:before="87"/>
                          <w:ind w:left="909" w:right="909"/>
                          <w:jc w:val="center"/>
                          <w:rPr>
                            <w:rFonts w:ascii="Times New Roman" w:eastAsia="Arial" w:hAnsi="Times New Roman" w:cs="Times New Roman"/>
                            <w:spacing w:val="-1"/>
                            <w:w w:val="99"/>
                            <w:sz w:val="20"/>
                            <w:szCs w:val="20"/>
                          </w:rPr>
                        </w:pPr>
                      </w:p>
                      <w:p w14:paraId="423A6F2B" w14:textId="77777777" w:rsidR="006D699F" w:rsidRPr="00933CF9" w:rsidRDefault="006D699F" w:rsidP="00FB3481">
                        <w:pPr>
                          <w:spacing w:before="87"/>
                          <w:ind w:left="909" w:right="909"/>
                          <w:jc w:val="center"/>
                          <w:rPr>
                            <w:rFonts w:ascii="Times New Roman" w:eastAsia="Arial"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tcPr>
                      <w:p w14:paraId="56C7A594" w14:textId="77777777" w:rsidR="006D699F" w:rsidRPr="00FB3481" w:rsidRDefault="006D699F" w:rsidP="00FB3481">
                        <w:pPr>
                          <w:spacing w:before="87"/>
                          <w:ind w:left="360" w:right="440"/>
                          <w:jc w:val="center"/>
                          <w:rPr>
                            <w:rFonts w:ascii="Times New Roman" w:eastAsia="Arial" w:hAnsi="Times New Roman" w:cs="Times New Roman"/>
                            <w:sz w:val="20"/>
                            <w:szCs w:val="20"/>
                          </w:rPr>
                        </w:pPr>
                        <w:r w:rsidRPr="00FB3481">
                          <w:rPr>
                            <w:rFonts w:ascii="Times New Roman" w:eastAsia="Arial" w:hAnsi="Times New Roman" w:cs="Times New Roman"/>
                            <w:spacing w:val="-1"/>
                            <w:w w:val="99"/>
                            <w:sz w:val="20"/>
                            <w:szCs w:val="20"/>
                          </w:rPr>
                          <w:t>77</w:t>
                        </w:r>
                      </w:p>
                    </w:tc>
                  </w:tr>
                </w:tbl>
                <w:p w14:paraId="1E59B38B" w14:textId="2F469CDF" w:rsidR="006D699F" w:rsidRPr="00FB3481" w:rsidRDefault="006D699F" w:rsidP="00FB3481">
                  <w:pPr>
                    <w:ind w:left="360" w:right="7010"/>
                    <w:rPr>
                      <w:rFonts w:ascii="Times New Roman" w:eastAsia="Arial" w:hAnsi="Times New Roman" w:cs="Times New Roman"/>
                      <w:b/>
                      <w:color w:val="8EAADB" w:themeColor="accent1" w:themeTint="99"/>
                      <w:spacing w:val="-1"/>
                      <w:sz w:val="20"/>
                      <w:szCs w:val="20"/>
                    </w:rPr>
                  </w:pPr>
                  <w:r w:rsidRPr="00FB3481">
                    <w:rPr>
                      <w:rFonts w:ascii="Times New Roman" w:eastAsia="Arial" w:hAnsi="Times New Roman" w:cs="Times New Roman"/>
                      <w:b/>
                      <w:color w:val="8EAADB" w:themeColor="accent1" w:themeTint="99"/>
                      <w:spacing w:val="-1"/>
                      <w:sz w:val="20"/>
                      <w:szCs w:val="20"/>
                    </w:rPr>
                    <w:t>¿Qué es la energía de enlace y cómo se relaciona con el punto de ebullición? Vea la tabla.</w:t>
                  </w:r>
                </w:p>
                <w:p w14:paraId="26ECA513" w14:textId="77777777" w:rsidR="00364253" w:rsidRPr="00FB3481" w:rsidRDefault="00364253" w:rsidP="00FB3481">
                  <w:pPr>
                    <w:ind w:left="360"/>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¿Por</w:t>
                  </w:r>
                  <w:r w:rsidRPr="00FB3481">
                    <w:rPr>
                      <w:rFonts w:ascii="Times New Roman" w:eastAsia="Arial" w:hAnsi="Times New Roman" w:cs="Times New Roman"/>
                      <w:bCs/>
                      <w:color w:val="8EAADB" w:themeColor="accent1" w:themeTint="99"/>
                      <w:spacing w:val="-6"/>
                      <w:sz w:val="20"/>
                      <w:szCs w:val="20"/>
                    </w:rPr>
                    <w:t xml:space="preserve"> </w:t>
                  </w:r>
                  <w:r w:rsidRPr="00FB3481">
                    <w:rPr>
                      <w:rFonts w:ascii="Times New Roman" w:eastAsia="Arial" w:hAnsi="Times New Roman" w:cs="Times New Roman"/>
                      <w:bCs/>
                      <w:color w:val="8EAADB" w:themeColor="accent1" w:themeTint="99"/>
                      <w:sz w:val="20"/>
                      <w:szCs w:val="20"/>
                    </w:rPr>
                    <w:t>qué</w:t>
                  </w:r>
                  <w:r w:rsidRPr="00FB3481">
                    <w:rPr>
                      <w:rFonts w:ascii="Times New Roman" w:eastAsia="Arial" w:hAnsi="Times New Roman" w:cs="Times New Roman"/>
                      <w:bCs/>
                      <w:color w:val="8EAADB" w:themeColor="accent1" w:themeTint="99"/>
                      <w:spacing w:val="-5"/>
                      <w:sz w:val="20"/>
                      <w:szCs w:val="20"/>
                    </w:rPr>
                    <w:t xml:space="preserve"> </w:t>
                  </w:r>
                  <w:r w:rsidRPr="00FB3481">
                    <w:rPr>
                      <w:rFonts w:ascii="Times New Roman" w:eastAsia="Arial" w:hAnsi="Times New Roman" w:cs="Times New Roman"/>
                      <w:bCs/>
                      <w:color w:val="8EAADB" w:themeColor="accent1" w:themeTint="99"/>
                      <w:sz w:val="20"/>
                      <w:szCs w:val="20"/>
                    </w:rPr>
                    <w:t>le</w:t>
                  </w:r>
                  <w:r w:rsidRPr="00FB3481">
                    <w:rPr>
                      <w:rFonts w:ascii="Times New Roman" w:eastAsia="Arial" w:hAnsi="Times New Roman" w:cs="Times New Roman"/>
                      <w:bCs/>
                      <w:color w:val="8EAADB" w:themeColor="accent1" w:themeTint="99"/>
                      <w:spacing w:val="-2"/>
                      <w:sz w:val="20"/>
                      <w:szCs w:val="20"/>
                    </w:rPr>
                    <w:t xml:space="preserve"> </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2"/>
                      <w:sz w:val="20"/>
                      <w:szCs w:val="20"/>
                    </w:rPr>
                    <w:t>ñ</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2"/>
                      <w:sz w:val="20"/>
                      <w:szCs w:val="20"/>
                    </w:rPr>
                    <w:t>d</w:t>
                  </w:r>
                  <w:r w:rsidRPr="00FB3481">
                    <w:rPr>
                      <w:rFonts w:ascii="Times New Roman" w:eastAsia="Arial" w:hAnsi="Times New Roman" w:cs="Times New Roman"/>
                      <w:bCs/>
                      <w:color w:val="8EAADB" w:themeColor="accent1" w:themeTint="99"/>
                      <w:sz w:val="20"/>
                      <w:szCs w:val="20"/>
                    </w:rPr>
                    <w:t>es</w:t>
                  </w:r>
                  <w:r w:rsidRPr="00FB3481">
                    <w:rPr>
                      <w:rFonts w:ascii="Times New Roman" w:eastAsia="Arial" w:hAnsi="Times New Roman" w:cs="Times New Roman"/>
                      <w:bCs/>
                      <w:color w:val="8EAADB" w:themeColor="accent1" w:themeTint="99"/>
                      <w:spacing w:val="-10"/>
                      <w:sz w:val="20"/>
                      <w:szCs w:val="20"/>
                    </w:rPr>
                    <w:t xml:space="preserve"> </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2"/>
                      <w:sz w:val="20"/>
                      <w:szCs w:val="20"/>
                    </w:rPr>
                    <w:t>n</w:t>
                  </w:r>
                  <w:r w:rsidRPr="00FB3481">
                    <w:rPr>
                      <w:rFonts w:ascii="Times New Roman" w:eastAsia="Arial" w:hAnsi="Times New Roman" w:cs="Times New Roman"/>
                      <w:bCs/>
                      <w:color w:val="8EAADB" w:themeColor="accent1" w:themeTint="99"/>
                      <w:sz w:val="20"/>
                      <w:szCs w:val="20"/>
                    </w:rPr>
                    <w:t>tico</w:t>
                  </w:r>
                  <w:r w:rsidRPr="00FB3481">
                    <w:rPr>
                      <w:rFonts w:ascii="Times New Roman" w:eastAsia="Arial" w:hAnsi="Times New Roman" w:cs="Times New Roman"/>
                      <w:bCs/>
                      <w:color w:val="8EAADB" w:themeColor="accent1" w:themeTint="99"/>
                      <w:spacing w:val="-2"/>
                      <w:sz w:val="20"/>
                      <w:szCs w:val="20"/>
                    </w:rPr>
                    <w:t>n</w:t>
                  </w:r>
                  <w:r w:rsidRPr="00FB3481">
                    <w:rPr>
                      <w:rFonts w:ascii="Times New Roman" w:eastAsia="Arial" w:hAnsi="Times New Roman" w:cs="Times New Roman"/>
                      <w:bCs/>
                      <w:color w:val="8EAADB" w:themeColor="accent1" w:themeTint="99"/>
                      <w:sz w:val="20"/>
                      <w:szCs w:val="20"/>
                    </w:rPr>
                    <w:t>gela</w:t>
                  </w:r>
                  <w:r w:rsidRPr="00FB3481">
                    <w:rPr>
                      <w:rFonts w:ascii="Times New Roman" w:eastAsia="Arial" w:hAnsi="Times New Roman" w:cs="Times New Roman"/>
                      <w:bCs/>
                      <w:color w:val="8EAADB" w:themeColor="accent1" w:themeTint="99"/>
                      <w:spacing w:val="-2"/>
                      <w:sz w:val="20"/>
                      <w:szCs w:val="20"/>
                    </w:rPr>
                    <w:t>n</w:t>
                  </w:r>
                  <w:r w:rsidRPr="00FB3481">
                    <w:rPr>
                      <w:rFonts w:ascii="Times New Roman" w:eastAsia="Arial" w:hAnsi="Times New Roman" w:cs="Times New Roman"/>
                      <w:bCs/>
                      <w:color w:val="8EAADB" w:themeColor="accent1" w:themeTint="99"/>
                      <w:sz w:val="20"/>
                      <w:szCs w:val="20"/>
                    </w:rPr>
                    <w:t>te</w:t>
                  </w:r>
                  <w:r w:rsidRPr="00FB3481">
                    <w:rPr>
                      <w:rFonts w:ascii="Times New Roman" w:eastAsia="Arial" w:hAnsi="Times New Roman" w:cs="Times New Roman"/>
                      <w:bCs/>
                      <w:color w:val="8EAADB" w:themeColor="accent1" w:themeTint="99"/>
                      <w:spacing w:val="-19"/>
                      <w:sz w:val="20"/>
                      <w:szCs w:val="20"/>
                    </w:rPr>
                    <w:t xml:space="preserve"> </w:t>
                  </w:r>
                  <w:r w:rsidRPr="00FB3481">
                    <w:rPr>
                      <w:rFonts w:ascii="Times New Roman" w:eastAsia="Arial" w:hAnsi="Times New Roman" w:cs="Times New Roman"/>
                      <w:bCs/>
                      <w:color w:val="8EAADB" w:themeColor="accent1" w:themeTint="99"/>
                      <w:sz w:val="20"/>
                      <w:szCs w:val="20"/>
                    </w:rPr>
                    <w:t>al</w:t>
                  </w:r>
                  <w:r w:rsidRPr="00FB3481">
                    <w:rPr>
                      <w:rFonts w:ascii="Times New Roman" w:eastAsia="Arial" w:hAnsi="Times New Roman" w:cs="Times New Roman"/>
                      <w:bCs/>
                      <w:color w:val="8EAADB" w:themeColor="accent1" w:themeTint="99"/>
                      <w:spacing w:val="-2"/>
                      <w:sz w:val="20"/>
                      <w:szCs w:val="20"/>
                    </w:rPr>
                    <w:t xml:space="preserve"> </w:t>
                  </w:r>
                  <w:r w:rsidRPr="00FB3481">
                    <w:rPr>
                      <w:rFonts w:ascii="Times New Roman" w:eastAsia="Arial" w:hAnsi="Times New Roman" w:cs="Times New Roman"/>
                      <w:bCs/>
                      <w:color w:val="8EAADB" w:themeColor="accent1" w:themeTint="99"/>
                      <w:sz w:val="20"/>
                      <w:szCs w:val="20"/>
                    </w:rPr>
                    <w:t>circuito</w:t>
                  </w:r>
                  <w:r w:rsidRPr="00FB3481">
                    <w:rPr>
                      <w:rFonts w:ascii="Times New Roman" w:eastAsia="Arial" w:hAnsi="Times New Roman" w:cs="Times New Roman"/>
                      <w:bCs/>
                      <w:color w:val="8EAADB" w:themeColor="accent1" w:themeTint="99"/>
                      <w:spacing w:val="-12"/>
                      <w:sz w:val="20"/>
                      <w:szCs w:val="20"/>
                    </w:rPr>
                    <w:t xml:space="preserve"> </w:t>
                  </w:r>
                  <w:r w:rsidRPr="00FB3481">
                    <w:rPr>
                      <w:rFonts w:ascii="Times New Roman" w:eastAsia="Arial" w:hAnsi="Times New Roman" w:cs="Times New Roman"/>
                      <w:bCs/>
                      <w:color w:val="8EAADB" w:themeColor="accent1" w:themeTint="99"/>
                      <w:spacing w:val="-2"/>
                      <w:sz w:val="20"/>
                      <w:szCs w:val="20"/>
                    </w:rPr>
                    <w:t>d</w:t>
                  </w:r>
                  <w:r w:rsidRPr="00FB3481">
                    <w:rPr>
                      <w:rFonts w:ascii="Times New Roman" w:eastAsia="Arial" w:hAnsi="Times New Roman" w:cs="Times New Roman"/>
                      <w:bCs/>
                      <w:color w:val="8EAADB" w:themeColor="accent1" w:themeTint="99"/>
                      <w:spacing w:val="1"/>
                      <w:sz w:val="20"/>
                      <w:szCs w:val="20"/>
                    </w:rPr>
                    <w:t>e</w:t>
                  </w:r>
                  <w:r w:rsidRPr="00FB3481">
                    <w:rPr>
                      <w:rFonts w:ascii="Times New Roman" w:eastAsia="Arial" w:hAnsi="Times New Roman" w:cs="Times New Roman"/>
                      <w:bCs/>
                      <w:color w:val="8EAADB" w:themeColor="accent1" w:themeTint="99"/>
                      <w:sz w:val="20"/>
                      <w:szCs w:val="20"/>
                    </w:rPr>
                    <w:t>l</w:t>
                  </w:r>
                  <w:r w:rsidRPr="00FB3481">
                    <w:rPr>
                      <w:rFonts w:ascii="Times New Roman" w:eastAsia="Arial" w:hAnsi="Times New Roman" w:cs="Times New Roman"/>
                      <w:bCs/>
                      <w:color w:val="8EAADB" w:themeColor="accent1" w:themeTint="99"/>
                      <w:spacing w:val="-3"/>
                      <w:sz w:val="20"/>
                      <w:szCs w:val="20"/>
                    </w:rPr>
                    <w:t xml:space="preserve"> </w:t>
                  </w:r>
                  <w:r w:rsidRPr="00FB3481">
                    <w:rPr>
                      <w:rFonts w:ascii="Times New Roman" w:eastAsia="Arial" w:hAnsi="Times New Roman" w:cs="Times New Roman"/>
                      <w:bCs/>
                      <w:color w:val="8EAADB" w:themeColor="accent1" w:themeTint="99"/>
                      <w:spacing w:val="-1"/>
                      <w:sz w:val="20"/>
                      <w:szCs w:val="20"/>
                    </w:rPr>
                    <w:t>agu</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7"/>
                      <w:sz w:val="20"/>
                      <w:szCs w:val="20"/>
                    </w:rPr>
                    <w:t xml:space="preserve"> </w:t>
                  </w:r>
                  <w:r w:rsidRPr="00FB3481">
                    <w:rPr>
                      <w:rFonts w:ascii="Times New Roman" w:eastAsia="Arial" w:hAnsi="Times New Roman" w:cs="Times New Roman"/>
                      <w:bCs/>
                      <w:color w:val="8EAADB" w:themeColor="accent1" w:themeTint="99"/>
                      <w:spacing w:val="-1"/>
                      <w:sz w:val="20"/>
                      <w:szCs w:val="20"/>
                    </w:rPr>
                    <w:t>de</w:t>
                  </w:r>
                  <w:r w:rsidRPr="00FB3481">
                    <w:rPr>
                      <w:rFonts w:ascii="Times New Roman" w:eastAsia="Arial" w:hAnsi="Times New Roman" w:cs="Times New Roman"/>
                      <w:bCs/>
                      <w:color w:val="8EAADB" w:themeColor="accent1" w:themeTint="99"/>
                      <w:sz w:val="20"/>
                      <w:szCs w:val="20"/>
                    </w:rPr>
                    <w:t>l</w:t>
                  </w:r>
                  <w:r w:rsidRPr="00FB3481">
                    <w:rPr>
                      <w:rFonts w:ascii="Times New Roman" w:eastAsia="Arial" w:hAnsi="Times New Roman" w:cs="Times New Roman"/>
                      <w:bCs/>
                      <w:color w:val="8EAADB" w:themeColor="accent1" w:themeTint="99"/>
                      <w:spacing w:val="-4"/>
                      <w:sz w:val="20"/>
                      <w:szCs w:val="20"/>
                    </w:rPr>
                    <w:t xml:space="preserve"> </w:t>
                  </w:r>
                  <w:r w:rsidRPr="00FB3481">
                    <w:rPr>
                      <w:rFonts w:ascii="Times New Roman" w:eastAsia="Arial" w:hAnsi="Times New Roman" w:cs="Times New Roman"/>
                      <w:bCs/>
                      <w:color w:val="8EAADB" w:themeColor="accent1" w:themeTint="99"/>
                      <w:spacing w:val="-1"/>
                      <w:sz w:val="20"/>
                      <w:szCs w:val="20"/>
                    </w:rPr>
                    <w:t>coche?</w:t>
                  </w:r>
                </w:p>
                <w:p w14:paraId="5F85A11E" w14:textId="77777777" w:rsidR="00364253" w:rsidRPr="00FB3481" w:rsidRDefault="00364253" w:rsidP="00FB3481">
                  <w:pPr>
                    <w:ind w:left="360"/>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¿Por</w:t>
                  </w:r>
                  <w:r w:rsidRPr="00FB3481">
                    <w:rPr>
                      <w:rFonts w:ascii="Times New Roman" w:eastAsia="Arial" w:hAnsi="Times New Roman" w:cs="Times New Roman"/>
                      <w:bCs/>
                      <w:color w:val="8EAADB" w:themeColor="accent1" w:themeTint="99"/>
                      <w:spacing w:val="-6"/>
                      <w:sz w:val="20"/>
                      <w:szCs w:val="20"/>
                    </w:rPr>
                    <w:t xml:space="preserve"> </w:t>
                  </w:r>
                  <w:r w:rsidRPr="00FB3481">
                    <w:rPr>
                      <w:rFonts w:ascii="Times New Roman" w:eastAsia="Arial" w:hAnsi="Times New Roman" w:cs="Times New Roman"/>
                      <w:bCs/>
                      <w:color w:val="8EAADB" w:themeColor="accent1" w:themeTint="99"/>
                      <w:sz w:val="20"/>
                      <w:szCs w:val="20"/>
                    </w:rPr>
                    <w:t>qué</w:t>
                  </w:r>
                  <w:r w:rsidRPr="00FB3481">
                    <w:rPr>
                      <w:rFonts w:ascii="Times New Roman" w:eastAsia="Arial" w:hAnsi="Times New Roman" w:cs="Times New Roman"/>
                      <w:bCs/>
                      <w:color w:val="8EAADB" w:themeColor="accent1" w:themeTint="99"/>
                      <w:spacing w:val="-5"/>
                      <w:sz w:val="20"/>
                      <w:szCs w:val="20"/>
                    </w:rPr>
                    <w:t xml:space="preserve"> </w:t>
                  </w:r>
                  <w:r w:rsidRPr="00FB3481">
                    <w:rPr>
                      <w:rFonts w:ascii="Times New Roman" w:eastAsia="Arial" w:hAnsi="Times New Roman" w:cs="Times New Roman"/>
                      <w:bCs/>
                      <w:color w:val="8EAADB" w:themeColor="accent1" w:themeTint="99"/>
                      <w:sz w:val="20"/>
                      <w:szCs w:val="20"/>
                    </w:rPr>
                    <w:t>los</w:t>
                  </w:r>
                  <w:r w:rsidRPr="00FB3481">
                    <w:rPr>
                      <w:rFonts w:ascii="Times New Roman" w:eastAsia="Arial" w:hAnsi="Times New Roman" w:cs="Times New Roman"/>
                      <w:bCs/>
                      <w:color w:val="8EAADB" w:themeColor="accent1" w:themeTint="99"/>
                      <w:spacing w:val="-4"/>
                      <w:sz w:val="20"/>
                      <w:szCs w:val="20"/>
                    </w:rPr>
                    <w:t xml:space="preserve"> </w:t>
                  </w:r>
                  <w:r w:rsidRPr="00FB3481">
                    <w:rPr>
                      <w:rFonts w:ascii="Times New Roman" w:eastAsia="Arial" w:hAnsi="Times New Roman" w:cs="Times New Roman"/>
                      <w:bCs/>
                      <w:color w:val="8EAADB" w:themeColor="accent1" w:themeTint="99"/>
                      <w:sz w:val="20"/>
                      <w:szCs w:val="20"/>
                    </w:rPr>
                    <w:t>deport</w:t>
                  </w:r>
                  <w:r w:rsidRPr="00FB3481">
                    <w:rPr>
                      <w:rFonts w:ascii="Times New Roman" w:eastAsia="Arial" w:hAnsi="Times New Roman" w:cs="Times New Roman"/>
                      <w:bCs/>
                      <w:color w:val="8EAADB" w:themeColor="accent1" w:themeTint="99"/>
                      <w:spacing w:val="-2"/>
                      <w:sz w:val="20"/>
                      <w:szCs w:val="20"/>
                    </w:rPr>
                    <w:t>i</w:t>
                  </w:r>
                  <w:r w:rsidRPr="00FB3481">
                    <w:rPr>
                      <w:rFonts w:ascii="Times New Roman" w:eastAsia="Arial" w:hAnsi="Times New Roman" w:cs="Times New Roman"/>
                      <w:bCs/>
                      <w:color w:val="8EAADB" w:themeColor="accent1" w:themeTint="99"/>
                      <w:sz w:val="20"/>
                      <w:szCs w:val="20"/>
                    </w:rPr>
                    <w:t>stas</w:t>
                  </w:r>
                  <w:r w:rsidRPr="00FB3481">
                    <w:rPr>
                      <w:rFonts w:ascii="Times New Roman" w:eastAsia="Arial" w:hAnsi="Times New Roman" w:cs="Times New Roman"/>
                      <w:bCs/>
                      <w:color w:val="8EAADB" w:themeColor="accent1" w:themeTint="99"/>
                      <w:spacing w:val="-16"/>
                      <w:sz w:val="20"/>
                      <w:szCs w:val="20"/>
                    </w:rPr>
                    <w:t xml:space="preserve"> </w:t>
                  </w:r>
                  <w:r w:rsidRPr="00FB3481">
                    <w:rPr>
                      <w:rFonts w:ascii="Times New Roman" w:eastAsia="Arial" w:hAnsi="Times New Roman" w:cs="Times New Roman"/>
                      <w:bCs/>
                      <w:color w:val="8EAADB" w:themeColor="accent1" w:themeTint="99"/>
                      <w:sz w:val="20"/>
                      <w:szCs w:val="20"/>
                    </w:rPr>
                    <w:t>prefieren</w:t>
                  </w:r>
                  <w:r w:rsidRPr="00FB3481">
                    <w:rPr>
                      <w:rFonts w:ascii="Times New Roman" w:eastAsia="Arial" w:hAnsi="Times New Roman" w:cs="Times New Roman"/>
                      <w:bCs/>
                      <w:color w:val="8EAADB" w:themeColor="accent1" w:themeTint="99"/>
                      <w:spacing w:val="-10"/>
                      <w:sz w:val="20"/>
                      <w:szCs w:val="20"/>
                    </w:rPr>
                    <w:t xml:space="preserve"> </w:t>
                  </w:r>
                  <w:r w:rsidRPr="00FB3481">
                    <w:rPr>
                      <w:rFonts w:ascii="Times New Roman" w:eastAsia="Arial" w:hAnsi="Times New Roman" w:cs="Times New Roman"/>
                      <w:bCs/>
                      <w:color w:val="8EAADB" w:themeColor="accent1" w:themeTint="99"/>
                      <w:spacing w:val="-1"/>
                      <w:sz w:val="20"/>
                      <w:szCs w:val="20"/>
                    </w:rPr>
                    <w:t>bebida</w:t>
                  </w:r>
                  <w:r w:rsidRPr="00FB3481">
                    <w:rPr>
                      <w:rFonts w:ascii="Times New Roman" w:eastAsia="Arial" w:hAnsi="Times New Roman" w:cs="Times New Roman"/>
                      <w:bCs/>
                      <w:color w:val="8EAADB" w:themeColor="accent1" w:themeTint="99"/>
                      <w:sz w:val="20"/>
                      <w:szCs w:val="20"/>
                    </w:rPr>
                    <w:t>s</w:t>
                  </w:r>
                  <w:r w:rsidRPr="00FB3481">
                    <w:rPr>
                      <w:rFonts w:ascii="Times New Roman" w:eastAsia="Arial" w:hAnsi="Times New Roman" w:cs="Times New Roman"/>
                      <w:bCs/>
                      <w:color w:val="8EAADB" w:themeColor="accent1" w:themeTint="99"/>
                      <w:spacing w:val="-11"/>
                      <w:sz w:val="20"/>
                      <w:szCs w:val="20"/>
                    </w:rPr>
                    <w:t xml:space="preserve"> </w:t>
                  </w:r>
                  <w:r w:rsidRPr="00FB3481">
                    <w:rPr>
                      <w:rFonts w:ascii="Times New Roman" w:eastAsia="Arial" w:hAnsi="Times New Roman" w:cs="Times New Roman"/>
                      <w:bCs/>
                      <w:color w:val="8EAADB" w:themeColor="accent1" w:themeTint="99"/>
                      <w:spacing w:val="-1"/>
                      <w:sz w:val="20"/>
                      <w:szCs w:val="20"/>
                    </w:rPr>
                    <w:t>isotónicas</w:t>
                  </w:r>
                  <w:r w:rsidRPr="00FB3481">
                    <w:rPr>
                      <w:rFonts w:ascii="Times New Roman" w:eastAsia="Arial" w:hAnsi="Times New Roman" w:cs="Times New Roman"/>
                      <w:bCs/>
                      <w:color w:val="8EAADB" w:themeColor="accent1" w:themeTint="99"/>
                      <w:sz w:val="20"/>
                      <w:szCs w:val="20"/>
                    </w:rPr>
                    <w:t>?</w:t>
                  </w:r>
                  <w:r w:rsidRPr="00FB3481">
                    <w:rPr>
                      <w:rFonts w:ascii="Times New Roman" w:eastAsia="Arial" w:hAnsi="Times New Roman" w:cs="Times New Roman"/>
                      <w:bCs/>
                      <w:color w:val="8EAADB" w:themeColor="accent1" w:themeTint="99"/>
                      <w:spacing w:val="-16"/>
                      <w:sz w:val="20"/>
                      <w:szCs w:val="20"/>
                    </w:rPr>
                    <w:t xml:space="preserve"> </w:t>
                  </w:r>
                  <w:r w:rsidRPr="00FB3481">
                    <w:rPr>
                      <w:rFonts w:ascii="Times New Roman" w:eastAsia="Arial" w:hAnsi="Times New Roman" w:cs="Times New Roman"/>
                      <w:bCs/>
                      <w:color w:val="8EAADB" w:themeColor="accent1" w:themeTint="99"/>
                      <w:spacing w:val="-1"/>
                      <w:sz w:val="20"/>
                      <w:szCs w:val="20"/>
                    </w:rPr>
                    <w:t>¿Qu</w:t>
                  </w:r>
                  <w:r w:rsidRPr="00FB3481">
                    <w:rPr>
                      <w:rFonts w:ascii="Times New Roman" w:eastAsia="Arial" w:hAnsi="Times New Roman" w:cs="Times New Roman"/>
                      <w:bCs/>
                      <w:color w:val="8EAADB" w:themeColor="accent1" w:themeTint="99"/>
                      <w:sz w:val="20"/>
                      <w:szCs w:val="20"/>
                    </w:rPr>
                    <w:t>é</w:t>
                  </w:r>
                  <w:r w:rsidRPr="00FB3481">
                    <w:rPr>
                      <w:rFonts w:ascii="Times New Roman" w:eastAsia="Arial" w:hAnsi="Times New Roman" w:cs="Times New Roman"/>
                      <w:bCs/>
                      <w:color w:val="8EAADB" w:themeColor="accent1" w:themeTint="99"/>
                      <w:spacing w:val="-7"/>
                      <w:sz w:val="20"/>
                      <w:szCs w:val="20"/>
                    </w:rPr>
                    <w:t xml:space="preserve"> </w:t>
                  </w:r>
                  <w:r w:rsidRPr="00FB3481">
                    <w:rPr>
                      <w:rFonts w:ascii="Times New Roman" w:eastAsia="Arial" w:hAnsi="Times New Roman" w:cs="Times New Roman"/>
                      <w:bCs/>
                      <w:color w:val="8EAADB" w:themeColor="accent1" w:themeTint="99"/>
                      <w:spacing w:val="-1"/>
                      <w:sz w:val="20"/>
                      <w:szCs w:val="20"/>
                    </w:rPr>
                    <w:t>son?</w:t>
                  </w:r>
                </w:p>
                <w:p w14:paraId="15D0CECC" w14:textId="7A713696" w:rsidR="008A579F" w:rsidRPr="00FB3481" w:rsidRDefault="008A579F" w:rsidP="00FB3481">
                  <w:pPr>
                    <w:ind w:left="360" w:right="-62"/>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La</w:t>
                  </w:r>
                  <w:r w:rsidRPr="00FB3481">
                    <w:rPr>
                      <w:rFonts w:ascii="Times New Roman" w:eastAsia="Arial" w:hAnsi="Times New Roman" w:cs="Times New Roman"/>
                      <w:bCs/>
                      <w:color w:val="8EAADB" w:themeColor="accent1" w:themeTint="99"/>
                      <w:spacing w:val="56"/>
                      <w:sz w:val="20"/>
                      <w:szCs w:val="20"/>
                    </w:rPr>
                    <w:t xml:space="preserve"> </w:t>
                  </w:r>
                  <w:r w:rsidRPr="00FB3481">
                    <w:rPr>
                      <w:rFonts w:ascii="Times New Roman" w:eastAsia="Arial" w:hAnsi="Times New Roman" w:cs="Times New Roman"/>
                      <w:bCs/>
                      <w:color w:val="8EAADB" w:themeColor="accent1" w:themeTint="99"/>
                      <w:sz w:val="20"/>
                      <w:szCs w:val="20"/>
                    </w:rPr>
                    <w:t>disolución</w:t>
                  </w:r>
                  <w:r w:rsidRPr="00FB3481">
                    <w:rPr>
                      <w:rFonts w:ascii="Times New Roman" w:eastAsia="Arial" w:hAnsi="Times New Roman" w:cs="Times New Roman"/>
                      <w:bCs/>
                      <w:color w:val="8EAADB" w:themeColor="accent1" w:themeTint="99"/>
                      <w:spacing w:val="60"/>
                      <w:sz w:val="20"/>
                      <w:szCs w:val="20"/>
                    </w:rPr>
                    <w:t xml:space="preserve"> </w:t>
                  </w:r>
                  <w:r w:rsidRPr="00FB3481">
                    <w:rPr>
                      <w:rFonts w:ascii="Times New Roman" w:eastAsia="Arial" w:hAnsi="Times New Roman" w:cs="Times New Roman"/>
                      <w:bCs/>
                      <w:color w:val="8EAADB" w:themeColor="accent1" w:themeTint="99"/>
                      <w:sz w:val="20"/>
                      <w:szCs w:val="20"/>
                    </w:rPr>
                    <w:t>exter</w:t>
                  </w:r>
                  <w:r w:rsidRPr="00FB3481">
                    <w:rPr>
                      <w:rFonts w:ascii="Times New Roman" w:eastAsia="Arial" w:hAnsi="Times New Roman" w:cs="Times New Roman"/>
                      <w:bCs/>
                      <w:color w:val="8EAADB" w:themeColor="accent1" w:themeTint="99"/>
                      <w:spacing w:val="-1"/>
                      <w:sz w:val="20"/>
                      <w:szCs w:val="20"/>
                    </w:rPr>
                    <w:t>n</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51"/>
                      <w:sz w:val="20"/>
                      <w:szCs w:val="20"/>
                    </w:rPr>
                    <w:t xml:space="preserve"> </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59"/>
                      <w:sz w:val="20"/>
                      <w:szCs w:val="20"/>
                    </w:rPr>
                    <w:t xml:space="preserve"> </w:t>
                  </w:r>
                  <w:r w:rsidRPr="00FB3481">
                    <w:rPr>
                      <w:rFonts w:ascii="Times New Roman" w:eastAsia="Arial" w:hAnsi="Times New Roman" w:cs="Times New Roman"/>
                      <w:bCs/>
                      <w:color w:val="8EAADB" w:themeColor="accent1" w:themeTint="99"/>
                      <w:sz w:val="20"/>
                      <w:szCs w:val="20"/>
                    </w:rPr>
                    <w:t>la</w:t>
                  </w:r>
                  <w:r w:rsidRPr="00FB3481">
                    <w:rPr>
                      <w:rFonts w:ascii="Times New Roman" w:eastAsia="Arial" w:hAnsi="Times New Roman" w:cs="Times New Roman"/>
                      <w:bCs/>
                      <w:color w:val="8EAADB" w:themeColor="accent1" w:themeTint="99"/>
                      <w:spacing w:val="58"/>
                      <w:sz w:val="20"/>
                      <w:szCs w:val="20"/>
                    </w:rPr>
                    <w:t xml:space="preserve"> </w:t>
                  </w:r>
                  <w:r w:rsidRPr="00FB3481">
                    <w:rPr>
                      <w:rFonts w:ascii="Times New Roman" w:eastAsia="Arial" w:hAnsi="Times New Roman" w:cs="Times New Roman"/>
                      <w:bCs/>
                      <w:color w:val="8EAADB" w:themeColor="accent1" w:themeTint="99"/>
                      <w:sz w:val="20"/>
                      <w:szCs w:val="20"/>
                    </w:rPr>
                    <w:t>célula</w:t>
                  </w:r>
                  <w:r w:rsidRPr="00FB3481">
                    <w:rPr>
                      <w:rFonts w:ascii="Times New Roman" w:eastAsia="Arial" w:hAnsi="Times New Roman" w:cs="Times New Roman"/>
                      <w:bCs/>
                      <w:color w:val="8EAADB" w:themeColor="accent1" w:themeTint="99"/>
                      <w:spacing w:val="53"/>
                      <w:sz w:val="20"/>
                      <w:szCs w:val="20"/>
                    </w:rPr>
                    <w:t xml:space="preserve"> </w:t>
                  </w:r>
                  <w:r w:rsidR="00F06B89" w:rsidRPr="00FB3481">
                    <w:rPr>
                      <w:rFonts w:ascii="Times New Roman" w:eastAsia="Arial" w:hAnsi="Times New Roman" w:cs="Times New Roman"/>
                      <w:bCs/>
                      <w:color w:val="8EAADB" w:themeColor="accent1" w:themeTint="99"/>
                      <w:sz w:val="20"/>
                      <w:szCs w:val="20"/>
                    </w:rPr>
                    <w:t>es ¿isotónica</w:t>
                  </w:r>
                  <w:r w:rsidRPr="00FB3481">
                    <w:rPr>
                      <w:rFonts w:ascii="Times New Roman" w:eastAsia="Arial" w:hAnsi="Times New Roman" w:cs="Times New Roman"/>
                      <w:bCs/>
                      <w:color w:val="8EAADB" w:themeColor="accent1" w:themeTint="99"/>
                      <w:sz w:val="20"/>
                      <w:szCs w:val="20"/>
                    </w:rPr>
                    <w:t>,</w:t>
                  </w:r>
                  <w:r w:rsidRPr="00FB3481">
                    <w:rPr>
                      <w:rFonts w:ascii="Times New Roman" w:eastAsia="Arial" w:hAnsi="Times New Roman" w:cs="Times New Roman"/>
                      <w:bCs/>
                      <w:color w:val="8EAADB" w:themeColor="accent1" w:themeTint="99"/>
                      <w:spacing w:val="-16"/>
                      <w:sz w:val="20"/>
                      <w:szCs w:val="20"/>
                    </w:rPr>
                    <w:t xml:space="preserve"> </w:t>
                  </w:r>
                  <w:r w:rsidRPr="00FB3481">
                    <w:rPr>
                      <w:rFonts w:ascii="Times New Roman" w:eastAsia="Arial" w:hAnsi="Times New Roman" w:cs="Times New Roman"/>
                      <w:bCs/>
                      <w:color w:val="8EAADB" w:themeColor="accent1" w:themeTint="99"/>
                      <w:sz w:val="20"/>
                      <w:szCs w:val="20"/>
                    </w:rPr>
                    <w:t>hipotón</w:t>
                  </w:r>
                  <w:r w:rsidRPr="00FB3481">
                    <w:rPr>
                      <w:rFonts w:ascii="Times New Roman" w:eastAsia="Arial" w:hAnsi="Times New Roman" w:cs="Times New Roman"/>
                      <w:bCs/>
                      <w:color w:val="8EAADB" w:themeColor="accent1" w:themeTint="99"/>
                      <w:spacing w:val="-2"/>
                      <w:sz w:val="20"/>
                      <w:szCs w:val="20"/>
                    </w:rPr>
                    <w:t>i</w:t>
                  </w:r>
                  <w:r w:rsidRPr="00FB3481">
                    <w:rPr>
                      <w:rFonts w:ascii="Times New Roman" w:eastAsia="Arial" w:hAnsi="Times New Roman" w:cs="Times New Roman"/>
                      <w:bCs/>
                      <w:color w:val="8EAADB" w:themeColor="accent1" w:themeTint="99"/>
                      <w:spacing w:val="-1"/>
                      <w:sz w:val="20"/>
                      <w:szCs w:val="20"/>
                    </w:rPr>
                    <w:t>c</w:t>
                  </w:r>
                  <w:r w:rsidRPr="00FB3481">
                    <w:rPr>
                      <w:rFonts w:ascii="Times New Roman" w:eastAsia="Arial" w:hAnsi="Times New Roman" w:cs="Times New Roman"/>
                      <w:bCs/>
                      <w:color w:val="8EAADB" w:themeColor="accent1" w:themeTint="99"/>
                      <w:sz w:val="20"/>
                      <w:szCs w:val="20"/>
                    </w:rPr>
                    <w:t>a</w:t>
                  </w:r>
                  <w:r w:rsidRPr="00FB3481">
                    <w:rPr>
                      <w:rFonts w:ascii="Times New Roman" w:eastAsia="Arial" w:hAnsi="Times New Roman" w:cs="Times New Roman"/>
                      <w:bCs/>
                      <w:color w:val="8EAADB" w:themeColor="accent1" w:themeTint="99"/>
                      <w:spacing w:val="-2"/>
                      <w:sz w:val="20"/>
                      <w:szCs w:val="20"/>
                    </w:rPr>
                    <w:t xml:space="preserve"> </w:t>
                  </w:r>
                  <w:r w:rsidRPr="00FB3481">
                    <w:rPr>
                      <w:rFonts w:ascii="Times New Roman" w:eastAsia="Arial" w:hAnsi="Times New Roman" w:cs="Times New Roman"/>
                      <w:bCs/>
                      <w:color w:val="8EAADB" w:themeColor="accent1" w:themeTint="99"/>
                      <w:sz w:val="20"/>
                      <w:szCs w:val="20"/>
                    </w:rPr>
                    <w:t xml:space="preserve">o </w:t>
                  </w:r>
                  <w:r w:rsidRPr="00FB3481">
                    <w:rPr>
                      <w:rFonts w:ascii="Times New Roman" w:eastAsia="Arial" w:hAnsi="Times New Roman" w:cs="Times New Roman"/>
                      <w:bCs/>
                      <w:color w:val="8EAADB" w:themeColor="accent1" w:themeTint="99"/>
                      <w:spacing w:val="-1"/>
                      <w:sz w:val="20"/>
                      <w:szCs w:val="20"/>
                    </w:rPr>
                    <w:t>h</w:t>
                  </w:r>
                  <w:r w:rsidRPr="00FB3481">
                    <w:rPr>
                      <w:rFonts w:ascii="Times New Roman" w:eastAsia="Arial" w:hAnsi="Times New Roman" w:cs="Times New Roman"/>
                      <w:bCs/>
                      <w:color w:val="8EAADB" w:themeColor="accent1" w:themeTint="99"/>
                      <w:sz w:val="20"/>
                      <w:szCs w:val="20"/>
                    </w:rPr>
                    <w:t>i</w:t>
                  </w:r>
                  <w:r w:rsidRPr="00FB3481">
                    <w:rPr>
                      <w:rFonts w:ascii="Times New Roman" w:eastAsia="Arial" w:hAnsi="Times New Roman" w:cs="Times New Roman"/>
                      <w:bCs/>
                      <w:color w:val="8EAADB" w:themeColor="accent1" w:themeTint="99"/>
                      <w:spacing w:val="-1"/>
                      <w:sz w:val="20"/>
                      <w:szCs w:val="20"/>
                    </w:rPr>
                    <w:t>p</w:t>
                  </w:r>
                  <w:r w:rsidRPr="00FB3481">
                    <w:rPr>
                      <w:rFonts w:ascii="Times New Roman" w:eastAsia="Arial" w:hAnsi="Times New Roman" w:cs="Times New Roman"/>
                      <w:bCs/>
                      <w:color w:val="8EAADB" w:themeColor="accent1" w:themeTint="99"/>
                      <w:spacing w:val="1"/>
                      <w:sz w:val="20"/>
                      <w:szCs w:val="20"/>
                    </w:rPr>
                    <w:t>e</w:t>
                  </w:r>
                  <w:r w:rsidRPr="00FB3481">
                    <w:rPr>
                      <w:rFonts w:ascii="Times New Roman" w:eastAsia="Arial" w:hAnsi="Times New Roman" w:cs="Times New Roman"/>
                      <w:bCs/>
                      <w:color w:val="8EAADB" w:themeColor="accent1" w:themeTint="99"/>
                      <w:sz w:val="20"/>
                      <w:szCs w:val="20"/>
                    </w:rPr>
                    <w:t>r</w:t>
                  </w:r>
                  <w:r w:rsidRPr="00FB3481">
                    <w:rPr>
                      <w:rFonts w:ascii="Times New Roman" w:eastAsia="Arial" w:hAnsi="Times New Roman" w:cs="Times New Roman"/>
                      <w:bCs/>
                      <w:color w:val="8EAADB" w:themeColor="accent1" w:themeTint="99"/>
                      <w:spacing w:val="1"/>
                      <w:sz w:val="20"/>
                      <w:szCs w:val="20"/>
                    </w:rPr>
                    <w:t>t</w:t>
                  </w:r>
                  <w:r w:rsidRPr="00FB3481">
                    <w:rPr>
                      <w:rFonts w:ascii="Times New Roman" w:eastAsia="Arial" w:hAnsi="Times New Roman" w:cs="Times New Roman"/>
                      <w:bCs/>
                      <w:color w:val="8EAADB" w:themeColor="accent1" w:themeTint="99"/>
                      <w:spacing w:val="-1"/>
                      <w:sz w:val="20"/>
                      <w:szCs w:val="20"/>
                    </w:rPr>
                    <w:t>ónic</w:t>
                  </w:r>
                  <w:r w:rsidRPr="00FB3481">
                    <w:rPr>
                      <w:rFonts w:ascii="Times New Roman" w:eastAsia="Arial" w:hAnsi="Times New Roman" w:cs="Times New Roman"/>
                      <w:bCs/>
                      <w:color w:val="8EAADB" w:themeColor="accent1" w:themeTint="99"/>
                      <w:sz w:val="20"/>
                      <w:szCs w:val="20"/>
                    </w:rPr>
                    <w:t>a?</w:t>
                  </w:r>
                  <w:r w:rsidR="00F06B89" w:rsidRPr="00FB3481">
                    <w:rPr>
                      <w:rFonts w:ascii="Times New Roman" w:eastAsia="Arial" w:hAnsi="Times New Roman" w:cs="Times New Roman"/>
                      <w:bCs/>
                      <w:color w:val="8EAADB" w:themeColor="accent1" w:themeTint="99"/>
                      <w:sz w:val="20"/>
                      <w:szCs w:val="20"/>
                    </w:rPr>
                    <w:t xml:space="preserve"> Dibuje el caso para cada célula.</w:t>
                  </w:r>
                </w:p>
                <w:p w14:paraId="4E3EB658" w14:textId="701B5C97" w:rsidR="00F06B89" w:rsidRPr="00FB3481" w:rsidRDefault="00F06B89" w:rsidP="00FB3481">
                  <w:pPr>
                    <w:ind w:left="360" w:right="-62"/>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¿Qué diferencia existe entre la ósmosis y la ósmosis inversa? Dibuje ambos casos.</w:t>
                  </w:r>
                </w:p>
                <w:p w14:paraId="6C5EE33B" w14:textId="5A7A349D" w:rsidR="00F06B89" w:rsidRPr="00FB3481" w:rsidRDefault="00F06B89" w:rsidP="00FB3481">
                  <w:pPr>
                    <w:ind w:left="360" w:right="-62"/>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¿Qué es la presión osmótica? Dé un ejemplo.</w:t>
                  </w:r>
                </w:p>
                <w:p w14:paraId="1D416073" w14:textId="5EB56BCE" w:rsidR="00F06B89" w:rsidRPr="00FB3481" w:rsidRDefault="00F06B89" w:rsidP="00FB3481">
                  <w:pPr>
                    <w:ind w:left="360" w:right="-62"/>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¿Por qué el alcohol es más soluble en el agua?</w:t>
                  </w:r>
                </w:p>
                <w:p w14:paraId="2BE4A8EC" w14:textId="77777777" w:rsidR="00265D60" w:rsidRPr="00FB3481" w:rsidRDefault="00F06B89" w:rsidP="00FB3481">
                  <w:pPr>
                    <w:ind w:left="360" w:right="-62"/>
                    <w:rPr>
                      <w:rFonts w:ascii="Times New Roman" w:eastAsia="Arial" w:hAnsi="Times New Roman" w:cs="Times New Roman"/>
                      <w:bCs/>
                      <w:color w:val="8EAADB" w:themeColor="accent1" w:themeTint="99"/>
                      <w:sz w:val="20"/>
                      <w:szCs w:val="20"/>
                    </w:rPr>
                  </w:pPr>
                  <w:r w:rsidRPr="00FB3481">
                    <w:rPr>
                      <w:rFonts w:ascii="Times New Roman" w:eastAsia="Arial" w:hAnsi="Times New Roman" w:cs="Times New Roman"/>
                      <w:bCs/>
                      <w:color w:val="8EAADB" w:themeColor="accent1" w:themeTint="99"/>
                      <w:sz w:val="20"/>
                      <w:szCs w:val="20"/>
                    </w:rPr>
                    <w:t>¿Qué es la humedad relativa?</w:t>
                  </w:r>
                </w:p>
                <w:p w14:paraId="486B5AF4" w14:textId="40763A56" w:rsidR="00F06B89" w:rsidRPr="00FB3481" w:rsidRDefault="00F06B89" w:rsidP="00FB3481">
                  <w:pPr>
                    <w:ind w:left="360" w:right="-62"/>
                    <w:rPr>
                      <w:rFonts w:ascii="Times New Roman" w:eastAsia="Arial" w:hAnsi="Times New Roman" w:cs="Times New Roman"/>
                      <w:bCs/>
                      <w:color w:val="8EAADB" w:themeColor="accent1" w:themeTint="99"/>
                      <w:sz w:val="20"/>
                      <w:szCs w:val="20"/>
                      <w:u w:val="single"/>
                    </w:rPr>
                  </w:pPr>
                  <w:r w:rsidRPr="00FB3481">
                    <w:rPr>
                      <w:rFonts w:ascii="Times New Roman" w:eastAsia="Arial" w:hAnsi="Times New Roman" w:cs="Times New Roman"/>
                      <w:bCs/>
                      <w:color w:val="8EAADB" w:themeColor="accent1" w:themeTint="99"/>
                      <w:sz w:val="20"/>
                      <w:szCs w:val="20"/>
                    </w:rPr>
                    <w:t>Explique el</w:t>
                  </w:r>
                  <w:r w:rsidR="00265D60" w:rsidRPr="00FB3481">
                    <w:rPr>
                      <w:rFonts w:ascii="Times New Roman" w:eastAsia="Arial" w:hAnsi="Times New Roman" w:cs="Times New Roman"/>
                      <w:bCs/>
                      <w:color w:val="8EAADB" w:themeColor="accent1" w:themeTint="99"/>
                      <w:sz w:val="20"/>
                      <w:szCs w:val="20"/>
                      <w:u w:val="single"/>
                    </w:rPr>
                    <w:t xml:space="preserve"> </w:t>
                  </w:r>
                  <w:r w:rsidRPr="00FB3481">
                    <w:rPr>
                      <w:rFonts w:ascii="Times New Roman" w:eastAsia="Arial" w:hAnsi="Times New Roman" w:cs="Times New Roman"/>
                      <w:color w:val="8EAADB" w:themeColor="accent1" w:themeTint="99"/>
                      <w:sz w:val="20"/>
                      <w:szCs w:val="20"/>
                      <w:u w:val="single"/>
                    </w:rPr>
                    <w:t>Mecanismo</w:t>
                  </w:r>
                  <w:r w:rsidRPr="00FB3481">
                    <w:rPr>
                      <w:rFonts w:ascii="Times New Roman" w:eastAsia="Arial" w:hAnsi="Times New Roman" w:cs="Times New Roman"/>
                      <w:color w:val="8EAADB" w:themeColor="accent1" w:themeTint="99"/>
                      <w:spacing w:val="-14"/>
                      <w:sz w:val="20"/>
                      <w:szCs w:val="20"/>
                      <w:u w:val="single"/>
                    </w:rPr>
                    <w:t xml:space="preserve"> </w:t>
                  </w:r>
                  <w:r w:rsidRPr="00FB3481">
                    <w:rPr>
                      <w:rFonts w:ascii="Times New Roman" w:eastAsia="Arial" w:hAnsi="Times New Roman" w:cs="Times New Roman"/>
                      <w:color w:val="8EAADB" w:themeColor="accent1" w:themeTint="99"/>
                      <w:sz w:val="20"/>
                      <w:szCs w:val="20"/>
                      <w:u w:val="single"/>
                    </w:rPr>
                    <w:t>de</w:t>
                  </w:r>
                  <w:r w:rsidRPr="00FB3481">
                    <w:rPr>
                      <w:rFonts w:ascii="Times New Roman" w:eastAsia="Arial" w:hAnsi="Times New Roman" w:cs="Times New Roman"/>
                      <w:color w:val="8EAADB" w:themeColor="accent1" w:themeTint="99"/>
                      <w:spacing w:val="-3"/>
                      <w:sz w:val="20"/>
                      <w:szCs w:val="20"/>
                      <w:u w:val="single"/>
                    </w:rPr>
                    <w:t xml:space="preserve"> </w:t>
                  </w:r>
                  <w:r w:rsidRPr="00FB3481">
                    <w:rPr>
                      <w:rFonts w:ascii="Times New Roman" w:eastAsia="Arial" w:hAnsi="Times New Roman" w:cs="Times New Roman"/>
                      <w:color w:val="8EAADB" w:themeColor="accent1" w:themeTint="99"/>
                      <w:sz w:val="20"/>
                      <w:szCs w:val="20"/>
                      <w:u w:val="single"/>
                    </w:rPr>
                    <w:t>la</w:t>
                  </w:r>
                  <w:r w:rsidRPr="00FB3481">
                    <w:rPr>
                      <w:rFonts w:ascii="Times New Roman" w:eastAsia="Arial" w:hAnsi="Times New Roman" w:cs="Times New Roman"/>
                      <w:color w:val="8EAADB" w:themeColor="accent1" w:themeTint="99"/>
                      <w:spacing w:val="-2"/>
                      <w:sz w:val="20"/>
                      <w:szCs w:val="20"/>
                      <w:u w:val="single"/>
                    </w:rPr>
                    <w:t xml:space="preserve"> </w:t>
                  </w:r>
                  <w:r w:rsidRPr="00FB3481">
                    <w:rPr>
                      <w:rFonts w:ascii="Times New Roman" w:eastAsia="Arial" w:hAnsi="Times New Roman" w:cs="Times New Roman"/>
                      <w:color w:val="8EAADB" w:themeColor="accent1" w:themeTint="99"/>
                      <w:w w:val="99"/>
                      <w:sz w:val="20"/>
                      <w:szCs w:val="20"/>
                      <w:u w:val="single"/>
                    </w:rPr>
                    <w:t>diso</w:t>
                  </w:r>
                  <w:r w:rsidRPr="00FB3481">
                    <w:rPr>
                      <w:rFonts w:ascii="Times New Roman" w:eastAsia="Arial" w:hAnsi="Times New Roman" w:cs="Times New Roman"/>
                      <w:color w:val="8EAADB" w:themeColor="accent1" w:themeTint="99"/>
                      <w:spacing w:val="-1"/>
                      <w:w w:val="99"/>
                      <w:sz w:val="20"/>
                      <w:szCs w:val="20"/>
                      <w:u w:val="single"/>
                    </w:rPr>
                    <w:t>l</w:t>
                  </w:r>
                  <w:r w:rsidRPr="00FB3481">
                    <w:rPr>
                      <w:rFonts w:ascii="Times New Roman" w:eastAsia="Arial" w:hAnsi="Times New Roman" w:cs="Times New Roman"/>
                      <w:color w:val="8EAADB" w:themeColor="accent1" w:themeTint="99"/>
                      <w:spacing w:val="1"/>
                      <w:w w:val="99"/>
                      <w:sz w:val="20"/>
                      <w:szCs w:val="20"/>
                      <w:u w:val="single"/>
                    </w:rPr>
                    <w:t>u</w:t>
                  </w:r>
                  <w:r w:rsidRPr="00FB3481">
                    <w:rPr>
                      <w:rFonts w:ascii="Times New Roman" w:eastAsia="Arial" w:hAnsi="Times New Roman" w:cs="Times New Roman"/>
                      <w:color w:val="8EAADB" w:themeColor="accent1" w:themeTint="99"/>
                      <w:w w:val="99"/>
                      <w:sz w:val="20"/>
                      <w:szCs w:val="20"/>
                      <w:u w:val="single"/>
                    </w:rPr>
                    <w:t>c</w:t>
                  </w:r>
                  <w:r w:rsidRPr="00FB3481">
                    <w:rPr>
                      <w:rFonts w:ascii="Times New Roman" w:eastAsia="Arial" w:hAnsi="Times New Roman" w:cs="Times New Roman"/>
                      <w:color w:val="8EAADB" w:themeColor="accent1" w:themeTint="99"/>
                      <w:spacing w:val="-1"/>
                      <w:w w:val="99"/>
                      <w:sz w:val="20"/>
                      <w:szCs w:val="20"/>
                      <w:u w:val="single"/>
                    </w:rPr>
                    <w:t>i</w:t>
                  </w:r>
                  <w:r w:rsidRPr="00FB3481">
                    <w:rPr>
                      <w:rFonts w:ascii="Times New Roman" w:eastAsia="Arial" w:hAnsi="Times New Roman" w:cs="Times New Roman"/>
                      <w:color w:val="8EAADB" w:themeColor="accent1" w:themeTint="99"/>
                      <w:w w:val="99"/>
                      <w:sz w:val="20"/>
                      <w:szCs w:val="20"/>
                      <w:u w:val="single"/>
                    </w:rPr>
                    <w:t>ón:</w:t>
                  </w:r>
                </w:p>
                <w:p w14:paraId="598D14C3" w14:textId="2A501ABD" w:rsidR="00F06B89" w:rsidRPr="00FB3481" w:rsidRDefault="00F06B89" w:rsidP="00FB3481">
                  <w:pPr>
                    <w:spacing w:before="31"/>
                    <w:ind w:left="360"/>
                    <w:rPr>
                      <w:rFonts w:ascii="Times New Roman" w:eastAsia="Arial" w:hAnsi="Times New Roman" w:cs="Times New Roman"/>
                      <w:sz w:val="20"/>
                      <w:szCs w:val="20"/>
                    </w:rPr>
                  </w:pPr>
                  <w:r w:rsidRPr="00FB3481">
                    <w:rPr>
                      <w:rFonts w:ascii="Times New Roman" w:eastAsia="Arial" w:hAnsi="Times New Roman" w:cs="Times New Roman"/>
                      <w:sz w:val="20"/>
                      <w:szCs w:val="20"/>
                    </w:rPr>
                    <w:t>Interacciones</w:t>
                  </w:r>
                  <w:r w:rsidRPr="00FB3481">
                    <w:rPr>
                      <w:rFonts w:ascii="Times New Roman" w:eastAsia="Arial" w:hAnsi="Times New Roman" w:cs="Times New Roman"/>
                      <w:spacing w:val="-16"/>
                      <w:sz w:val="20"/>
                      <w:szCs w:val="20"/>
                    </w:rPr>
                    <w:t xml:space="preserve"> </w:t>
                  </w:r>
                  <w:r w:rsidRPr="00FB3481">
                    <w:rPr>
                      <w:rFonts w:ascii="Times New Roman" w:eastAsia="Arial" w:hAnsi="Times New Roman" w:cs="Times New Roman"/>
                      <w:color w:val="009A00"/>
                      <w:sz w:val="20"/>
                      <w:szCs w:val="20"/>
                    </w:rPr>
                    <w:t>diso</w:t>
                  </w:r>
                  <w:r w:rsidRPr="00FB3481">
                    <w:rPr>
                      <w:rFonts w:ascii="Times New Roman" w:eastAsia="Arial" w:hAnsi="Times New Roman" w:cs="Times New Roman"/>
                      <w:color w:val="009A00"/>
                      <w:spacing w:val="-1"/>
                      <w:sz w:val="20"/>
                      <w:szCs w:val="20"/>
                    </w:rPr>
                    <w:t>l</w:t>
                  </w:r>
                  <w:r w:rsidRPr="00FB3481">
                    <w:rPr>
                      <w:rFonts w:ascii="Times New Roman" w:eastAsia="Arial" w:hAnsi="Times New Roman" w:cs="Times New Roman"/>
                      <w:color w:val="009A00"/>
                      <w:spacing w:val="1"/>
                      <w:sz w:val="20"/>
                      <w:szCs w:val="20"/>
                    </w:rPr>
                    <w:t>v</w:t>
                  </w:r>
                  <w:r w:rsidRPr="00FB3481">
                    <w:rPr>
                      <w:rFonts w:ascii="Times New Roman" w:eastAsia="Arial" w:hAnsi="Times New Roman" w:cs="Times New Roman"/>
                      <w:color w:val="009A00"/>
                      <w:sz w:val="20"/>
                      <w:szCs w:val="20"/>
                    </w:rPr>
                    <w:t>ente-disolvente</w:t>
                  </w:r>
                </w:p>
                <w:p w14:paraId="50865687" w14:textId="6DFA644A" w:rsidR="00265D60" w:rsidRPr="00FB3481" w:rsidRDefault="00F06B89" w:rsidP="00FB3481">
                  <w:pPr>
                    <w:spacing w:before="13"/>
                    <w:ind w:left="360"/>
                    <w:rPr>
                      <w:rFonts w:ascii="Times New Roman" w:eastAsia="Arial" w:hAnsi="Times New Roman" w:cs="Times New Roman"/>
                      <w:color w:val="FF3300"/>
                      <w:sz w:val="20"/>
                      <w:szCs w:val="20"/>
                    </w:rPr>
                  </w:pPr>
                  <w:r w:rsidRPr="00FB3481">
                    <w:rPr>
                      <w:rFonts w:ascii="Times New Roman" w:eastAsia="Arial" w:hAnsi="Times New Roman" w:cs="Times New Roman"/>
                      <w:sz w:val="20"/>
                      <w:szCs w:val="20"/>
                    </w:rPr>
                    <w:t>Interacciones</w:t>
                  </w:r>
                  <w:r w:rsidRPr="00FB3481">
                    <w:rPr>
                      <w:rFonts w:ascii="Times New Roman" w:eastAsia="Arial" w:hAnsi="Times New Roman" w:cs="Times New Roman"/>
                      <w:spacing w:val="-16"/>
                      <w:sz w:val="20"/>
                      <w:szCs w:val="20"/>
                    </w:rPr>
                    <w:t xml:space="preserve"> </w:t>
                  </w:r>
                  <w:r w:rsidRPr="00FB3481">
                    <w:rPr>
                      <w:rFonts w:ascii="Times New Roman" w:eastAsia="Arial" w:hAnsi="Times New Roman" w:cs="Times New Roman"/>
                      <w:color w:val="FF3300"/>
                      <w:sz w:val="20"/>
                      <w:szCs w:val="20"/>
                    </w:rPr>
                    <w:t>soluto-so</w:t>
                  </w:r>
                  <w:r w:rsidRPr="00FB3481">
                    <w:rPr>
                      <w:rFonts w:ascii="Times New Roman" w:eastAsia="Arial" w:hAnsi="Times New Roman" w:cs="Times New Roman"/>
                      <w:color w:val="FF3300"/>
                      <w:spacing w:val="-1"/>
                      <w:sz w:val="20"/>
                      <w:szCs w:val="20"/>
                    </w:rPr>
                    <w:t>l</w:t>
                  </w:r>
                  <w:r w:rsidRPr="00FB3481">
                    <w:rPr>
                      <w:rFonts w:ascii="Times New Roman" w:eastAsia="Arial" w:hAnsi="Times New Roman" w:cs="Times New Roman"/>
                      <w:color w:val="FF3300"/>
                      <w:sz w:val="20"/>
                      <w:szCs w:val="20"/>
                    </w:rPr>
                    <w:t>uto</w:t>
                  </w:r>
                  <w:r w:rsidR="00265D60" w:rsidRPr="00FB3481">
                    <w:rPr>
                      <w:rFonts w:ascii="Times New Roman" w:eastAsia="Arial" w:hAnsi="Times New Roman" w:cs="Times New Roman"/>
                      <w:color w:val="FF3300"/>
                      <w:sz w:val="20"/>
                      <w:szCs w:val="20"/>
                    </w:rPr>
                    <w:t>.</w:t>
                  </w:r>
                </w:p>
                <w:p w14:paraId="46359A3D" w14:textId="396EEEBD" w:rsidR="00265D60" w:rsidRPr="00FB3481" w:rsidRDefault="00F06B89" w:rsidP="00FB3481">
                  <w:pPr>
                    <w:spacing w:before="13"/>
                    <w:ind w:left="360"/>
                    <w:rPr>
                      <w:rFonts w:ascii="Times New Roman" w:eastAsia="Arial" w:hAnsi="Times New Roman" w:cs="Times New Roman"/>
                      <w:sz w:val="20"/>
                      <w:szCs w:val="20"/>
                    </w:rPr>
                  </w:pPr>
                  <w:r w:rsidRPr="00FB3481">
                    <w:rPr>
                      <w:rFonts w:ascii="Times New Roman" w:eastAsia="Arial" w:hAnsi="Times New Roman" w:cs="Times New Roman"/>
                      <w:sz w:val="20"/>
                      <w:szCs w:val="20"/>
                    </w:rPr>
                    <w:t>Interacciones</w:t>
                  </w:r>
                  <w:r w:rsidRPr="00FB3481">
                    <w:rPr>
                      <w:rFonts w:ascii="Times New Roman" w:eastAsia="Arial" w:hAnsi="Times New Roman" w:cs="Times New Roman"/>
                      <w:spacing w:val="-16"/>
                      <w:sz w:val="20"/>
                      <w:szCs w:val="20"/>
                    </w:rPr>
                    <w:t xml:space="preserve"> </w:t>
                  </w:r>
                  <w:r w:rsidRPr="00FB3481">
                    <w:rPr>
                      <w:rFonts w:ascii="Times New Roman" w:eastAsia="Arial" w:hAnsi="Times New Roman" w:cs="Times New Roman"/>
                      <w:color w:val="009A00"/>
                      <w:sz w:val="20"/>
                      <w:szCs w:val="20"/>
                    </w:rPr>
                    <w:t>diso</w:t>
                  </w:r>
                  <w:r w:rsidRPr="00FB3481">
                    <w:rPr>
                      <w:rFonts w:ascii="Times New Roman" w:eastAsia="Arial" w:hAnsi="Times New Roman" w:cs="Times New Roman"/>
                      <w:color w:val="009A00"/>
                      <w:spacing w:val="-1"/>
                      <w:sz w:val="20"/>
                      <w:szCs w:val="20"/>
                    </w:rPr>
                    <w:t>l</w:t>
                  </w:r>
                  <w:r w:rsidRPr="00FB3481">
                    <w:rPr>
                      <w:rFonts w:ascii="Times New Roman" w:eastAsia="Arial" w:hAnsi="Times New Roman" w:cs="Times New Roman"/>
                      <w:color w:val="009A00"/>
                      <w:spacing w:val="1"/>
                      <w:sz w:val="20"/>
                      <w:szCs w:val="20"/>
                    </w:rPr>
                    <w:t>v</w:t>
                  </w:r>
                  <w:r w:rsidRPr="00FB3481">
                    <w:rPr>
                      <w:rFonts w:ascii="Times New Roman" w:eastAsia="Arial" w:hAnsi="Times New Roman" w:cs="Times New Roman"/>
                      <w:color w:val="009A00"/>
                      <w:sz w:val="20"/>
                      <w:szCs w:val="20"/>
                    </w:rPr>
                    <w:t>ente</w:t>
                  </w:r>
                  <w:r w:rsidRPr="00FB3481">
                    <w:rPr>
                      <w:rFonts w:ascii="Times New Roman" w:eastAsia="Arial" w:hAnsi="Times New Roman" w:cs="Times New Roman"/>
                      <w:color w:val="00CC9A"/>
                      <w:spacing w:val="1"/>
                      <w:sz w:val="20"/>
                      <w:szCs w:val="20"/>
                    </w:rPr>
                    <w:t>-</w:t>
                  </w:r>
                  <w:r w:rsidRPr="00FB3481">
                    <w:rPr>
                      <w:rFonts w:ascii="Times New Roman" w:eastAsia="Arial" w:hAnsi="Times New Roman" w:cs="Times New Roman"/>
                      <w:color w:val="FF3300"/>
                      <w:sz w:val="20"/>
                      <w:szCs w:val="20"/>
                    </w:rPr>
                    <w:t>soluto</w:t>
                  </w:r>
                </w:p>
                <w:p w14:paraId="6FC9A040" w14:textId="27AFC1C5" w:rsidR="000C1A85" w:rsidRPr="00FB3481" w:rsidRDefault="000C1A85" w:rsidP="00FB3481">
                  <w:pPr>
                    <w:spacing w:before="13"/>
                    <w:ind w:left="360"/>
                    <w:rPr>
                      <w:rFonts w:ascii="Times New Roman" w:eastAsia="Arial" w:hAnsi="Times New Roman" w:cs="Times New Roman"/>
                      <w:sz w:val="20"/>
                      <w:szCs w:val="20"/>
                      <w:u w:val="single"/>
                    </w:rPr>
                  </w:pPr>
                  <w:r w:rsidRPr="00FB3481">
                    <w:rPr>
                      <w:rFonts w:ascii="Times New Roman" w:eastAsia="Arial" w:hAnsi="Times New Roman" w:cs="Times New Roman"/>
                      <w:sz w:val="20"/>
                      <w:szCs w:val="20"/>
                      <w:u w:val="single"/>
                    </w:rPr>
                    <w:t>SITUACIONES PROBLEMÁTICAS</w:t>
                  </w:r>
                  <w:r w:rsidR="00FB3481" w:rsidRPr="00FB3481">
                    <w:rPr>
                      <w:rFonts w:ascii="Times New Roman" w:eastAsia="Arial" w:hAnsi="Times New Roman" w:cs="Times New Roman"/>
                      <w:sz w:val="20"/>
                      <w:szCs w:val="20"/>
                      <w:u w:val="single"/>
                    </w:rPr>
                    <w:t>:</w:t>
                  </w:r>
                </w:p>
                <w:p w14:paraId="4E921C90" w14:textId="77777777" w:rsidR="00FB3481" w:rsidRPr="0014488B" w:rsidRDefault="00FB3481" w:rsidP="00FB3481">
                  <w:pPr>
                    <w:shd w:val="clear" w:color="auto" w:fill="FFFFFF"/>
                    <w:ind w:left="360"/>
                    <w:rPr>
                      <w:rFonts w:ascii="Times New Roman" w:hAnsi="Times New Roman" w:cs="Times New Roman"/>
                      <w:b/>
                      <w:bCs/>
                      <w:sz w:val="20"/>
                      <w:szCs w:val="20"/>
                      <w:u w:val="single"/>
                    </w:rPr>
                  </w:pPr>
                  <w:r w:rsidRPr="0014488B">
                    <w:rPr>
                      <w:rFonts w:ascii="Times New Roman" w:hAnsi="Times New Roman" w:cs="Times New Roman"/>
                      <w:b/>
                      <w:bCs/>
                      <w:sz w:val="20"/>
                      <w:szCs w:val="20"/>
                      <w:u w:val="single"/>
                    </w:rPr>
                    <w:t xml:space="preserve">PREGUNTAS DE REPASO: </w:t>
                  </w:r>
                </w:p>
                <w:p w14:paraId="565E913C" w14:textId="77777777" w:rsidR="00FB3481" w:rsidRPr="00FB3481" w:rsidRDefault="00FB3481" w:rsidP="00FB3481">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 xml:space="preserve">1.- ¿Cuál de las siguientes NO es una propiedad coligativa? </w:t>
                  </w:r>
                </w:p>
                <w:p w14:paraId="04F68B3C" w14:textId="669CD1E4"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Elevación del punto de ebullición</w:t>
                  </w:r>
                </w:p>
                <w:p w14:paraId="01482783" w14:textId="52BB33AB"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Disminución del punto de congelación</w:t>
                  </w:r>
                </w:p>
                <w:p w14:paraId="48206E3C" w14:textId="2A5DCE85"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Presión osmótica</w:t>
                  </w:r>
                </w:p>
                <w:p w14:paraId="1F31BCA1" w14:textId="02DF3857"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Tensión superficial</w:t>
                  </w:r>
                </w:p>
                <w:p w14:paraId="521E40B5" w14:textId="576254DE"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Evaporación</w:t>
                  </w:r>
                </w:p>
                <w:p w14:paraId="6DA53FE2" w14:textId="52C1E7AC" w:rsidR="00FB3481" w:rsidRPr="00FB3481" w:rsidRDefault="00FB3481" w:rsidP="00FB3481">
                  <w:pPr>
                    <w:shd w:val="clear" w:color="auto" w:fill="FFFFFF"/>
                    <w:ind w:left="1980"/>
                    <w:rPr>
                      <w:rFonts w:ascii="Times New Roman" w:hAnsi="Times New Roman" w:cs="Times New Roman"/>
                      <w:sz w:val="20"/>
                      <w:szCs w:val="20"/>
                    </w:rPr>
                  </w:pPr>
                  <w:r w:rsidRPr="00FB3481">
                    <w:rPr>
                      <w:rFonts w:ascii="Times New Roman" w:hAnsi="Times New Roman" w:cs="Times New Roman"/>
                      <w:sz w:val="20"/>
                      <w:szCs w:val="20"/>
                    </w:rPr>
                    <w:t>Punto de ebullición normal</w:t>
                  </w:r>
                </w:p>
                <w:p w14:paraId="7790C306" w14:textId="77777777" w:rsidR="00FB3481" w:rsidRPr="00933CF9" w:rsidRDefault="00FB3481" w:rsidP="00FB3481">
                  <w:pPr>
                    <w:shd w:val="clear" w:color="auto" w:fill="FFFFFF"/>
                    <w:rPr>
                      <w:rFonts w:ascii="Times New Roman" w:hAnsi="Times New Roman" w:cs="Times New Roman"/>
                      <w:sz w:val="20"/>
                      <w:szCs w:val="20"/>
                    </w:rPr>
                  </w:pPr>
                </w:p>
                <w:p w14:paraId="0796BC30" w14:textId="63BBB1EC" w:rsidR="00FB3481" w:rsidRPr="00FB3481" w:rsidRDefault="00FB3481" w:rsidP="00FB3481">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2.- Marcar la opción correcta. Cuando un soluto (no disociable y no volátil) se disuelve en un solvente: a) El punto de congelación aumenta b) La presión de vapor de la solución aumenta c) El punto de ebullición de la solución aumenta d) La concentración de la solución aumenta</w:t>
                  </w:r>
                </w:p>
                <w:p w14:paraId="3CBE2C6B" w14:textId="77777777" w:rsidR="00FB3481" w:rsidRPr="00933CF9" w:rsidRDefault="00FB3481" w:rsidP="00FB3481">
                  <w:pPr>
                    <w:shd w:val="clear" w:color="auto" w:fill="FFFFFF"/>
                    <w:rPr>
                      <w:rFonts w:ascii="Times New Roman" w:hAnsi="Times New Roman" w:cs="Times New Roman"/>
                      <w:sz w:val="20"/>
                      <w:szCs w:val="20"/>
                    </w:rPr>
                  </w:pPr>
                </w:p>
                <w:p w14:paraId="3706C6E7" w14:textId="04A18A9B" w:rsidR="00F114ED" w:rsidRPr="00A76D28" w:rsidRDefault="00FB3481" w:rsidP="00A76D28">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3.- Dadas las siguientes soluciones de X un soluto no volátil y no disociable, ¿Cuál de las siguientes soluciones tendrá el punto de congelación más bajo? Justificar. a) 1 mol de X en 1 kg de agua b) 2 moles de X en 1 kg de agua c) 1,2 moles de X en 1 kg de agua d) 0,80 moles de X en 1 kg de agua</w:t>
                  </w:r>
                  <w:r w:rsidR="00A76D28">
                    <w:rPr>
                      <w:rFonts w:ascii="Times New Roman" w:hAnsi="Times New Roman" w:cs="Times New Roman"/>
                      <w:sz w:val="20"/>
                      <w:szCs w:val="20"/>
                    </w:rPr>
                    <w:t>.</w:t>
                  </w:r>
                </w:p>
                <w:p w14:paraId="3E4F83BA" w14:textId="50C1C79D" w:rsidR="00F46A3F" w:rsidRPr="007154BC" w:rsidRDefault="00F46A3F" w:rsidP="007154BC">
                  <w:pPr>
                    <w:rPr>
                      <w:rFonts w:ascii="Times New Roman" w:hAnsi="Times New Roman" w:cs="Times New Roman"/>
                      <w:sz w:val="20"/>
                      <w:szCs w:val="20"/>
                    </w:rPr>
                  </w:pPr>
                </w:p>
              </w:tc>
            </w:tr>
          </w:tbl>
          <w:p w14:paraId="5FE4B070" w14:textId="77777777" w:rsidR="00F46A3F" w:rsidRPr="00693508" w:rsidRDefault="00F46A3F" w:rsidP="00FB3481">
            <w:pPr>
              <w:tabs>
                <w:tab w:val="left" w:pos="5570"/>
              </w:tabs>
              <w:jc w:val="both"/>
              <w:rPr>
                <w:rFonts w:ascii="Times New Roman" w:hAnsi="Times New Roman" w:cs="Times New Roman"/>
                <w:b/>
                <w:u w:val="single"/>
              </w:rPr>
            </w:pPr>
          </w:p>
        </w:tc>
      </w:tr>
      <w:tr w:rsidR="00F46A3F" w14:paraId="6F120342" w14:textId="77777777" w:rsidTr="00F06B89">
        <w:trPr>
          <w:gridAfter w:val="1"/>
          <w:wAfter w:w="265" w:type="dxa"/>
        </w:trPr>
        <w:tc>
          <w:tcPr>
            <w:tcW w:w="8789" w:type="dxa"/>
          </w:tcPr>
          <w:p w14:paraId="6200AE54" w14:textId="77777777" w:rsidR="00265D60" w:rsidRPr="007154BC" w:rsidRDefault="00265D60" w:rsidP="00FB3481">
            <w:pPr>
              <w:rPr>
                <w:rFonts w:ascii="Times New Roman" w:hAnsi="Times New Roman" w:cs="Times New Roman"/>
                <w:b/>
                <w:sz w:val="20"/>
                <w:szCs w:val="20"/>
              </w:rPr>
            </w:pPr>
          </w:p>
          <w:p w14:paraId="4E0FB874" w14:textId="34B49611" w:rsidR="00F46A3F" w:rsidRDefault="000C1A85" w:rsidP="00F06B89">
            <w:pPr>
              <w:jc w:val="center"/>
              <w:rPr>
                <w:rFonts w:ascii="Arial" w:hAnsi="Arial" w:cs="Arial"/>
                <w:b/>
                <w:sz w:val="32"/>
                <w:szCs w:val="32"/>
              </w:rPr>
            </w:pPr>
            <w:r w:rsidRPr="00595CD2">
              <w:rPr>
                <w:rFonts w:ascii="Arial" w:hAnsi="Arial" w:cs="Arial"/>
                <w:b/>
                <w:sz w:val="32"/>
                <w:szCs w:val="32"/>
              </w:rPr>
              <w:t>BIBL</w:t>
            </w:r>
            <w:r>
              <w:rPr>
                <w:rFonts w:ascii="Arial" w:hAnsi="Arial" w:cs="Arial"/>
                <w:b/>
                <w:sz w:val="32"/>
                <w:szCs w:val="32"/>
              </w:rPr>
              <w:t>IOGR</w:t>
            </w:r>
            <w:r w:rsidR="00F46A3F" w:rsidRPr="00595CD2">
              <w:rPr>
                <w:rFonts w:ascii="Arial" w:hAnsi="Arial" w:cs="Arial"/>
                <w:b/>
                <w:sz w:val="32"/>
                <w:szCs w:val="32"/>
              </w:rPr>
              <w:t>AFIA</w:t>
            </w:r>
          </w:p>
          <w:p w14:paraId="4C240E49"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Angelini, M. y otros. TEMAS DE QUÍMICA GENERAL. Eudeba, Buenos Aires, 1995.</w:t>
            </w:r>
          </w:p>
          <w:p w14:paraId="1E44DFB0"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Masterton, QUÍMICA GENERAL E INORGÁNICA.</w:t>
            </w:r>
          </w:p>
          <w:p w14:paraId="53461C42"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Chang, S. QUÍMICA GENERAL E INORGÁNICA</w:t>
            </w:r>
          </w:p>
          <w:p w14:paraId="43B6E818"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Whitten, K. y otros. QUÍMICA GENERAL E INORGÁNICA. Ed. Mc. Graw Hill.</w:t>
            </w:r>
          </w:p>
          <w:p w14:paraId="5AF2AB92" w14:textId="77777777" w:rsidR="00F46A3F" w:rsidRPr="004C3C7F" w:rsidRDefault="00F46A3F" w:rsidP="00F06B89">
            <w:pPr>
              <w:tabs>
                <w:tab w:val="left" w:pos="5570"/>
              </w:tabs>
              <w:jc w:val="both"/>
              <w:rPr>
                <w:rFonts w:ascii="Times New Roman" w:hAnsi="Times New Roman" w:cs="Times New Roman"/>
                <w:sz w:val="20"/>
                <w:szCs w:val="20"/>
                <w:lang w:val="en-US"/>
              </w:rPr>
            </w:pPr>
            <w:r w:rsidRPr="00647ABE">
              <w:rPr>
                <w:rFonts w:ascii="Times New Roman" w:hAnsi="Times New Roman" w:cs="Times New Roman"/>
                <w:sz w:val="20"/>
                <w:szCs w:val="20"/>
              </w:rPr>
              <w:t xml:space="preserve">Brown y otros QUÍMICA – LA CIENCIA CENTRAL. </w:t>
            </w:r>
            <w:r w:rsidRPr="004C3C7F">
              <w:rPr>
                <w:rFonts w:ascii="Times New Roman" w:hAnsi="Times New Roman" w:cs="Times New Roman"/>
                <w:sz w:val="20"/>
                <w:szCs w:val="20"/>
                <w:lang w:val="en-US"/>
              </w:rPr>
              <w:t>Ed. PEARSON</w:t>
            </w:r>
          </w:p>
          <w:p w14:paraId="2AACEB7D" w14:textId="77777777" w:rsidR="00F46A3F" w:rsidRDefault="00F46A3F" w:rsidP="00F06B89">
            <w:pPr>
              <w:tabs>
                <w:tab w:val="left" w:pos="5570"/>
              </w:tabs>
              <w:jc w:val="both"/>
              <w:rPr>
                <w:rFonts w:ascii="Times New Roman" w:hAnsi="Times New Roman" w:cs="Times New Roman"/>
                <w:sz w:val="20"/>
                <w:szCs w:val="20"/>
              </w:rPr>
            </w:pPr>
            <w:r w:rsidRPr="004C3C7F">
              <w:rPr>
                <w:rFonts w:ascii="Times New Roman" w:hAnsi="Times New Roman" w:cs="Times New Roman"/>
                <w:sz w:val="20"/>
                <w:szCs w:val="20"/>
                <w:lang w:val="en-US"/>
              </w:rPr>
              <w:t xml:space="preserve">Hogg, John et al. </w:t>
            </w:r>
            <w:r>
              <w:rPr>
                <w:rFonts w:ascii="Times New Roman" w:hAnsi="Times New Roman" w:cs="Times New Roman"/>
                <w:sz w:val="20"/>
                <w:szCs w:val="20"/>
              </w:rPr>
              <w:t xml:space="preserve">Química. Reverte </w:t>
            </w:r>
          </w:p>
          <w:p w14:paraId="221D56F1" w14:textId="77777777" w:rsidR="00FB3481" w:rsidRDefault="00F46A3F" w:rsidP="00F06B89">
            <w:pPr>
              <w:rPr>
                <w:rFonts w:ascii="Times New Roman" w:hAnsi="Times New Roman" w:cs="Times New Roman"/>
                <w:sz w:val="20"/>
                <w:szCs w:val="20"/>
              </w:rPr>
            </w:pPr>
            <w:r>
              <w:rPr>
                <w:rFonts w:ascii="Times New Roman" w:hAnsi="Times New Roman" w:cs="Times New Roman"/>
                <w:sz w:val="20"/>
                <w:szCs w:val="20"/>
              </w:rPr>
              <w:t xml:space="preserve">Keenan y otro. Química general universitaria. CECSA.  </w:t>
            </w:r>
          </w:p>
          <w:p w14:paraId="3C9F01D9" w14:textId="29A95AFD" w:rsidR="00FB3481" w:rsidRPr="0014488B" w:rsidRDefault="00FB3481" w:rsidP="0014488B">
            <w:pPr>
              <w:rPr>
                <w:rFonts w:ascii="Times New Roman" w:hAnsi="Times New Roman" w:cs="Times New Roman"/>
                <w:sz w:val="20"/>
                <w:szCs w:val="20"/>
              </w:rPr>
            </w:pPr>
            <w:hyperlink r:id="rId82" w:history="1">
              <w:r w:rsidRPr="0014488B">
                <w:rPr>
                  <w:rStyle w:val="Hipervnculo"/>
                  <w:rFonts w:ascii="Times New Roman" w:hAnsi="Times New Roman" w:cs="Times New Roman"/>
                  <w:sz w:val="20"/>
                  <w:szCs w:val="20"/>
                </w:rPr>
                <w:t>https://www.youtube.com/watch?v=0n-KHjHMAg0</w:t>
              </w:r>
            </w:hyperlink>
          </w:p>
          <w:p w14:paraId="709A3170" w14:textId="4D231B50" w:rsidR="0014488B" w:rsidRPr="0014488B" w:rsidRDefault="0014488B" w:rsidP="0014488B">
            <w:pPr>
              <w:rPr>
                <w:rFonts w:ascii="Times New Roman" w:hAnsi="Times New Roman" w:cs="Times New Roman"/>
                <w:sz w:val="20"/>
                <w:szCs w:val="20"/>
              </w:rPr>
            </w:pPr>
            <w:hyperlink r:id="rId83" w:history="1">
              <w:r w:rsidRPr="0014488B">
                <w:rPr>
                  <w:rStyle w:val="Hipervnculo"/>
                  <w:rFonts w:ascii="Times New Roman" w:hAnsi="Times New Roman" w:cs="Times New Roman"/>
                  <w:sz w:val="20"/>
                  <w:szCs w:val="20"/>
                </w:rPr>
                <w:t>https://www.quimitube.com/videos/enlaces-de-hidrogeno-y-fuerzas-de-van-der-waals/</w:t>
              </w:r>
            </w:hyperlink>
          </w:p>
          <w:p w14:paraId="1D488E12" w14:textId="26350979" w:rsidR="0014488B" w:rsidRPr="0014488B" w:rsidRDefault="0014488B" w:rsidP="0014488B">
            <w:pPr>
              <w:rPr>
                <w:rFonts w:ascii="Times New Roman" w:hAnsi="Times New Roman" w:cs="Times New Roman"/>
                <w:sz w:val="20"/>
                <w:szCs w:val="20"/>
              </w:rPr>
            </w:pPr>
            <w:hyperlink r:id="rId84" w:history="1">
              <w:r w:rsidRPr="0014488B">
                <w:rPr>
                  <w:rStyle w:val="Hipervnculo"/>
                  <w:rFonts w:ascii="Times New Roman" w:hAnsi="Times New Roman" w:cs="Times New Roman"/>
                  <w:sz w:val="20"/>
                  <w:szCs w:val="20"/>
                </w:rPr>
                <w:t>https://www.youtube.com/watch?v=-KKmVAMUgcA</w:t>
              </w:r>
            </w:hyperlink>
          </w:p>
          <w:p w14:paraId="46D2E005" w14:textId="4D879ED9" w:rsidR="00F46A3F" w:rsidRDefault="0014488B" w:rsidP="0014488B">
            <w:pPr>
              <w:rPr>
                <w:rFonts w:ascii="Times New Roman" w:hAnsi="Times New Roman" w:cs="Times New Roman"/>
                <w:sz w:val="20"/>
                <w:szCs w:val="20"/>
              </w:rPr>
            </w:pPr>
            <w:hyperlink r:id="rId85" w:history="1">
              <w:r w:rsidRPr="0014488B">
                <w:rPr>
                  <w:rStyle w:val="Hipervnculo"/>
                  <w:rFonts w:ascii="Times New Roman" w:hAnsi="Times New Roman" w:cs="Times New Roman"/>
                  <w:sz w:val="20"/>
                  <w:szCs w:val="20"/>
                </w:rPr>
                <w:t>https://www.quimitube.com/videos/introduccion-a-las-fuerzas-intermoleculares/</w:t>
              </w:r>
            </w:hyperlink>
          </w:p>
          <w:p w14:paraId="44ABBBCA" w14:textId="133148C1" w:rsidR="0014488B" w:rsidRDefault="0014488B" w:rsidP="0014488B">
            <w:pPr>
              <w:rPr>
                <w:rFonts w:ascii="Times New Roman" w:hAnsi="Times New Roman" w:cs="Times New Roman"/>
                <w:sz w:val="20"/>
                <w:szCs w:val="20"/>
              </w:rPr>
            </w:pPr>
            <w:hyperlink r:id="rId86" w:history="1">
              <w:r w:rsidRPr="00CD7936">
                <w:rPr>
                  <w:rStyle w:val="Hipervnculo"/>
                  <w:rFonts w:ascii="Times New Roman" w:hAnsi="Times New Roman" w:cs="Times New Roman"/>
                  <w:sz w:val="20"/>
                  <w:szCs w:val="20"/>
                </w:rPr>
                <w:t>https://www.youtube.com/watch?v=bnwmX9t-w24</w:t>
              </w:r>
            </w:hyperlink>
          </w:p>
          <w:p w14:paraId="41AC8384" w14:textId="081AAFC6" w:rsidR="00F46A3F" w:rsidRPr="0014488B" w:rsidRDefault="00FB3481" w:rsidP="0014488B">
            <w:pPr>
              <w:rPr>
                <w:rFonts w:ascii="Times New Roman" w:hAnsi="Times New Roman" w:cs="Times New Roman"/>
                <w:sz w:val="20"/>
                <w:szCs w:val="20"/>
              </w:rPr>
            </w:pPr>
            <w:hyperlink r:id="rId87" w:history="1">
              <w:r w:rsidRPr="0014488B">
                <w:rPr>
                  <w:rStyle w:val="Hipervnculo"/>
                  <w:rFonts w:ascii="Times New Roman" w:hAnsi="Times New Roman" w:cs="Times New Roman"/>
                  <w:sz w:val="20"/>
                  <w:szCs w:val="20"/>
                </w:rPr>
                <w:t>https://www.youtube.com/watch?v=gSJmWTls-ek</w:t>
              </w:r>
            </w:hyperlink>
          </w:p>
          <w:p w14:paraId="319A0D76" w14:textId="6F2EC1D3" w:rsidR="00FB3481" w:rsidRPr="0014488B" w:rsidRDefault="00FB3481" w:rsidP="0014488B">
            <w:pPr>
              <w:rPr>
                <w:rFonts w:ascii="Times New Roman" w:hAnsi="Times New Roman" w:cs="Times New Roman"/>
                <w:sz w:val="20"/>
                <w:szCs w:val="20"/>
              </w:rPr>
            </w:pPr>
            <w:hyperlink r:id="rId88" w:history="1">
              <w:r w:rsidRPr="0014488B">
                <w:rPr>
                  <w:rStyle w:val="Hipervnculo"/>
                  <w:rFonts w:ascii="Times New Roman" w:hAnsi="Times New Roman" w:cs="Times New Roman"/>
                  <w:sz w:val="20"/>
                  <w:szCs w:val="20"/>
                </w:rPr>
                <w:t>https://www.youtube.com/watch?v=KVIkkJrtaQE</w:t>
              </w:r>
            </w:hyperlink>
          </w:p>
          <w:p w14:paraId="315082D0" w14:textId="6C4145A9" w:rsidR="00FB3481" w:rsidRPr="0014488B" w:rsidRDefault="00FB3481" w:rsidP="0014488B">
            <w:pPr>
              <w:rPr>
                <w:rFonts w:ascii="Times New Roman" w:hAnsi="Times New Roman" w:cs="Times New Roman"/>
                <w:sz w:val="20"/>
                <w:szCs w:val="20"/>
              </w:rPr>
            </w:pPr>
            <w:hyperlink r:id="rId89" w:history="1">
              <w:r w:rsidRPr="0014488B">
                <w:rPr>
                  <w:rStyle w:val="Hipervnculo"/>
                  <w:rFonts w:ascii="Times New Roman" w:hAnsi="Times New Roman" w:cs="Times New Roman"/>
                  <w:sz w:val="20"/>
                  <w:szCs w:val="20"/>
                </w:rPr>
                <w:t>https://www.youtube.com/watch?v=knAHRaKLACs</w:t>
              </w:r>
            </w:hyperlink>
          </w:p>
          <w:p w14:paraId="630C86DE" w14:textId="77777777" w:rsidR="00F46A3F" w:rsidRDefault="00FB3481" w:rsidP="00F06B89">
            <w:pPr>
              <w:rPr>
                <w:rFonts w:ascii="Times New Roman" w:hAnsi="Times New Roman" w:cs="Times New Roman"/>
                <w:sz w:val="20"/>
                <w:szCs w:val="20"/>
              </w:rPr>
            </w:pPr>
            <w:hyperlink r:id="rId90" w:history="1">
              <w:r w:rsidRPr="0014488B">
                <w:rPr>
                  <w:rStyle w:val="Hipervnculo"/>
                  <w:rFonts w:ascii="Times New Roman" w:hAnsi="Times New Roman" w:cs="Times New Roman"/>
                  <w:sz w:val="20"/>
                  <w:szCs w:val="20"/>
                </w:rPr>
                <w:t>https://www.youtube.com/watch?v=mPSq4mnsnmQ</w:t>
              </w:r>
            </w:hyperlink>
          </w:p>
          <w:p w14:paraId="7815956A" w14:textId="77655FAA" w:rsidR="00D20484" w:rsidRPr="0014488B" w:rsidRDefault="00D20484" w:rsidP="00F06B89">
            <w:pPr>
              <w:rPr>
                <w:rFonts w:ascii="Times New Roman" w:hAnsi="Times New Roman" w:cs="Times New Roman"/>
                <w:sz w:val="20"/>
                <w:szCs w:val="20"/>
              </w:rPr>
            </w:pPr>
            <w:r>
              <w:rPr>
                <w:rFonts w:ascii="Times New Roman" w:hAnsi="Times New Roman" w:cs="Times New Roman"/>
                <w:sz w:val="20"/>
                <w:szCs w:val="20"/>
              </w:rPr>
              <w:t>Google meet y classroom</w:t>
            </w:r>
          </w:p>
        </w:tc>
      </w:tr>
    </w:tbl>
    <w:p w14:paraId="2113EFA4" w14:textId="77777777" w:rsidR="00F46A3F" w:rsidRPr="00686019" w:rsidRDefault="00F46A3F" w:rsidP="00F46A3F"/>
    <w:p w14:paraId="14DD3960" w14:textId="77777777" w:rsidR="00F46A3F" w:rsidRPr="00C05BFE" w:rsidRDefault="00F46A3F" w:rsidP="00F46A3F">
      <w:pPr>
        <w:jc w:val="both"/>
        <w:rPr>
          <w:rFonts w:ascii="Arial" w:hAnsi="Arial" w:cs="Arial"/>
          <w:b/>
          <w:sz w:val="24"/>
          <w:szCs w:val="24"/>
        </w:rPr>
      </w:pPr>
      <w:r w:rsidRPr="00C05BFE">
        <w:rPr>
          <w:rFonts w:ascii="Arial" w:hAnsi="Arial" w:cs="Arial"/>
          <w:b/>
          <w:sz w:val="24"/>
          <w:szCs w:val="24"/>
        </w:rPr>
        <w:t>_______________</w:t>
      </w:r>
      <w:r>
        <w:rPr>
          <w:rFonts w:ascii="Arial" w:hAnsi="Arial" w:cs="Arial"/>
          <w:b/>
          <w:sz w:val="24"/>
          <w:szCs w:val="24"/>
        </w:rPr>
        <w:t>______</w:t>
      </w:r>
      <w:r w:rsidRPr="00C05BFE">
        <w:rPr>
          <w:rFonts w:ascii="Arial" w:hAnsi="Arial" w:cs="Arial"/>
          <w:b/>
          <w:sz w:val="24"/>
          <w:szCs w:val="24"/>
        </w:rPr>
        <w:t>_____</w:t>
      </w:r>
    </w:p>
    <w:p w14:paraId="0DFC664E" w14:textId="632FD052" w:rsidR="00F46A3F" w:rsidRPr="0014488B" w:rsidRDefault="00F46A3F" w:rsidP="0014488B">
      <w:pPr>
        <w:jc w:val="both"/>
        <w:rPr>
          <w:rFonts w:ascii="Arial" w:hAnsi="Arial" w:cs="Arial"/>
          <w:b/>
          <w:sz w:val="24"/>
          <w:szCs w:val="24"/>
        </w:rPr>
      </w:pPr>
      <w:r>
        <w:rPr>
          <w:rFonts w:ascii="Arial" w:hAnsi="Arial" w:cs="Arial"/>
          <w:b/>
          <w:sz w:val="24"/>
          <w:szCs w:val="24"/>
        </w:rPr>
        <w:t xml:space="preserve">       </w:t>
      </w:r>
      <w:r w:rsidRPr="00C05BFE">
        <w:rPr>
          <w:rFonts w:ascii="Arial" w:hAnsi="Arial" w:cs="Arial"/>
          <w:b/>
          <w:sz w:val="24"/>
          <w:szCs w:val="24"/>
        </w:rPr>
        <w:t>FIRMA DEL DOCENTE</w:t>
      </w:r>
    </w:p>
    <w:p w14:paraId="26ED7EED" w14:textId="77777777" w:rsidR="00F46A3F" w:rsidRDefault="00F46A3F" w:rsidP="00F46A3F"/>
    <w:p w14:paraId="230CEDC9" w14:textId="42F459C5" w:rsidR="00F46A3F" w:rsidRDefault="00F46A3F" w:rsidP="00F46A3F"/>
    <w:p w14:paraId="0B25AB6A" w14:textId="1D47AF39" w:rsidR="003A7881" w:rsidRDefault="003A7881" w:rsidP="00F46A3F"/>
    <w:p w14:paraId="6219E629" w14:textId="254FC24B" w:rsidR="003A7881" w:rsidRDefault="003A7881" w:rsidP="00F46A3F"/>
    <w:p w14:paraId="7FDD8E62" w14:textId="070C1FEB" w:rsidR="003A7881" w:rsidRDefault="003A7881" w:rsidP="00F46A3F"/>
    <w:p w14:paraId="773136D6" w14:textId="36119FFC" w:rsidR="00CC2A41" w:rsidRDefault="00CC2A41" w:rsidP="00F46A3F"/>
    <w:p w14:paraId="5D336448" w14:textId="77777777" w:rsidR="00CC2A41" w:rsidRDefault="00CC2A41" w:rsidP="00F46A3F"/>
    <w:p w14:paraId="420B0A4A" w14:textId="77777777" w:rsidR="00F46A3F" w:rsidRPr="006725DE" w:rsidRDefault="00F46A3F" w:rsidP="00F46A3F">
      <w:pPr>
        <w:rPr>
          <w:rFonts w:ascii="Arial" w:hAnsi="Arial" w:cs="Arial"/>
          <w:b/>
          <w:sz w:val="28"/>
          <w:szCs w:val="28"/>
          <w:u w:val="single"/>
        </w:rPr>
      </w:pPr>
      <w:bookmarkStart w:id="0" w:name="_Hlk38909754"/>
      <w:r w:rsidRPr="006725DE">
        <w:rPr>
          <w:rFonts w:ascii="Arial" w:hAnsi="Arial" w:cs="Arial"/>
          <w:b/>
          <w:sz w:val="28"/>
          <w:szCs w:val="28"/>
          <w:u w:val="single"/>
        </w:rPr>
        <w:t>PLAN PEDAGOGICO: Profesorado de Educación Secundaria en Química</w:t>
      </w:r>
    </w:p>
    <w:p w14:paraId="7A1137A6" w14:textId="7BD236EF" w:rsidR="00F46A3F" w:rsidRDefault="00F46A3F" w:rsidP="00A82694">
      <w:pPr>
        <w:jc w:val="center"/>
        <w:rPr>
          <w:rFonts w:ascii="Arial" w:hAnsi="Arial" w:cs="Arial"/>
          <w:b/>
          <w:sz w:val="24"/>
          <w:szCs w:val="24"/>
        </w:rPr>
      </w:pPr>
      <w:r w:rsidRPr="00595CD2">
        <w:rPr>
          <w:rFonts w:ascii="Arial" w:hAnsi="Arial" w:cs="Arial"/>
          <w:b/>
          <w:sz w:val="24"/>
          <w:szCs w:val="24"/>
        </w:rPr>
        <w:t xml:space="preserve">(DESDE EL </w:t>
      </w:r>
      <w:r w:rsidR="003A7881">
        <w:rPr>
          <w:rFonts w:ascii="Arial" w:hAnsi="Arial" w:cs="Arial"/>
          <w:b/>
          <w:sz w:val="24"/>
          <w:szCs w:val="24"/>
        </w:rPr>
        <w:t>7</w:t>
      </w:r>
      <w:r w:rsidRPr="00595CD2">
        <w:rPr>
          <w:rFonts w:ascii="Arial" w:hAnsi="Arial" w:cs="Arial"/>
          <w:b/>
          <w:sz w:val="24"/>
          <w:szCs w:val="24"/>
        </w:rPr>
        <w:t xml:space="preserve"> DE </w:t>
      </w:r>
      <w:r w:rsidR="003A7881">
        <w:rPr>
          <w:rFonts w:ascii="Arial" w:hAnsi="Arial" w:cs="Arial"/>
          <w:b/>
          <w:sz w:val="24"/>
          <w:szCs w:val="24"/>
        </w:rPr>
        <w:t>SETIEMBRE</w:t>
      </w:r>
      <w:r w:rsidRPr="00595CD2">
        <w:rPr>
          <w:rFonts w:ascii="Arial" w:hAnsi="Arial" w:cs="Arial"/>
          <w:b/>
          <w:sz w:val="24"/>
          <w:szCs w:val="24"/>
        </w:rPr>
        <w:t xml:space="preserve">AL </w:t>
      </w:r>
      <w:r w:rsidR="003A7881">
        <w:rPr>
          <w:rFonts w:ascii="Arial" w:hAnsi="Arial" w:cs="Arial"/>
          <w:b/>
          <w:sz w:val="24"/>
          <w:szCs w:val="24"/>
        </w:rPr>
        <w:t>2</w:t>
      </w:r>
      <w:r w:rsidR="00CB200F">
        <w:rPr>
          <w:rFonts w:ascii="Arial" w:hAnsi="Arial" w:cs="Arial"/>
          <w:b/>
          <w:sz w:val="24"/>
          <w:szCs w:val="24"/>
        </w:rPr>
        <w:t>2</w:t>
      </w:r>
      <w:r w:rsidR="003A7881">
        <w:rPr>
          <w:rFonts w:ascii="Arial" w:hAnsi="Arial" w:cs="Arial"/>
          <w:b/>
          <w:sz w:val="24"/>
          <w:szCs w:val="24"/>
        </w:rPr>
        <w:t xml:space="preserve"> </w:t>
      </w:r>
      <w:r w:rsidRPr="00595CD2">
        <w:rPr>
          <w:rFonts w:ascii="Arial" w:hAnsi="Arial" w:cs="Arial"/>
          <w:b/>
          <w:sz w:val="24"/>
          <w:szCs w:val="24"/>
        </w:rPr>
        <w:t xml:space="preserve">DE </w:t>
      </w:r>
      <w:r w:rsidR="003A7881">
        <w:rPr>
          <w:rFonts w:ascii="Arial" w:hAnsi="Arial" w:cs="Arial"/>
          <w:b/>
          <w:sz w:val="24"/>
          <w:szCs w:val="24"/>
        </w:rPr>
        <w:t xml:space="preserve">SETIEMBRE DE </w:t>
      </w:r>
      <w:r>
        <w:rPr>
          <w:rFonts w:ascii="Arial" w:hAnsi="Arial" w:cs="Arial"/>
          <w:b/>
          <w:sz w:val="24"/>
          <w:szCs w:val="24"/>
        </w:rPr>
        <w:t>2020</w:t>
      </w:r>
      <w:r w:rsidRPr="00595CD2">
        <w:rPr>
          <w:rFonts w:ascii="Arial" w:hAnsi="Arial" w:cs="Arial"/>
          <w:b/>
          <w:sz w:val="24"/>
          <w:szCs w:val="24"/>
        </w:rPr>
        <w:t>)</w:t>
      </w:r>
    </w:p>
    <w:p w14:paraId="0190D06C" w14:textId="77777777" w:rsidR="00F46A3F" w:rsidRDefault="00F46A3F" w:rsidP="00F46A3F">
      <w:pPr>
        <w:jc w:val="both"/>
        <w:rPr>
          <w:rFonts w:ascii="Arial" w:hAnsi="Arial" w:cs="Arial"/>
          <w:b/>
          <w:sz w:val="24"/>
          <w:szCs w:val="24"/>
        </w:rPr>
      </w:pPr>
      <w:r>
        <w:rPr>
          <w:rFonts w:ascii="Arial" w:hAnsi="Arial" w:cs="Arial"/>
          <w:b/>
          <w:sz w:val="24"/>
          <w:szCs w:val="24"/>
        </w:rPr>
        <w:t>ASIGNATURA: _</w:t>
      </w:r>
      <w:r>
        <w:rPr>
          <w:rFonts w:ascii="Times New Roman" w:hAnsi="Times New Roman" w:cs="Times New Roman"/>
          <w:b/>
          <w:sz w:val="24"/>
          <w:szCs w:val="24"/>
        </w:rPr>
        <w:t>FUNDAMENTOS DE QUÍMICA GENERAL I</w:t>
      </w:r>
      <w:r>
        <w:rPr>
          <w:rFonts w:ascii="Arial" w:hAnsi="Arial" w:cs="Arial"/>
          <w:b/>
          <w:sz w:val="24"/>
          <w:szCs w:val="24"/>
        </w:rPr>
        <w:t>____________________________________________________________</w:t>
      </w:r>
    </w:p>
    <w:p w14:paraId="2B986F1D" w14:textId="77777777" w:rsidR="00F46A3F" w:rsidRDefault="00F46A3F" w:rsidP="00F46A3F">
      <w:pPr>
        <w:jc w:val="both"/>
        <w:rPr>
          <w:rFonts w:ascii="Arial" w:hAnsi="Arial" w:cs="Arial"/>
          <w:b/>
          <w:sz w:val="24"/>
          <w:szCs w:val="24"/>
        </w:rPr>
      </w:pPr>
      <w:r>
        <w:rPr>
          <w:rFonts w:ascii="Arial" w:hAnsi="Arial" w:cs="Arial"/>
          <w:b/>
          <w:sz w:val="24"/>
          <w:szCs w:val="24"/>
        </w:rPr>
        <w:t>APELLIDO Y NOMBRE DEL DOCENTE: ____PANZERI, MÓNICA GABRIELA____________________________________</w:t>
      </w:r>
    </w:p>
    <w:p w14:paraId="13CD2C86" w14:textId="6F03FCF4" w:rsidR="00F46A3F" w:rsidRPr="00A82694" w:rsidRDefault="00F46A3F" w:rsidP="00A82694">
      <w:pPr>
        <w:jc w:val="both"/>
        <w:rPr>
          <w:rFonts w:ascii="Arial" w:hAnsi="Arial" w:cs="Arial"/>
          <w:b/>
          <w:sz w:val="24"/>
          <w:szCs w:val="24"/>
        </w:rPr>
      </w:pPr>
      <w:r>
        <w:rPr>
          <w:rFonts w:ascii="Arial" w:hAnsi="Arial" w:cs="Arial"/>
          <w:b/>
          <w:sz w:val="24"/>
          <w:szCs w:val="24"/>
        </w:rPr>
        <w:lastRenderedPageBreak/>
        <w:t>DIA: ___</w:t>
      </w:r>
      <w:r w:rsidR="003A7881">
        <w:rPr>
          <w:rFonts w:ascii="Arial" w:hAnsi="Arial" w:cs="Arial"/>
          <w:b/>
          <w:sz w:val="24"/>
          <w:szCs w:val="24"/>
        </w:rPr>
        <w:t>10</w:t>
      </w:r>
      <w:r>
        <w:rPr>
          <w:rFonts w:ascii="Arial" w:hAnsi="Arial" w:cs="Arial"/>
          <w:b/>
          <w:sz w:val="24"/>
          <w:szCs w:val="24"/>
        </w:rPr>
        <w:t>/</w:t>
      </w:r>
      <w:r w:rsidR="003A7881">
        <w:rPr>
          <w:rFonts w:ascii="Arial" w:hAnsi="Arial" w:cs="Arial"/>
          <w:b/>
          <w:sz w:val="24"/>
          <w:szCs w:val="24"/>
        </w:rPr>
        <w:t>9</w:t>
      </w:r>
      <w:r>
        <w:rPr>
          <w:rFonts w:ascii="Arial" w:hAnsi="Arial" w:cs="Arial"/>
          <w:b/>
          <w:sz w:val="24"/>
          <w:szCs w:val="24"/>
        </w:rPr>
        <w:t xml:space="preserve">/2020____________               </w:t>
      </w:r>
      <w:r>
        <w:rPr>
          <w:rFonts w:ascii="Arial" w:hAnsi="Arial" w:cs="Arial"/>
          <w:b/>
          <w:sz w:val="24"/>
          <w:szCs w:val="24"/>
        </w:rPr>
        <w:tab/>
        <w:t>HORARIO: __16_</w:t>
      </w:r>
      <w:r w:rsidR="00CC2A41">
        <w:rPr>
          <w:rFonts w:ascii="Arial" w:hAnsi="Arial" w:cs="Arial"/>
          <w:b/>
          <w:sz w:val="24"/>
          <w:szCs w:val="24"/>
        </w:rPr>
        <w:t>_: _</w:t>
      </w:r>
      <w:r>
        <w:rPr>
          <w:rFonts w:ascii="Arial" w:hAnsi="Arial" w:cs="Arial"/>
          <w:b/>
          <w:sz w:val="24"/>
          <w:szCs w:val="24"/>
        </w:rPr>
        <w:t>__15__ HASTA _18____</w:t>
      </w:r>
      <w:r w:rsidR="00CC2A41">
        <w:rPr>
          <w:rFonts w:ascii="Arial" w:hAnsi="Arial" w:cs="Arial"/>
          <w:b/>
          <w:sz w:val="24"/>
          <w:szCs w:val="24"/>
        </w:rPr>
        <w:t>_: _</w:t>
      </w:r>
      <w:r>
        <w:rPr>
          <w:rFonts w:ascii="Arial" w:hAnsi="Arial" w:cs="Arial"/>
          <w:b/>
          <w:sz w:val="24"/>
          <w:szCs w:val="24"/>
        </w:rPr>
        <w:t>___15___</w:t>
      </w:r>
    </w:p>
    <w:tbl>
      <w:tblPr>
        <w:tblStyle w:val="Tablaconcuadrcula"/>
        <w:tblW w:w="9054" w:type="dxa"/>
        <w:tblInd w:w="-5" w:type="dxa"/>
        <w:tblLook w:val="04A0" w:firstRow="1" w:lastRow="0" w:firstColumn="1" w:lastColumn="0" w:noHBand="0" w:noVBand="1"/>
      </w:tblPr>
      <w:tblGrid>
        <w:gridCol w:w="9077"/>
        <w:gridCol w:w="185"/>
      </w:tblGrid>
      <w:tr w:rsidR="00F46A3F" w14:paraId="30C14BCA" w14:textId="77777777" w:rsidTr="00F06B89">
        <w:tc>
          <w:tcPr>
            <w:tcW w:w="9054" w:type="dxa"/>
            <w:gridSpan w:val="2"/>
          </w:tcPr>
          <w:p w14:paraId="4131DB92" w14:textId="77777777" w:rsidR="00F46A3F" w:rsidRPr="00595CD2" w:rsidRDefault="00F46A3F" w:rsidP="00F06B89">
            <w:pPr>
              <w:jc w:val="center"/>
              <w:rPr>
                <w:rFonts w:ascii="Arial" w:hAnsi="Arial" w:cs="Arial"/>
                <w:b/>
                <w:sz w:val="32"/>
                <w:szCs w:val="32"/>
              </w:rPr>
            </w:pPr>
            <w:r>
              <w:rPr>
                <w:rFonts w:ascii="Arial" w:hAnsi="Arial" w:cs="Arial"/>
                <w:b/>
                <w:sz w:val="32"/>
                <w:szCs w:val="32"/>
              </w:rPr>
              <w:t>CONTENIDO</w:t>
            </w:r>
            <w:r w:rsidRPr="00595CD2">
              <w:rPr>
                <w:rFonts w:ascii="Arial" w:hAnsi="Arial" w:cs="Arial"/>
                <w:b/>
                <w:sz w:val="32"/>
                <w:szCs w:val="32"/>
              </w:rPr>
              <w:t xml:space="preserve"> O TEMA A DESARROLLAR</w:t>
            </w:r>
          </w:p>
        </w:tc>
      </w:tr>
      <w:tr w:rsidR="00F46A3F" w14:paraId="3DAA7C37" w14:textId="77777777" w:rsidTr="00F06B89">
        <w:tc>
          <w:tcPr>
            <w:tcW w:w="9054" w:type="dxa"/>
            <w:gridSpan w:val="2"/>
          </w:tcPr>
          <w:p w14:paraId="0F1915EA" w14:textId="77777777" w:rsidR="003A7881" w:rsidRPr="00CC2A41" w:rsidRDefault="003A7881" w:rsidP="00A76D28">
            <w:pPr>
              <w:ind w:left="360"/>
              <w:rPr>
                <w:rFonts w:ascii="Times New Roman" w:hAnsi="Times New Roman" w:cs="Times New Roman"/>
                <w:b/>
                <w:bCs/>
                <w:sz w:val="20"/>
                <w:szCs w:val="20"/>
                <w:u w:val="single"/>
              </w:rPr>
            </w:pPr>
            <w:r w:rsidRPr="00CC2A41">
              <w:rPr>
                <w:rFonts w:ascii="Times New Roman" w:hAnsi="Times New Roman" w:cs="Times New Roman"/>
                <w:b/>
                <w:bCs/>
                <w:sz w:val="20"/>
                <w:szCs w:val="20"/>
                <w:u w:val="single"/>
              </w:rPr>
              <w:t>UNIDAD 1: INTRODUCCIÓN A LA TERMODINÁMICA- TERMOQUÍMICA</w:t>
            </w:r>
          </w:p>
          <w:p w14:paraId="02855B27" w14:textId="0170341C" w:rsidR="00F46A3F" w:rsidRPr="00CC2A41" w:rsidRDefault="003A7881" w:rsidP="00CC2A41">
            <w:pPr>
              <w:ind w:left="360"/>
              <w:jc w:val="both"/>
              <w:rPr>
                <w:rFonts w:ascii="Times New Roman" w:hAnsi="Times New Roman" w:cs="Times New Roman"/>
                <w:bCs/>
                <w:sz w:val="20"/>
                <w:szCs w:val="20"/>
              </w:rPr>
            </w:pPr>
            <w:r w:rsidRPr="00CC2A41">
              <w:rPr>
                <w:rFonts w:ascii="Times New Roman" w:hAnsi="Times New Roman" w:cs="Times New Roman"/>
                <w:bCs/>
                <w:sz w:val="20"/>
                <w:szCs w:val="20"/>
              </w:rPr>
              <w:t>Soluciones moleculares e iónicas. Fuerzas intramoleculares e intermoleculares Propiedades coligativas. Factor de Van’t Hoff. Mezcla de soluciones. Estequiometría.  Diluciones. Solubilidad. Temperatura y presión. Leyes.</w:t>
            </w:r>
          </w:p>
          <w:tbl>
            <w:tblPr>
              <w:tblStyle w:val="Tablaconcuadrcula"/>
              <w:tblW w:w="0" w:type="auto"/>
              <w:tblLook w:val="04A0" w:firstRow="1" w:lastRow="0" w:firstColumn="1" w:lastColumn="0" w:noHBand="0" w:noVBand="1"/>
            </w:tblPr>
            <w:tblGrid>
              <w:gridCol w:w="9036"/>
            </w:tblGrid>
            <w:tr w:rsidR="00F46A3F" w:rsidRPr="00595CD2" w14:paraId="075BA71E" w14:textId="77777777" w:rsidTr="00F06B89">
              <w:tc>
                <w:tcPr>
                  <w:tcW w:w="8679" w:type="dxa"/>
                </w:tcPr>
                <w:p w14:paraId="5106A7AE" w14:textId="77777777" w:rsidR="00F46A3F" w:rsidRPr="00595CD2" w:rsidRDefault="00F46A3F" w:rsidP="00A76D28">
                  <w:pPr>
                    <w:jc w:val="center"/>
                    <w:rPr>
                      <w:rFonts w:ascii="Arial" w:hAnsi="Arial" w:cs="Arial"/>
                      <w:b/>
                      <w:sz w:val="32"/>
                      <w:szCs w:val="32"/>
                    </w:rPr>
                  </w:pPr>
                  <w:r w:rsidRPr="00595CD2">
                    <w:rPr>
                      <w:rFonts w:ascii="Arial" w:hAnsi="Arial" w:cs="Arial"/>
                      <w:b/>
                      <w:sz w:val="32"/>
                      <w:szCs w:val="32"/>
                    </w:rPr>
                    <w:t>GUIA O ACTIVIDADES</w:t>
                  </w:r>
                </w:p>
              </w:tc>
            </w:tr>
            <w:tr w:rsidR="00F46A3F" w14:paraId="2918C875" w14:textId="77777777" w:rsidTr="00F06B89">
              <w:tc>
                <w:tcPr>
                  <w:tcW w:w="8679" w:type="dxa"/>
                </w:tcPr>
                <w:p w14:paraId="6226D967" w14:textId="5ACC3458" w:rsidR="00F46A3F" w:rsidRDefault="00F46A3F" w:rsidP="00A76D28">
                  <w:pPr>
                    <w:jc w:val="both"/>
                    <w:rPr>
                      <w:rFonts w:ascii="Times New Roman" w:hAnsi="Times New Roman" w:cs="Times New Roman"/>
                      <w:b/>
                      <w:u w:val="single"/>
                    </w:rPr>
                  </w:pPr>
                  <w:r w:rsidRPr="00987FFD">
                    <w:rPr>
                      <w:rFonts w:ascii="Times New Roman" w:hAnsi="Times New Roman" w:cs="Times New Roman"/>
                      <w:b/>
                      <w:u w:val="single"/>
                    </w:rPr>
                    <w:t xml:space="preserve">Actividades: </w:t>
                  </w:r>
                  <w:r w:rsidR="00484088">
                    <w:rPr>
                      <w:rFonts w:ascii="Times New Roman" w:hAnsi="Times New Roman" w:cs="Times New Roman"/>
                      <w:b/>
                      <w:u w:val="single"/>
                    </w:rPr>
                    <w:t xml:space="preserve">TRABAJO PRÁCTICO </w:t>
                  </w:r>
                  <w:r w:rsidR="003A7881">
                    <w:rPr>
                      <w:rFonts w:ascii="Times New Roman" w:hAnsi="Times New Roman" w:cs="Times New Roman"/>
                      <w:b/>
                      <w:u w:val="single"/>
                    </w:rPr>
                    <w:t>2</w:t>
                  </w:r>
                </w:p>
                <w:p w14:paraId="15406386" w14:textId="58CA9B6D" w:rsidR="00A76D28" w:rsidRDefault="00A76D28" w:rsidP="00A76D28">
                  <w:pPr>
                    <w:jc w:val="both"/>
                    <w:rPr>
                      <w:rFonts w:ascii="Times New Roman" w:hAnsi="Times New Roman" w:cs="Times New Roman"/>
                      <w:b/>
                      <w:u w:val="single"/>
                    </w:rPr>
                  </w:pPr>
                  <w:r>
                    <w:rPr>
                      <w:rFonts w:ascii="Times New Roman" w:hAnsi="Times New Roman" w:cs="Times New Roman"/>
                      <w:b/>
                      <w:u w:val="single"/>
                    </w:rPr>
                    <w:t>EJERCITACIÓN:</w:t>
                  </w:r>
                </w:p>
                <w:p w14:paraId="722D43FD" w14:textId="4D962C95" w:rsidR="003A7881" w:rsidRDefault="003A7881" w:rsidP="00A76D28">
                  <w:pPr>
                    <w:jc w:val="both"/>
                    <w:rPr>
                      <w:rFonts w:ascii="Times New Roman" w:hAnsi="Times New Roman" w:cs="Times New Roman"/>
                      <w:b/>
                      <w:u w:val="single"/>
                    </w:rPr>
                  </w:pPr>
                  <w:r w:rsidRPr="00933CF9">
                    <w:rPr>
                      <w:noProof/>
                      <w:lang w:eastAsia="es-AR"/>
                    </w:rPr>
                    <w:drawing>
                      <wp:inline distT="0" distB="0" distL="0" distR="0" wp14:anchorId="15392AB8" wp14:editId="4D289F79">
                        <wp:extent cx="5600700" cy="3438525"/>
                        <wp:effectExtent l="0" t="0" r="0" b="9525"/>
                        <wp:docPr id="35" name="Imagen 35" descr="PROPIEDADES COLIGATIVASPROPIEDADES COLIGATIVASPROPIEDADES COLIGATIVASPROPIEDADES COLIGATIVAS&#10;DISMINUCIÓN DE PRESIÓNDISM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PIEDADES COLIGATIVASPROPIEDADES COLIGATIVASPROPIEDADES COLIGATIVASPROPIEDADES COLIGATIVAS&#10;DISMINUCIÓN DE PRESIÓNDISMINU..."/>
                                <pic:cNvPicPr>
                                  <a:picLocks noChangeAspect="1" noChangeArrowheads="1"/>
                                </pic:cNvPicPr>
                              </pic:nvPicPr>
                              <pic:blipFill rotWithShape="1">
                                <a:blip r:embed="rId91" cstate="print"/>
                                <a:srcRect l="11315" t="11765" r="12478" b="48452"/>
                                <a:stretch/>
                              </pic:blipFill>
                              <pic:spPr bwMode="auto">
                                <a:xfrm>
                                  <a:off x="0" y="0"/>
                                  <a:ext cx="6041982" cy="3709448"/>
                                </a:xfrm>
                                <a:prstGeom prst="rect">
                                  <a:avLst/>
                                </a:prstGeom>
                                <a:noFill/>
                                <a:ln>
                                  <a:noFill/>
                                </a:ln>
                                <a:extLst>
                                  <a:ext uri="{53640926-AAD7-44D8-BBD7-CCE9431645EC}">
                                    <a14:shadowObscured xmlns:a14="http://schemas.microsoft.com/office/drawing/2010/main"/>
                                  </a:ext>
                                </a:extLst>
                              </pic:spPr>
                            </pic:pic>
                          </a:graphicData>
                        </a:graphic>
                      </wp:inline>
                    </w:drawing>
                  </w:r>
                </w:p>
                <w:p w14:paraId="1A8EF763" w14:textId="77777777" w:rsidR="00A76D28" w:rsidRPr="00FB3481" w:rsidRDefault="00A76D28" w:rsidP="00A76D28">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7.- a) ¿A qué temperatura congelará una solución acuosa de ácido cítrico (C6O7H8) preparada al 20 % m/m? b) Calcular la presión de vapor de dicha solución acuosa a 0°C. Obtener la presión de vapor del agua pura a 0°C de tabla).</w:t>
                  </w:r>
                </w:p>
                <w:p w14:paraId="79B54D47" w14:textId="77777777" w:rsidR="00A76D28" w:rsidRPr="00FB3481" w:rsidRDefault="00A76D28" w:rsidP="00A76D28">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8.- Se preparó una solución disolviendo 0,250 g de un no electrolito no volátil desconocido en 40 g de tetracloruro de carbono (CCl4). El punto de ebullición normal de la solución resultante aumentó en 0,357 ºC respecto al solvente puro. Calcule la masa molar del soluto. (Kb del CCl4 = 4,95 °C/m)</w:t>
                  </w:r>
                </w:p>
                <w:p w14:paraId="3B62A576" w14:textId="77777777" w:rsidR="00A76D28" w:rsidRPr="00933CF9" w:rsidRDefault="00A76D28" w:rsidP="00A76D28">
                  <w:pPr>
                    <w:shd w:val="clear" w:color="auto" w:fill="FFFFFF"/>
                    <w:ind w:left="45"/>
                    <w:rPr>
                      <w:rFonts w:ascii="Times New Roman" w:hAnsi="Times New Roman" w:cs="Times New Roman"/>
                      <w:sz w:val="20"/>
                      <w:szCs w:val="20"/>
                    </w:rPr>
                  </w:pPr>
                </w:p>
                <w:p w14:paraId="527285B2" w14:textId="77777777" w:rsidR="00A76D28" w:rsidRPr="00FB3481" w:rsidRDefault="00A76D28" w:rsidP="00A76D28">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 xml:space="preserve">9.- El alcanfor C10H16O funde a 179,8 º C. Si 0,186 g de una sustancia orgánica desconocida se disuelven en 22,01 g de alcanfor líquido, se observa que el punto de congelación de la solución es de 176,7 ºC. Calcule la masa molar del soluto. (Kf de alcanfor = 39,7 °C/m). </w:t>
                  </w:r>
                </w:p>
                <w:p w14:paraId="0E7FD1BD" w14:textId="77777777" w:rsidR="00A76D28" w:rsidRPr="00933CF9" w:rsidRDefault="00A76D28" w:rsidP="00A76D28">
                  <w:pPr>
                    <w:shd w:val="clear" w:color="auto" w:fill="FFFFFF"/>
                    <w:rPr>
                      <w:rFonts w:ascii="Times New Roman" w:hAnsi="Times New Roman" w:cs="Times New Roman"/>
                      <w:sz w:val="20"/>
                      <w:szCs w:val="20"/>
                    </w:rPr>
                  </w:pPr>
                </w:p>
                <w:p w14:paraId="589DEB7E" w14:textId="77777777" w:rsidR="00A76D28" w:rsidRPr="00FB3481" w:rsidRDefault="00A76D28" w:rsidP="00A76D28">
                  <w:pPr>
                    <w:shd w:val="clear" w:color="auto" w:fill="FFFFFF"/>
                    <w:ind w:left="360"/>
                    <w:rPr>
                      <w:rFonts w:ascii="Times New Roman" w:hAnsi="Times New Roman" w:cs="Times New Roman"/>
                      <w:sz w:val="20"/>
                      <w:szCs w:val="20"/>
                    </w:rPr>
                  </w:pPr>
                  <w:r w:rsidRPr="00FB3481">
                    <w:rPr>
                      <w:rFonts w:ascii="Times New Roman" w:hAnsi="Times New Roman" w:cs="Times New Roman"/>
                      <w:sz w:val="20"/>
                      <w:szCs w:val="20"/>
                    </w:rPr>
                    <w:t>10.- La glicerina (C3H8O3) es un no electrolito no volátil con una densidad de 1,26 g/mL a 25ºC. Calcule la presión de vapor a 25 ºC de una solución que se preparó agregando 50 mL de glicerina a 500 mL de agua. (De tabla obtenga la presión de vapor del agua pura a 25 º C).</w:t>
                  </w:r>
                </w:p>
                <w:p w14:paraId="3D602494" w14:textId="77777777" w:rsidR="00A76D28" w:rsidRPr="00933CF9" w:rsidRDefault="00A76D28" w:rsidP="00A76D28">
                  <w:pPr>
                    <w:shd w:val="clear" w:color="auto" w:fill="FFFFFF"/>
                    <w:rPr>
                      <w:rFonts w:ascii="Times New Roman" w:hAnsi="Times New Roman" w:cs="Times New Roman"/>
                      <w:sz w:val="20"/>
                      <w:szCs w:val="20"/>
                    </w:rPr>
                  </w:pPr>
                </w:p>
                <w:p w14:paraId="1102879A" w14:textId="77777777" w:rsidR="00F46A3F" w:rsidRPr="00B05AF7" w:rsidRDefault="00F46A3F" w:rsidP="00484088">
                  <w:pPr>
                    <w:jc w:val="both"/>
                    <w:rPr>
                      <w:rFonts w:ascii="Times New Roman" w:hAnsi="Times New Roman" w:cs="Times New Roman"/>
                    </w:rPr>
                  </w:pPr>
                </w:p>
              </w:tc>
            </w:tr>
          </w:tbl>
          <w:p w14:paraId="36CEFC1C" w14:textId="77777777" w:rsidR="00F46A3F" w:rsidRPr="00693508" w:rsidRDefault="00F46A3F" w:rsidP="00A76D28">
            <w:pPr>
              <w:tabs>
                <w:tab w:val="left" w:pos="5570"/>
              </w:tabs>
              <w:jc w:val="both"/>
              <w:rPr>
                <w:rFonts w:ascii="Times New Roman" w:hAnsi="Times New Roman" w:cs="Times New Roman"/>
                <w:b/>
                <w:u w:val="single"/>
              </w:rPr>
            </w:pPr>
          </w:p>
        </w:tc>
      </w:tr>
      <w:tr w:rsidR="00F46A3F" w14:paraId="3E12B172" w14:textId="77777777" w:rsidTr="00F06B89">
        <w:trPr>
          <w:gridAfter w:val="1"/>
          <w:wAfter w:w="265" w:type="dxa"/>
        </w:trPr>
        <w:tc>
          <w:tcPr>
            <w:tcW w:w="8789" w:type="dxa"/>
          </w:tcPr>
          <w:p w14:paraId="506C0CBE" w14:textId="77777777" w:rsidR="00F46A3F" w:rsidRDefault="00F46A3F" w:rsidP="00F06B89">
            <w:pPr>
              <w:jc w:val="center"/>
              <w:rPr>
                <w:rFonts w:ascii="Arial" w:hAnsi="Arial" w:cs="Arial"/>
                <w:b/>
                <w:sz w:val="32"/>
                <w:szCs w:val="32"/>
              </w:rPr>
            </w:pPr>
            <w:r w:rsidRPr="00595CD2">
              <w:rPr>
                <w:rFonts w:ascii="Arial" w:hAnsi="Arial" w:cs="Arial"/>
                <w:b/>
                <w:sz w:val="32"/>
                <w:szCs w:val="32"/>
              </w:rPr>
              <w:lastRenderedPageBreak/>
              <w:t>BIBLIOGRAFIA</w:t>
            </w:r>
          </w:p>
          <w:p w14:paraId="5C31A8CB" w14:textId="77777777" w:rsidR="00F46A3F" w:rsidRPr="00647ABE" w:rsidRDefault="00F46A3F" w:rsidP="00A76D28">
            <w:pPr>
              <w:tabs>
                <w:tab w:val="left" w:pos="284"/>
              </w:tabs>
              <w:rPr>
                <w:rFonts w:ascii="Times New Roman" w:hAnsi="Times New Roman" w:cs="Times New Roman"/>
                <w:sz w:val="20"/>
                <w:szCs w:val="20"/>
              </w:rPr>
            </w:pPr>
            <w:r w:rsidRPr="00647ABE">
              <w:rPr>
                <w:rFonts w:ascii="Times New Roman" w:hAnsi="Times New Roman" w:cs="Times New Roman"/>
                <w:sz w:val="20"/>
                <w:szCs w:val="20"/>
              </w:rPr>
              <w:t>Angelini, M. y otros. TEMAS DE QUÍMICA GENERAL. Eudeba, Buenos Aires, 1995.</w:t>
            </w:r>
          </w:p>
          <w:p w14:paraId="7825506E" w14:textId="77777777" w:rsidR="00F46A3F" w:rsidRPr="00647ABE" w:rsidRDefault="00F46A3F" w:rsidP="00A76D28">
            <w:pPr>
              <w:tabs>
                <w:tab w:val="left" w:pos="284"/>
              </w:tabs>
              <w:rPr>
                <w:rFonts w:ascii="Times New Roman" w:hAnsi="Times New Roman" w:cs="Times New Roman"/>
                <w:sz w:val="20"/>
                <w:szCs w:val="20"/>
              </w:rPr>
            </w:pPr>
            <w:r w:rsidRPr="00647ABE">
              <w:rPr>
                <w:rFonts w:ascii="Times New Roman" w:hAnsi="Times New Roman" w:cs="Times New Roman"/>
                <w:sz w:val="20"/>
                <w:szCs w:val="20"/>
              </w:rPr>
              <w:t>Masterton, QUÍMICA GENERAL E INORGÁNICA.</w:t>
            </w:r>
          </w:p>
          <w:p w14:paraId="4A8B8040" w14:textId="77777777" w:rsidR="00F46A3F" w:rsidRPr="00647ABE" w:rsidRDefault="00F46A3F" w:rsidP="00A76D28">
            <w:pPr>
              <w:tabs>
                <w:tab w:val="left" w:pos="284"/>
              </w:tabs>
              <w:rPr>
                <w:rFonts w:ascii="Times New Roman" w:hAnsi="Times New Roman" w:cs="Times New Roman"/>
                <w:sz w:val="20"/>
                <w:szCs w:val="20"/>
              </w:rPr>
            </w:pPr>
            <w:r w:rsidRPr="00647ABE">
              <w:rPr>
                <w:rFonts w:ascii="Times New Roman" w:hAnsi="Times New Roman" w:cs="Times New Roman"/>
                <w:sz w:val="20"/>
                <w:szCs w:val="20"/>
              </w:rPr>
              <w:t>Chang, S. QUÍMICA GENERAL E INORGÁNICA</w:t>
            </w:r>
          </w:p>
          <w:p w14:paraId="64C3ED7E" w14:textId="77777777" w:rsidR="00F46A3F" w:rsidRPr="00647ABE" w:rsidRDefault="00F46A3F" w:rsidP="00A76D28">
            <w:pPr>
              <w:tabs>
                <w:tab w:val="left" w:pos="284"/>
              </w:tabs>
              <w:rPr>
                <w:rFonts w:ascii="Times New Roman" w:hAnsi="Times New Roman" w:cs="Times New Roman"/>
                <w:sz w:val="20"/>
                <w:szCs w:val="20"/>
              </w:rPr>
            </w:pPr>
            <w:r w:rsidRPr="00647ABE">
              <w:rPr>
                <w:rFonts w:ascii="Times New Roman" w:hAnsi="Times New Roman" w:cs="Times New Roman"/>
                <w:sz w:val="20"/>
                <w:szCs w:val="20"/>
              </w:rPr>
              <w:t>Whitten, K. y otros. QUÍMICA GENERAL E INORGÁNICA. Ed. Mc. Graw Hill.</w:t>
            </w:r>
          </w:p>
          <w:p w14:paraId="4B7AD73C" w14:textId="77777777" w:rsidR="00F46A3F" w:rsidRPr="004C3C7F" w:rsidRDefault="00F46A3F" w:rsidP="00A76D28">
            <w:pPr>
              <w:tabs>
                <w:tab w:val="left" w:pos="5570"/>
              </w:tabs>
              <w:jc w:val="both"/>
              <w:rPr>
                <w:rFonts w:ascii="Times New Roman" w:hAnsi="Times New Roman" w:cs="Times New Roman"/>
                <w:sz w:val="20"/>
                <w:szCs w:val="20"/>
                <w:lang w:val="en-US"/>
              </w:rPr>
            </w:pPr>
            <w:r w:rsidRPr="00647ABE">
              <w:rPr>
                <w:rFonts w:ascii="Times New Roman" w:hAnsi="Times New Roman" w:cs="Times New Roman"/>
                <w:sz w:val="20"/>
                <w:szCs w:val="20"/>
              </w:rPr>
              <w:t xml:space="preserve">Brown y otros QUÍMICA – LA CIENCIA CENTRAL. </w:t>
            </w:r>
            <w:r w:rsidRPr="004C3C7F">
              <w:rPr>
                <w:rFonts w:ascii="Times New Roman" w:hAnsi="Times New Roman" w:cs="Times New Roman"/>
                <w:sz w:val="20"/>
                <w:szCs w:val="20"/>
                <w:lang w:val="en-US"/>
              </w:rPr>
              <w:t>Ed. PEARSON</w:t>
            </w:r>
          </w:p>
          <w:p w14:paraId="429FF82E" w14:textId="77777777" w:rsidR="00F46A3F" w:rsidRDefault="00F46A3F" w:rsidP="00A76D28">
            <w:pPr>
              <w:tabs>
                <w:tab w:val="left" w:pos="5570"/>
              </w:tabs>
              <w:jc w:val="both"/>
              <w:rPr>
                <w:rFonts w:ascii="Times New Roman" w:hAnsi="Times New Roman" w:cs="Times New Roman"/>
                <w:sz w:val="20"/>
                <w:szCs w:val="20"/>
              </w:rPr>
            </w:pPr>
            <w:r w:rsidRPr="004C3C7F">
              <w:rPr>
                <w:rFonts w:ascii="Times New Roman" w:hAnsi="Times New Roman" w:cs="Times New Roman"/>
                <w:sz w:val="20"/>
                <w:szCs w:val="20"/>
                <w:lang w:val="en-US"/>
              </w:rPr>
              <w:t xml:space="preserve">Hogg, John et al. </w:t>
            </w:r>
            <w:r>
              <w:rPr>
                <w:rFonts w:ascii="Times New Roman" w:hAnsi="Times New Roman" w:cs="Times New Roman"/>
                <w:sz w:val="20"/>
                <w:szCs w:val="20"/>
              </w:rPr>
              <w:t xml:space="preserve">Química. Reverte </w:t>
            </w:r>
          </w:p>
          <w:p w14:paraId="0E00DF52" w14:textId="77777777" w:rsidR="00F46A3F" w:rsidRDefault="00F46A3F" w:rsidP="00A76D28">
            <w:pPr>
              <w:rPr>
                <w:rFonts w:ascii="Times New Roman" w:hAnsi="Times New Roman" w:cs="Times New Roman"/>
                <w:sz w:val="20"/>
                <w:szCs w:val="20"/>
              </w:rPr>
            </w:pPr>
            <w:r>
              <w:rPr>
                <w:rFonts w:ascii="Times New Roman" w:hAnsi="Times New Roman" w:cs="Times New Roman"/>
                <w:sz w:val="20"/>
                <w:szCs w:val="20"/>
              </w:rPr>
              <w:t xml:space="preserve">Keenan y otro. Química general universitaria. CECSA.    </w:t>
            </w:r>
          </w:p>
          <w:p w14:paraId="27A9C6C6" w14:textId="77777777" w:rsidR="003A7881" w:rsidRDefault="003A7881" w:rsidP="00A76D28">
            <w:pPr>
              <w:rPr>
                <w:rFonts w:ascii="Times New Roman" w:hAnsi="Times New Roman" w:cs="Times New Roman"/>
                <w:sz w:val="20"/>
                <w:szCs w:val="20"/>
              </w:rPr>
            </w:pPr>
            <w:hyperlink r:id="rId92" w:history="1">
              <w:r w:rsidRPr="00CD7936">
                <w:rPr>
                  <w:rStyle w:val="Hipervnculo"/>
                  <w:rFonts w:ascii="Times New Roman" w:hAnsi="Times New Roman" w:cs="Times New Roman"/>
                  <w:sz w:val="20"/>
                  <w:szCs w:val="20"/>
                </w:rPr>
                <w:t>https://www.youtube.com/watch?v=bnwmX9t-w24</w:t>
              </w:r>
            </w:hyperlink>
          </w:p>
          <w:p w14:paraId="373B5B7E" w14:textId="77777777" w:rsidR="003A7881" w:rsidRPr="0014488B" w:rsidRDefault="003A7881" w:rsidP="00A76D28">
            <w:pPr>
              <w:rPr>
                <w:rFonts w:ascii="Times New Roman" w:hAnsi="Times New Roman" w:cs="Times New Roman"/>
                <w:sz w:val="20"/>
                <w:szCs w:val="20"/>
              </w:rPr>
            </w:pPr>
            <w:hyperlink r:id="rId93" w:history="1">
              <w:r w:rsidRPr="0014488B">
                <w:rPr>
                  <w:rStyle w:val="Hipervnculo"/>
                  <w:rFonts w:ascii="Times New Roman" w:hAnsi="Times New Roman" w:cs="Times New Roman"/>
                  <w:sz w:val="20"/>
                  <w:szCs w:val="20"/>
                </w:rPr>
                <w:t>https://www.youtube.com/watch?v=gSJmWTls-ek</w:t>
              </w:r>
            </w:hyperlink>
          </w:p>
          <w:p w14:paraId="7B31C823" w14:textId="77777777" w:rsidR="003A7881" w:rsidRPr="0014488B" w:rsidRDefault="003A7881" w:rsidP="00A76D28">
            <w:pPr>
              <w:rPr>
                <w:rFonts w:ascii="Times New Roman" w:hAnsi="Times New Roman" w:cs="Times New Roman"/>
                <w:sz w:val="20"/>
                <w:szCs w:val="20"/>
              </w:rPr>
            </w:pPr>
            <w:hyperlink r:id="rId94" w:history="1">
              <w:r w:rsidRPr="0014488B">
                <w:rPr>
                  <w:rStyle w:val="Hipervnculo"/>
                  <w:rFonts w:ascii="Times New Roman" w:hAnsi="Times New Roman" w:cs="Times New Roman"/>
                  <w:sz w:val="20"/>
                  <w:szCs w:val="20"/>
                </w:rPr>
                <w:t>https://www.youtube.com/watch?v=KVIkkJrtaQE</w:t>
              </w:r>
            </w:hyperlink>
          </w:p>
          <w:p w14:paraId="3FD7DEFA" w14:textId="77777777" w:rsidR="003A7881" w:rsidRPr="0014488B" w:rsidRDefault="003A7881" w:rsidP="00A76D28">
            <w:pPr>
              <w:rPr>
                <w:rFonts w:ascii="Times New Roman" w:hAnsi="Times New Roman" w:cs="Times New Roman"/>
                <w:sz w:val="20"/>
                <w:szCs w:val="20"/>
              </w:rPr>
            </w:pPr>
            <w:hyperlink r:id="rId95" w:history="1">
              <w:r w:rsidRPr="0014488B">
                <w:rPr>
                  <w:rStyle w:val="Hipervnculo"/>
                  <w:rFonts w:ascii="Times New Roman" w:hAnsi="Times New Roman" w:cs="Times New Roman"/>
                  <w:sz w:val="20"/>
                  <w:szCs w:val="20"/>
                </w:rPr>
                <w:t>https://www.youtube.com/watch?v=knAHRaKLACs</w:t>
              </w:r>
            </w:hyperlink>
          </w:p>
          <w:p w14:paraId="5571D0A0" w14:textId="77777777" w:rsidR="00F46A3F" w:rsidRDefault="003A7881" w:rsidP="00A76D28">
            <w:pPr>
              <w:rPr>
                <w:rFonts w:ascii="Times New Roman" w:hAnsi="Times New Roman" w:cs="Times New Roman"/>
                <w:sz w:val="20"/>
                <w:szCs w:val="20"/>
              </w:rPr>
            </w:pPr>
            <w:hyperlink r:id="rId96" w:history="1">
              <w:r w:rsidRPr="0014488B">
                <w:rPr>
                  <w:rStyle w:val="Hipervnculo"/>
                  <w:rFonts w:ascii="Times New Roman" w:hAnsi="Times New Roman" w:cs="Times New Roman"/>
                  <w:sz w:val="20"/>
                  <w:szCs w:val="20"/>
                </w:rPr>
                <w:t>https://www.youtube.com/watch?v=mPSq4mnsnmQ</w:t>
              </w:r>
            </w:hyperlink>
          </w:p>
          <w:p w14:paraId="6BE151F9" w14:textId="4090E56C" w:rsidR="00D20484" w:rsidRPr="00D20484" w:rsidRDefault="00D20484" w:rsidP="00A76D28">
            <w:pPr>
              <w:rPr>
                <w:rFonts w:ascii="Times New Roman" w:hAnsi="Times New Roman" w:cs="Times New Roman"/>
                <w:sz w:val="32"/>
                <w:szCs w:val="32"/>
              </w:rPr>
            </w:pPr>
            <w:r w:rsidRPr="00D20484">
              <w:rPr>
                <w:rFonts w:ascii="Times New Roman" w:hAnsi="Times New Roman" w:cs="Times New Roman"/>
                <w:sz w:val="20"/>
                <w:szCs w:val="20"/>
              </w:rPr>
              <w:t>Google meet y classroom</w:t>
            </w:r>
          </w:p>
        </w:tc>
      </w:tr>
    </w:tbl>
    <w:p w14:paraId="6E2E4325" w14:textId="77777777" w:rsidR="00F46A3F" w:rsidRDefault="00F46A3F" w:rsidP="00F46A3F"/>
    <w:p w14:paraId="7FD2CF62" w14:textId="77777777" w:rsidR="00F46A3F" w:rsidRPr="00C05BFE" w:rsidRDefault="00F46A3F" w:rsidP="00F46A3F">
      <w:pPr>
        <w:jc w:val="both"/>
        <w:rPr>
          <w:rFonts w:ascii="Arial" w:hAnsi="Arial" w:cs="Arial"/>
          <w:b/>
          <w:sz w:val="24"/>
          <w:szCs w:val="24"/>
        </w:rPr>
      </w:pPr>
      <w:r w:rsidRPr="00C05BFE">
        <w:rPr>
          <w:rFonts w:ascii="Arial" w:hAnsi="Arial" w:cs="Arial"/>
          <w:b/>
          <w:sz w:val="24"/>
          <w:szCs w:val="24"/>
        </w:rPr>
        <w:t>_______________</w:t>
      </w:r>
      <w:r>
        <w:rPr>
          <w:rFonts w:ascii="Arial" w:hAnsi="Arial" w:cs="Arial"/>
          <w:b/>
          <w:sz w:val="24"/>
          <w:szCs w:val="24"/>
        </w:rPr>
        <w:t>______</w:t>
      </w:r>
      <w:r w:rsidRPr="00C05BFE">
        <w:rPr>
          <w:rFonts w:ascii="Arial" w:hAnsi="Arial" w:cs="Arial"/>
          <w:b/>
          <w:sz w:val="24"/>
          <w:szCs w:val="24"/>
        </w:rPr>
        <w:t>_____</w:t>
      </w:r>
    </w:p>
    <w:p w14:paraId="556AE700" w14:textId="77777777" w:rsidR="00F46A3F" w:rsidRPr="00C05BFE" w:rsidRDefault="00F46A3F" w:rsidP="00F46A3F">
      <w:pPr>
        <w:jc w:val="both"/>
        <w:rPr>
          <w:rFonts w:ascii="Arial" w:hAnsi="Arial" w:cs="Arial"/>
          <w:b/>
          <w:sz w:val="24"/>
          <w:szCs w:val="24"/>
        </w:rPr>
      </w:pPr>
      <w:r>
        <w:rPr>
          <w:rFonts w:ascii="Arial" w:hAnsi="Arial" w:cs="Arial"/>
          <w:b/>
          <w:sz w:val="24"/>
          <w:szCs w:val="24"/>
        </w:rPr>
        <w:t xml:space="preserve">       </w:t>
      </w:r>
      <w:r w:rsidRPr="00C05BFE">
        <w:rPr>
          <w:rFonts w:ascii="Arial" w:hAnsi="Arial" w:cs="Arial"/>
          <w:b/>
          <w:sz w:val="24"/>
          <w:szCs w:val="24"/>
        </w:rPr>
        <w:t>FIRMA DEL DOCENTE</w:t>
      </w:r>
    </w:p>
    <w:p w14:paraId="2653D055" w14:textId="0C94C015" w:rsidR="00F46A3F" w:rsidRDefault="00F46A3F" w:rsidP="00F46A3F"/>
    <w:p w14:paraId="419993B6" w14:textId="2594C288" w:rsidR="00CC2A41" w:rsidRDefault="00CC2A41" w:rsidP="00F46A3F"/>
    <w:p w14:paraId="56F7982C" w14:textId="7395B5BC" w:rsidR="00CC2A41" w:rsidRDefault="00CC2A41" w:rsidP="00F46A3F"/>
    <w:p w14:paraId="5169E0C3" w14:textId="65E06F3B" w:rsidR="00CC2A41" w:rsidRDefault="00CC2A41" w:rsidP="00F46A3F"/>
    <w:p w14:paraId="6E1814D4" w14:textId="2CE40686" w:rsidR="00CC2A41" w:rsidRDefault="00CC2A41" w:rsidP="00F46A3F"/>
    <w:p w14:paraId="42DAFFBF" w14:textId="66921DA6" w:rsidR="00CC2A41" w:rsidRDefault="00CC2A41" w:rsidP="00F46A3F"/>
    <w:p w14:paraId="0E884C4A" w14:textId="1DE36457" w:rsidR="00CC2A41" w:rsidRDefault="00CC2A41" w:rsidP="00F46A3F"/>
    <w:p w14:paraId="378D0C96" w14:textId="3928AC10" w:rsidR="00CC2A41" w:rsidRDefault="00CC2A41" w:rsidP="00F46A3F"/>
    <w:p w14:paraId="685DA5EC" w14:textId="6BB32CD8" w:rsidR="00CC2A41" w:rsidRDefault="00CC2A41" w:rsidP="00F46A3F"/>
    <w:p w14:paraId="53CC39B4" w14:textId="5CCE8322" w:rsidR="00CC2A41" w:rsidRDefault="00CC2A41" w:rsidP="00F46A3F"/>
    <w:p w14:paraId="798999E5" w14:textId="2EE1F1A2" w:rsidR="00CC2A41" w:rsidRDefault="00CC2A41" w:rsidP="00F46A3F"/>
    <w:p w14:paraId="2CFFAF0A" w14:textId="67EAEEA5" w:rsidR="00CC2A41" w:rsidRDefault="00CC2A41" w:rsidP="00F46A3F"/>
    <w:p w14:paraId="3AD20BE1" w14:textId="271E8BB5" w:rsidR="00CC2A41" w:rsidRDefault="00CC2A41" w:rsidP="00F46A3F"/>
    <w:p w14:paraId="59E277D8" w14:textId="601C722F" w:rsidR="00CC2A41" w:rsidRDefault="00CC2A41" w:rsidP="00F46A3F"/>
    <w:p w14:paraId="3E555150" w14:textId="6A1D348A" w:rsidR="00CC2A41" w:rsidRDefault="00CC2A41" w:rsidP="00F46A3F"/>
    <w:p w14:paraId="7D758119" w14:textId="77777777" w:rsidR="00CC2A41" w:rsidRDefault="00CC2A41" w:rsidP="00F46A3F"/>
    <w:p w14:paraId="786C249E" w14:textId="1FE69CA9" w:rsidR="00F46A3F" w:rsidRDefault="00F46A3F" w:rsidP="00F46A3F"/>
    <w:p w14:paraId="6D14CD8B" w14:textId="77777777" w:rsidR="00CC2A41" w:rsidRPr="00686019" w:rsidRDefault="00CC2A41" w:rsidP="00F46A3F"/>
    <w:bookmarkEnd w:id="0"/>
    <w:p w14:paraId="67C5B622" w14:textId="77777777" w:rsidR="00F46A3F" w:rsidRPr="006725DE" w:rsidRDefault="00F46A3F" w:rsidP="00F46A3F">
      <w:pPr>
        <w:rPr>
          <w:rFonts w:ascii="Arial" w:hAnsi="Arial" w:cs="Arial"/>
          <w:b/>
          <w:sz w:val="28"/>
          <w:szCs w:val="28"/>
          <w:u w:val="single"/>
        </w:rPr>
      </w:pPr>
      <w:r w:rsidRPr="006725DE">
        <w:rPr>
          <w:rFonts w:ascii="Arial" w:hAnsi="Arial" w:cs="Arial"/>
          <w:b/>
          <w:sz w:val="28"/>
          <w:szCs w:val="28"/>
          <w:u w:val="single"/>
        </w:rPr>
        <w:t>PLAN PEDAGOGICO: Profesorado de Educación Secundaria en Química</w:t>
      </w:r>
    </w:p>
    <w:p w14:paraId="26E9368E" w14:textId="7735CE8B" w:rsidR="00F46A3F" w:rsidRDefault="00F46A3F" w:rsidP="00F46A3F">
      <w:pPr>
        <w:jc w:val="center"/>
        <w:rPr>
          <w:rFonts w:ascii="Arial" w:hAnsi="Arial" w:cs="Arial"/>
          <w:b/>
          <w:sz w:val="24"/>
          <w:szCs w:val="24"/>
        </w:rPr>
      </w:pPr>
      <w:r w:rsidRPr="00595CD2">
        <w:rPr>
          <w:rFonts w:ascii="Arial" w:hAnsi="Arial" w:cs="Arial"/>
          <w:b/>
          <w:sz w:val="24"/>
          <w:szCs w:val="24"/>
        </w:rPr>
        <w:t xml:space="preserve">(DESDE EL </w:t>
      </w:r>
      <w:r>
        <w:rPr>
          <w:rFonts w:ascii="Arial" w:hAnsi="Arial" w:cs="Arial"/>
          <w:b/>
          <w:sz w:val="24"/>
          <w:szCs w:val="24"/>
        </w:rPr>
        <w:t>7</w:t>
      </w:r>
      <w:r w:rsidRPr="00595CD2">
        <w:rPr>
          <w:rFonts w:ascii="Arial" w:hAnsi="Arial" w:cs="Arial"/>
          <w:b/>
          <w:sz w:val="24"/>
          <w:szCs w:val="24"/>
        </w:rPr>
        <w:t xml:space="preserve"> DE </w:t>
      </w:r>
      <w:r w:rsidR="00CB200F">
        <w:rPr>
          <w:rFonts w:ascii="Arial" w:hAnsi="Arial" w:cs="Arial"/>
          <w:b/>
          <w:sz w:val="24"/>
          <w:szCs w:val="24"/>
        </w:rPr>
        <w:t xml:space="preserve">SETIEMBRE </w:t>
      </w:r>
      <w:r w:rsidRPr="00595CD2">
        <w:rPr>
          <w:rFonts w:ascii="Arial" w:hAnsi="Arial" w:cs="Arial"/>
          <w:b/>
          <w:sz w:val="24"/>
          <w:szCs w:val="24"/>
        </w:rPr>
        <w:t xml:space="preserve">AL </w:t>
      </w:r>
      <w:r w:rsidR="00CB200F">
        <w:rPr>
          <w:rFonts w:ascii="Arial" w:hAnsi="Arial" w:cs="Arial"/>
          <w:b/>
          <w:sz w:val="24"/>
          <w:szCs w:val="24"/>
        </w:rPr>
        <w:t>22</w:t>
      </w:r>
      <w:r w:rsidRPr="00595CD2">
        <w:rPr>
          <w:rFonts w:ascii="Arial" w:hAnsi="Arial" w:cs="Arial"/>
          <w:b/>
          <w:sz w:val="24"/>
          <w:szCs w:val="24"/>
        </w:rPr>
        <w:t xml:space="preserve"> DE </w:t>
      </w:r>
      <w:r w:rsidR="00CB200F">
        <w:rPr>
          <w:rFonts w:ascii="Arial" w:hAnsi="Arial" w:cs="Arial"/>
          <w:b/>
          <w:sz w:val="24"/>
          <w:szCs w:val="24"/>
        </w:rPr>
        <w:t xml:space="preserve">SETIEMBRE DE </w:t>
      </w:r>
      <w:r>
        <w:rPr>
          <w:rFonts w:ascii="Arial" w:hAnsi="Arial" w:cs="Arial"/>
          <w:b/>
          <w:sz w:val="24"/>
          <w:szCs w:val="24"/>
        </w:rPr>
        <w:t>2020</w:t>
      </w:r>
      <w:r w:rsidRPr="00595CD2">
        <w:rPr>
          <w:rFonts w:ascii="Arial" w:hAnsi="Arial" w:cs="Arial"/>
          <w:b/>
          <w:sz w:val="24"/>
          <w:szCs w:val="24"/>
        </w:rPr>
        <w:t>)</w:t>
      </w:r>
    </w:p>
    <w:p w14:paraId="5BDEB742" w14:textId="77777777" w:rsidR="00F46A3F" w:rsidRDefault="00F46A3F" w:rsidP="00F46A3F">
      <w:pPr>
        <w:jc w:val="both"/>
        <w:rPr>
          <w:rFonts w:ascii="Arial" w:hAnsi="Arial" w:cs="Arial"/>
          <w:b/>
          <w:sz w:val="24"/>
          <w:szCs w:val="24"/>
        </w:rPr>
      </w:pPr>
    </w:p>
    <w:p w14:paraId="0A29385F" w14:textId="77777777" w:rsidR="00F46A3F" w:rsidRDefault="00F46A3F" w:rsidP="00F46A3F">
      <w:pPr>
        <w:jc w:val="both"/>
        <w:rPr>
          <w:rFonts w:ascii="Arial" w:hAnsi="Arial" w:cs="Arial"/>
          <w:b/>
          <w:sz w:val="24"/>
          <w:szCs w:val="24"/>
        </w:rPr>
      </w:pPr>
      <w:r>
        <w:rPr>
          <w:rFonts w:ascii="Arial" w:hAnsi="Arial" w:cs="Arial"/>
          <w:b/>
          <w:sz w:val="24"/>
          <w:szCs w:val="24"/>
        </w:rPr>
        <w:t>ASIGNATURA: _</w:t>
      </w:r>
      <w:r>
        <w:rPr>
          <w:rFonts w:ascii="Times New Roman" w:hAnsi="Times New Roman" w:cs="Times New Roman"/>
          <w:b/>
          <w:sz w:val="24"/>
          <w:szCs w:val="24"/>
        </w:rPr>
        <w:t>FUNDAMENTOS DE QUÍMICA GENERAL I</w:t>
      </w:r>
      <w:r>
        <w:rPr>
          <w:rFonts w:ascii="Arial" w:hAnsi="Arial" w:cs="Arial"/>
          <w:b/>
          <w:sz w:val="24"/>
          <w:szCs w:val="24"/>
        </w:rPr>
        <w:t>____________________________________________________________</w:t>
      </w:r>
    </w:p>
    <w:p w14:paraId="6A643C5F" w14:textId="77777777" w:rsidR="00F46A3F" w:rsidRDefault="00F46A3F" w:rsidP="00F46A3F">
      <w:pPr>
        <w:jc w:val="both"/>
        <w:rPr>
          <w:rFonts w:ascii="Arial" w:hAnsi="Arial" w:cs="Arial"/>
          <w:b/>
          <w:sz w:val="24"/>
          <w:szCs w:val="24"/>
        </w:rPr>
      </w:pPr>
      <w:r>
        <w:rPr>
          <w:rFonts w:ascii="Arial" w:hAnsi="Arial" w:cs="Arial"/>
          <w:b/>
          <w:sz w:val="24"/>
          <w:szCs w:val="24"/>
        </w:rPr>
        <w:t>APELLIDO Y NOMBRE DEL DOCENTE: ____PANZERI, MÓNICA GABRIELA____________________________________</w:t>
      </w:r>
    </w:p>
    <w:p w14:paraId="49D7BE77" w14:textId="1B4539E2" w:rsidR="00F46A3F" w:rsidRPr="00CC2A41" w:rsidRDefault="00F46A3F" w:rsidP="00CC2A41">
      <w:pPr>
        <w:jc w:val="both"/>
        <w:rPr>
          <w:rFonts w:ascii="Arial" w:hAnsi="Arial" w:cs="Arial"/>
          <w:b/>
          <w:sz w:val="24"/>
          <w:szCs w:val="24"/>
        </w:rPr>
      </w:pPr>
      <w:r>
        <w:rPr>
          <w:rFonts w:ascii="Arial" w:hAnsi="Arial" w:cs="Arial"/>
          <w:b/>
          <w:sz w:val="24"/>
          <w:szCs w:val="24"/>
        </w:rPr>
        <w:lastRenderedPageBreak/>
        <w:t>DIA: ___</w:t>
      </w:r>
      <w:r w:rsidR="00CB200F">
        <w:rPr>
          <w:rFonts w:ascii="Arial" w:hAnsi="Arial" w:cs="Arial"/>
          <w:b/>
          <w:sz w:val="24"/>
          <w:szCs w:val="24"/>
        </w:rPr>
        <w:t>16</w:t>
      </w:r>
      <w:r>
        <w:rPr>
          <w:rFonts w:ascii="Arial" w:hAnsi="Arial" w:cs="Arial"/>
          <w:b/>
          <w:sz w:val="24"/>
          <w:szCs w:val="24"/>
        </w:rPr>
        <w:t>/</w:t>
      </w:r>
      <w:r w:rsidR="00CB200F">
        <w:rPr>
          <w:rFonts w:ascii="Arial" w:hAnsi="Arial" w:cs="Arial"/>
          <w:b/>
          <w:sz w:val="24"/>
          <w:szCs w:val="24"/>
        </w:rPr>
        <w:t>9</w:t>
      </w:r>
      <w:r>
        <w:rPr>
          <w:rFonts w:ascii="Arial" w:hAnsi="Arial" w:cs="Arial"/>
          <w:b/>
          <w:sz w:val="24"/>
          <w:szCs w:val="24"/>
        </w:rPr>
        <w:t xml:space="preserve">/2020____________               </w:t>
      </w:r>
      <w:r>
        <w:rPr>
          <w:rFonts w:ascii="Arial" w:hAnsi="Arial" w:cs="Arial"/>
          <w:b/>
          <w:sz w:val="24"/>
          <w:szCs w:val="24"/>
        </w:rPr>
        <w:tab/>
        <w:t>HORARIO: __14__: ___15__ HASTA _16_____: ____15___</w:t>
      </w:r>
    </w:p>
    <w:tbl>
      <w:tblPr>
        <w:tblStyle w:val="Tablaconcuadrcula"/>
        <w:tblW w:w="9054" w:type="dxa"/>
        <w:tblInd w:w="-5" w:type="dxa"/>
        <w:tblLook w:val="04A0" w:firstRow="1" w:lastRow="0" w:firstColumn="1" w:lastColumn="0" w:noHBand="0" w:noVBand="1"/>
      </w:tblPr>
      <w:tblGrid>
        <w:gridCol w:w="8789"/>
        <w:gridCol w:w="265"/>
      </w:tblGrid>
      <w:tr w:rsidR="00F46A3F" w14:paraId="07E7790F" w14:textId="77777777" w:rsidTr="00F06B89">
        <w:tc>
          <w:tcPr>
            <w:tcW w:w="9054" w:type="dxa"/>
            <w:gridSpan w:val="2"/>
          </w:tcPr>
          <w:p w14:paraId="74B2BC1C" w14:textId="77777777" w:rsidR="00F46A3F" w:rsidRPr="00595CD2" w:rsidRDefault="00F46A3F" w:rsidP="00F06B89">
            <w:pPr>
              <w:jc w:val="center"/>
              <w:rPr>
                <w:rFonts w:ascii="Arial" w:hAnsi="Arial" w:cs="Arial"/>
                <w:b/>
                <w:sz w:val="32"/>
                <w:szCs w:val="32"/>
              </w:rPr>
            </w:pPr>
            <w:r>
              <w:rPr>
                <w:rFonts w:ascii="Arial" w:hAnsi="Arial" w:cs="Arial"/>
                <w:b/>
                <w:sz w:val="32"/>
                <w:szCs w:val="32"/>
              </w:rPr>
              <w:t>CONTENIDO</w:t>
            </w:r>
            <w:r w:rsidRPr="00595CD2">
              <w:rPr>
                <w:rFonts w:ascii="Arial" w:hAnsi="Arial" w:cs="Arial"/>
                <w:b/>
                <w:sz w:val="32"/>
                <w:szCs w:val="32"/>
              </w:rPr>
              <w:t xml:space="preserve"> O TEMA A DESARROLLAR</w:t>
            </w:r>
          </w:p>
        </w:tc>
      </w:tr>
      <w:tr w:rsidR="00F46A3F" w14:paraId="1AAE8E38" w14:textId="77777777" w:rsidTr="00F06B89">
        <w:tc>
          <w:tcPr>
            <w:tcW w:w="9054" w:type="dxa"/>
            <w:gridSpan w:val="2"/>
          </w:tcPr>
          <w:p w14:paraId="385ECAE0" w14:textId="77777777" w:rsidR="00CB200F" w:rsidRPr="00FB3481" w:rsidRDefault="00CB200F" w:rsidP="00CB200F">
            <w:pPr>
              <w:ind w:left="360"/>
              <w:rPr>
                <w:rFonts w:ascii="Times New Roman" w:hAnsi="Times New Roman" w:cs="Times New Roman"/>
                <w:b/>
                <w:bCs/>
                <w:u w:val="single"/>
              </w:rPr>
            </w:pPr>
            <w:r w:rsidRPr="00FB3481">
              <w:rPr>
                <w:rFonts w:ascii="Times New Roman" w:hAnsi="Times New Roman" w:cs="Times New Roman"/>
                <w:b/>
                <w:bCs/>
                <w:u w:val="single"/>
              </w:rPr>
              <w:t>UNIDAD 1: INTRODUCCIÓN A LA TERMODINÁMICA- TERMOQUÍMICA</w:t>
            </w:r>
          </w:p>
          <w:p w14:paraId="320096E3" w14:textId="3F66DC2D" w:rsidR="00CB200F" w:rsidRPr="00A82694" w:rsidRDefault="00CB200F" w:rsidP="00484088">
            <w:pPr>
              <w:ind w:left="360"/>
              <w:jc w:val="both"/>
              <w:rPr>
                <w:rFonts w:ascii="Times New Roman" w:hAnsi="Times New Roman" w:cs="Times New Roman"/>
                <w:bCs/>
                <w:sz w:val="20"/>
                <w:szCs w:val="20"/>
              </w:rPr>
            </w:pPr>
            <w:r w:rsidRPr="00A82694">
              <w:rPr>
                <w:rFonts w:ascii="Times New Roman" w:hAnsi="Times New Roman" w:cs="Times New Roman"/>
                <w:bCs/>
                <w:sz w:val="20"/>
                <w:szCs w:val="20"/>
              </w:rPr>
              <w:t>Soluciones moleculares e iónicas. Fuerzas intramoleculares e intermoleculares Propiedades coligativas. Factor de Van’t Hoff. Mezcla de soluciones. Estequiometría.  Diluciones. Solubilidad. Temperatura y presión. Leyes.</w:t>
            </w:r>
          </w:p>
          <w:tbl>
            <w:tblPr>
              <w:tblStyle w:val="Tablaconcuadrcula"/>
              <w:tblW w:w="0" w:type="auto"/>
              <w:tblLook w:val="04A0" w:firstRow="1" w:lastRow="0" w:firstColumn="1" w:lastColumn="0" w:noHBand="0" w:noVBand="1"/>
            </w:tblPr>
            <w:tblGrid>
              <w:gridCol w:w="8679"/>
            </w:tblGrid>
            <w:tr w:rsidR="00F46A3F" w:rsidRPr="00595CD2" w14:paraId="0D3B14A8" w14:textId="77777777" w:rsidTr="00F06B89">
              <w:tc>
                <w:tcPr>
                  <w:tcW w:w="8679" w:type="dxa"/>
                </w:tcPr>
                <w:p w14:paraId="605DE585" w14:textId="77777777" w:rsidR="00F46A3F" w:rsidRPr="00595CD2" w:rsidRDefault="00F46A3F" w:rsidP="00F06B89">
                  <w:pPr>
                    <w:jc w:val="center"/>
                    <w:rPr>
                      <w:rFonts w:ascii="Arial" w:hAnsi="Arial" w:cs="Arial"/>
                      <w:b/>
                      <w:sz w:val="32"/>
                      <w:szCs w:val="32"/>
                    </w:rPr>
                  </w:pPr>
                  <w:r w:rsidRPr="00595CD2">
                    <w:rPr>
                      <w:rFonts w:ascii="Arial" w:hAnsi="Arial" w:cs="Arial"/>
                      <w:b/>
                      <w:sz w:val="32"/>
                      <w:szCs w:val="32"/>
                    </w:rPr>
                    <w:t>GUIA O ACTIVIDADES</w:t>
                  </w:r>
                </w:p>
              </w:tc>
            </w:tr>
            <w:tr w:rsidR="00F46A3F" w14:paraId="14C62F30" w14:textId="77777777" w:rsidTr="00F06B89">
              <w:tc>
                <w:tcPr>
                  <w:tcW w:w="8679" w:type="dxa"/>
                </w:tcPr>
                <w:p w14:paraId="2E9435BE" w14:textId="14E1ABA2" w:rsidR="00F46A3F" w:rsidRDefault="00F46A3F" w:rsidP="00F06B89">
                  <w:pPr>
                    <w:jc w:val="both"/>
                    <w:rPr>
                      <w:rFonts w:ascii="Times New Roman" w:hAnsi="Times New Roman" w:cs="Times New Roman"/>
                      <w:b/>
                      <w:u w:val="single"/>
                    </w:rPr>
                  </w:pPr>
                  <w:r w:rsidRPr="00987FFD">
                    <w:rPr>
                      <w:rFonts w:ascii="Times New Roman" w:hAnsi="Times New Roman" w:cs="Times New Roman"/>
                      <w:b/>
                      <w:u w:val="single"/>
                    </w:rPr>
                    <w:t xml:space="preserve">Actividades: </w:t>
                  </w:r>
                  <w:r w:rsidR="00484088">
                    <w:rPr>
                      <w:rFonts w:ascii="Times New Roman" w:hAnsi="Times New Roman" w:cs="Times New Roman"/>
                      <w:b/>
                      <w:u w:val="single"/>
                    </w:rPr>
                    <w:t xml:space="preserve">TRABAJO PRÁCTICO </w:t>
                  </w:r>
                  <w:r w:rsidR="00CB200F">
                    <w:rPr>
                      <w:rFonts w:ascii="Times New Roman" w:hAnsi="Times New Roman" w:cs="Times New Roman"/>
                      <w:b/>
                      <w:u w:val="single"/>
                    </w:rPr>
                    <w:t>3</w:t>
                  </w:r>
                </w:p>
                <w:p w14:paraId="6ED508CF" w14:textId="12024C44" w:rsidR="00484088" w:rsidRPr="00484088" w:rsidRDefault="00484088" w:rsidP="004E24CE">
                  <w:pPr>
                    <w:pStyle w:val="Prrafodelista"/>
                    <w:numPr>
                      <w:ilvl w:val="0"/>
                      <w:numId w:val="2"/>
                    </w:numPr>
                    <w:shd w:val="clear" w:color="auto" w:fill="FFFFFF"/>
                    <w:spacing w:after="0" w:line="240" w:lineRule="auto"/>
                    <w:rPr>
                      <w:rFonts w:ascii="Times New Roman" w:hAnsi="Times New Roman" w:cs="Times New Roman"/>
                      <w:sz w:val="20"/>
                      <w:szCs w:val="20"/>
                    </w:rPr>
                  </w:pPr>
                  <w:r w:rsidRPr="00484088">
                    <w:rPr>
                      <w:rFonts w:ascii="Times New Roman" w:hAnsi="Times New Roman" w:cs="Times New Roman"/>
                      <w:sz w:val="20"/>
                      <w:szCs w:val="20"/>
                    </w:rPr>
                    <w:t>Un radiador de un automóvil contiene 5,5 L de agua y se le agrega etilenglicol (C2H2 (OH)2) de manera que la temperatura de ebullición sea 101ºC. (Kf y Kb del agua de tabla). Calcular: a) La molalidad de la solución. b) La masa de etilenglicol que se ha agregado al radiador. c) La temperatura a la que congela la solución del radiador.</w:t>
                  </w:r>
                </w:p>
                <w:p w14:paraId="7DBFE528" w14:textId="7D348472" w:rsidR="00484088" w:rsidRPr="00484088" w:rsidRDefault="00484088" w:rsidP="004E24CE">
                  <w:pPr>
                    <w:pStyle w:val="Prrafodelista"/>
                    <w:numPr>
                      <w:ilvl w:val="0"/>
                      <w:numId w:val="2"/>
                    </w:numPr>
                    <w:shd w:val="clear" w:color="auto" w:fill="FFFFFF"/>
                    <w:spacing w:after="0" w:line="240" w:lineRule="auto"/>
                    <w:rPr>
                      <w:rFonts w:ascii="Times New Roman" w:hAnsi="Times New Roman" w:cs="Times New Roman"/>
                      <w:sz w:val="20"/>
                      <w:szCs w:val="20"/>
                    </w:rPr>
                  </w:pPr>
                  <w:r w:rsidRPr="00484088">
                    <w:rPr>
                      <w:rFonts w:ascii="Times New Roman" w:hAnsi="Times New Roman" w:cs="Times New Roman"/>
                      <w:sz w:val="20"/>
                      <w:szCs w:val="20"/>
                    </w:rPr>
                    <w:t>Calcule la presión osmótica a 20 º C de una solución acuosa de sacarosa (C12H22O11) 0,0020 M.</w:t>
                  </w:r>
                </w:p>
                <w:p w14:paraId="45C72864" w14:textId="1ECBF853" w:rsidR="00484088" w:rsidRPr="00484088" w:rsidRDefault="00484088" w:rsidP="004E24CE">
                  <w:pPr>
                    <w:pStyle w:val="Prrafodelista"/>
                    <w:numPr>
                      <w:ilvl w:val="0"/>
                      <w:numId w:val="2"/>
                    </w:numPr>
                    <w:shd w:val="clear" w:color="auto" w:fill="FFFFFF"/>
                    <w:spacing w:after="0" w:line="240" w:lineRule="auto"/>
                    <w:rPr>
                      <w:rFonts w:ascii="Times New Roman" w:hAnsi="Times New Roman" w:cs="Times New Roman"/>
                      <w:sz w:val="20"/>
                      <w:szCs w:val="20"/>
                    </w:rPr>
                  </w:pPr>
                  <w:r w:rsidRPr="00484088">
                    <w:rPr>
                      <w:rFonts w:ascii="Times New Roman" w:hAnsi="Times New Roman" w:cs="Times New Roman"/>
                      <w:sz w:val="20"/>
                      <w:szCs w:val="20"/>
                    </w:rPr>
                    <w:t xml:space="preserve">La presión osmótica de una solución acuosa de cierta proteína a 25º C fue de 1,54 torr. Determinar la masa molar de la proteína, si la solución contenía 3,50 mg de proteína disuelta en suficiente agua para formar 5 mL de solución. </w:t>
                  </w:r>
                </w:p>
                <w:p w14:paraId="04655DB9" w14:textId="795A7798" w:rsidR="00484088" w:rsidRDefault="00484088" w:rsidP="004E24CE">
                  <w:pPr>
                    <w:pStyle w:val="Prrafodelista"/>
                    <w:numPr>
                      <w:ilvl w:val="0"/>
                      <w:numId w:val="2"/>
                    </w:numPr>
                    <w:shd w:val="clear" w:color="auto" w:fill="FFFFFF"/>
                    <w:spacing w:after="0" w:line="240" w:lineRule="auto"/>
                    <w:rPr>
                      <w:rFonts w:ascii="Times New Roman" w:hAnsi="Times New Roman" w:cs="Times New Roman"/>
                      <w:sz w:val="20"/>
                      <w:szCs w:val="20"/>
                    </w:rPr>
                  </w:pPr>
                  <w:r w:rsidRPr="00484088">
                    <w:rPr>
                      <w:rFonts w:ascii="Times New Roman" w:hAnsi="Times New Roman" w:cs="Times New Roman"/>
                      <w:sz w:val="20"/>
                      <w:szCs w:val="20"/>
                    </w:rPr>
                    <w:t xml:space="preserve">La presión osmótica medida de una solución acuosa de cloruro de calcio es de 0,674 atm a 25º C. a) Calcule el factor de Van’t Hoff, i, de la solución. b) ¿Cuál es la concentración molar de la solución? </w:t>
                  </w:r>
                </w:p>
                <w:p w14:paraId="7425357A" w14:textId="77777777" w:rsidR="00484088" w:rsidRDefault="00484088" w:rsidP="00484088">
                  <w:pPr>
                    <w:shd w:val="clear" w:color="auto" w:fill="FFFFFF"/>
                    <w:ind w:left="360"/>
                    <w:rPr>
                      <w:rFonts w:ascii="Times New Roman" w:hAnsi="Times New Roman" w:cs="Times New Roman"/>
                      <w:b/>
                      <w:bCs/>
                      <w:color w:val="1E1E1E"/>
                      <w:sz w:val="20"/>
                      <w:szCs w:val="20"/>
                      <w:u w:val="single"/>
                      <w:shd w:val="clear" w:color="auto" w:fill="FFFFFF"/>
                    </w:rPr>
                  </w:pPr>
                  <w:r w:rsidRPr="00F114ED">
                    <w:rPr>
                      <w:rFonts w:ascii="Times New Roman" w:hAnsi="Times New Roman" w:cs="Times New Roman"/>
                      <w:b/>
                      <w:bCs/>
                      <w:color w:val="1E1E1E"/>
                      <w:sz w:val="20"/>
                      <w:szCs w:val="20"/>
                      <w:u w:val="single"/>
                      <w:shd w:val="clear" w:color="auto" w:fill="FFFFFF"/>
                    </w:rPr>
                    <w:t>MEZCLA DE SOLUCIONES:</w:t>
                  </w:r>
                </w:p>
                <w:p w14:paraId="52817BCF" w14:textId="77777777" w:rsidR="00484088" w:rsidRDefault="00484088" w:rsidP="004E24CE">
                  <w:pPr>
                    <w:pStyle w:val="NormalWeb"/>
                    <w:numPr>
                      <w:ilvl w:val="0"/>
                      <w:numId w:val="1"/>
                    </w:numPr>
                    <w:shd w:val="clear" w:color="auto" w:fill="FFFFFF"/>
                    <w:spacing w:before="0" w:beforeAutospacing="0" w:after="0" w:afterAutospacing="0"/>
                    <w:ind w:right="150"/>
                    <w:rPr>
                      <w:color w:val="1E1E1E"/>
                      <w:sz w:val="20"/>
                      <w:szCs w:val="20"/>
                      <w:shd w:val="clear" w:color="auto" w:fill="FFFFFF"/>
                    </w:rPr>
                  </w:pPr>
                  <w:r w:rsidRPr="00F114ED">
                    <w:rPr>
                      <w:color w:val="1E1E1E"/>
                      <w:sz w:val="20"/>
                      <w:szCs w:val="20"/>
                      <w:shd w:val="clear" w:color="auto" w:fill="FFFFFF"/>
                    </w:rPr>
                    <w:t>Debo preparar una solución de peróxido de hidrógeno a 35% (300 ml), a partir de una solución que tiene 50% de concentración y otra que tiene 17% de concentración (%p/p), alguien tiene idea de que cálculo debo realizar para obtener las cantidades de cada solución para preparar 300 ml de peróxido @ 35%(p/p).</w:t>
                  </w:r>
                </w:p>
                <w:p w14:paraId="4C77A305" w14:textId="77777777" w:rsidR="00484088" w:rsidRPr="00F114ED" w:rsidRDefault="00484088" w:rsidP="00484088">
                  <w:pPr>
                    <w:pStyle w:val="NormalWeb"/>
                    <w:shd w:val="clear" w:color="auto" w:fill="FFFFFF"/>
                    <w:spacing w:before="0" w:beforeAutospacing="0" w:after="0" w:afterAutospacing="0"/>
                    <w:ind w:right="150"/>
                    <w:rPr>
                      <w:color w:val="1E1E1E"/>
                      <w:sz w:val="20"/>
                      <w:szCs w:val="20"/>
                      <w:shd w:val="clear" w:color="auto" w:fill="FFFFFF"/>
                    </w:rPr>
                  </w:pPr>
                  <w:r>
                    <w:rPr>
                      <w:color w:val="1E1E1E"/>
                      <w:sz w:val="20"/>
                      <w:szCs w:val="20"/>
                      <w:shd w:val="clear" w:color="auto" w:fill="FFFFFF"/>
                    </w:rPr>
                    <w:t xml:space="preserve">                </w:t>
                  </w:r>
                  <w:r w:rsidRPr="00F114ED">
                    <w:rPr>
                      <w:color w:val="1E1E1E"/>
                      <w:sz w:val="20"/>
                      <w:szCs w:val="20"/>
                      <w:shd w:val="clear" w:color="auto" w:fill="FFFFFF"/>
                    </w:rPr>
                    <w:t>Las concentraciones están en fracción en masa, pero la cantidad de la solución te la dan en volumen, por ello deberías conocer al menos la densidad de la solución final. Para ser exactos al realizar la mezcla hay un cambio de volumen molar, por ello no hay conservación de volumen y deberías trabajar utilizando masas en vez de volúmenes. Al final puedes convertir la masa a volumen.</w:t>
                  </w:r>
                  <w:r w:rsidRPr="00F114ED">
                    <w:rPr>
                      <w:color w:val="1E1E1E"/>
                      <w:sz w:val="20"/>
                      <w:szCs w:val="20"/>
                    </w:rPr>
                    <w:br/>
                  </w:r>
                  <w:r w:rsidRPr="00F114ED">
                    <w:rPr>
                      <w:color w:val="1E1E1E"/>
                      <w:sz w:val="20"/>
                      <w:szCs w:val="20"/>
                      <w:shd w:val="clear" w:color="auto" w:fill="FFFFFF"/>
                    </w:rPr>
                    <w:t>Si tienes una tabla de densidad en función de la concentración se facilitaría mucho la tare</w:t>
                  </w:r>
                  <w:r>
                    <w:rPr>
                      <w:color w:val="1E1E1E"/>
                      <w:sz w:val="20"/>
                      <w:szCs w:val="20"/>
                      <w:shd w:val="clear" w:color="auto" w:fill="FFFFFF"/>
                    </w:rPr>
                    <w:t>a</w:t>
                  </w:r>
                </w:p>
                <w:p w14:paraId="24B5C318" w14:textId="77777777" w:rsidR="00484088" w:rsidRPr="00F114ED" w:rsidRDefault="00484088" w:rsidP="00484088">
                  <w:pPr>
                    <w:pStyle w:val="NormalWeb"/>
                    <w:shd w:val="clear" w:color="auto" w:fill="FFFFFF"/>
                    <w:spacing w:before="0" w:beforeAutospacing="0" w:after="0" w:afterAutospacing="0"/>
                    <w:ind w:right="150"/>
                    <w:rPr>
                      <w:color w:val="1E1E1E"/>
                      <w:sz w:val="20"/>
                      <w:szCs w:val="20"/>
                    </w:rPr>
                  </w:pPr>
                  <w:r w:rsidRPr="00F114ED">
                    <w:rPr>
                      <w:color w:val="1E1E1E"/>
                      <w:sz w:val="20"/>
                      <w:szCs w:val="20"/>
                    </w:rPr>
                    <w:t xml:space="preserve"> C1*V1 + C2*V2 = C3*V3</w:t>
                  </w:r>
                </w:p>
                <w:p w14:paraId="6C0A461C" w14:textId="77777777" w:rsidR="00484088" w:rsidRPr="00F114ED" w:rsidRDefault="00484088" w:rsidP="00484088">
                  <w:pPr>
                    <w:pStyle w:val="NormalWeb"/>
                    <w:shd w:val="clear" w:color="auto" w:fill="FFFFFF"/>
                    <w:spacing w:before="0" w:beforeAutospacing="0" w:after="0" w:afterAutospacing="0"/>
                    <w:ind w:right="150"/>
                    <w:rPr>
                      <w:color w:val="1E1E1E"/>
                      <w:sz w:val="20"/>
                      <w:szCs w:val="20"/>
                    </w:rPr>
                  </w:pPr>
                  <w:r w:rsidRPr="00F114ED">
                    <w:rPr>
                      <w:color w:val="1E1E1E"/>
                      <w:sz w:val="20"/>
                      <w:szCs w:val="20"/>
                    </w:rPr>
                    <w:t>Donde C es concentración y V volumen</w:t>
                  </w:r>
                </w:p>
                <w:p w14:paraId="61308A91" w14:textId="77777777" w:rsidR="00484088" w:rsidRPr="007154BC" w:rsidRDefault="00484088" w:rsidP="004E24CE">
                  <w:pPr>
                    <w:pStyle w:val="Prrafodelista"/>
                    <w:numPr>
                      <w:ilvl w:val="0"/>
                      <w:numId w:val="1"/>
                    </w:numPr>
                    <w:shd w:val="clear" w:color="auto" w:fill="FFFFFF"/>
                    <w:spacing w:after="0" w:line="240" w:lineRule="auto"/>
                    <w:rPr>
                      <w:rFonts w:ascii="Times New Roman" w:hAnsi="Times New Roman" w:cs="Times New Roman"/>
                      <w:sz w:val="20"/>
                      <w:szCs w:val="20"/>
                    </w:rPr>
                  </w:pPr>
                  <w:r w:rsidRPr="007154BC">
                    <w:rPr>
                      <w:rFonts w:ascii="Times New Roman" w:hAnsi="Times New Roman" w:cs="Times New Roman"/>
                      <w:sz w:val="20"/>
                      <w:szCs w:val="20"/>
                    </w:rPr>
                    <w:t>En una piscina con 5 m3 de agua hay 1,0 g de sulfato de cobre (II). Determine su composición en ppm. A) 5,0 ppm B) 2,0 ppm C) 1,0 ppm D) 0,5 ppm E) 0,2 ppm</w:t>
                  </w:r>
                </w:p>
                <w:p w14:paraId="1E40DA2F" w14:textId="77777777" w:rsidR="00484088" w:rsidRDefault="00484088" w:rsidP="004E24CE">
                  <w:pPr>
                    <w:pStyle w:val="Prrafodelista"/>
                    <w:numPr>
                      <w:ilvl w:val="0"/>
                      <w:numId w:val="1"/>
                    </w:numPr>
                    <w:spacing w:after="0" w:line="240" w:lineRule="auto"/>
                    <w:rPr>
                      <w:rFonts w:ascii="Times New Roman" w:hAnsi="Times New Roman" w:cs="Times New Roman"/>
                      <w:sz w:val="20"/>
                      <w:szCs w:val="20"/>
                    </w:rPr>
                  </w:pPr>
                  <w:r w:rsidRPr="007154BC">
                    <w:rPr>
                      <w:rFonts w:ascii="Times New Roman" w:hAnsi="Times New Roman" w:cs="Times New Roman"/>
                      <w:sz w:val="20"/>
                      <w:szCs w:val="20"/>
                    </w:rPr>
                    <w:t>Se mezclan 100 mL de solución de ácido clorhídrico 2 mol/L con 300 mL de solución de ácido clorhídrico 4 mol/L. La concentración de la solución resultante en mol/L, suponiendo volúmenes aditivos, será: A) 3,0 B) 1,0 C) 3,5 D) 2,0 E) 4,0</w:t>
                  </w:r>
                </w:p>
                <w:p w14:paraId="695FA191" w14:textId="1F0289A2" w:rsidR="00F46A3F" w:rsidRPr="00484088" w:rsidRDefault="00484088" w:rsidP="00484088">
                  <w:pPr>
                    <w:jc w:val="both"/>
                    <w:rPr>
                      <w:rFonts w:ascii="Times New Roman" w:hAnsi="Times New Roman" w:cs="Times New Roman"/>
                      <w:b/>
                      <w:u w:val="single"/>
                    </w:rPr>
                  </w:pPr>
                  <w:r w:rsidRPr="007154BC">
                    <w:rPr>
                      <w:rFonts w:ascii="Times New Roman" w:hAnsi="Times New Roman" w:cs="Times New Roman"/>
                      <w:sz w:val="20"/>
                      <w:szCs w:val="20"/>
                      <w:highlight w:val="green"/>
                    </w:rPr>
                    <w:t>CT * VT = C1 * V1 + C2 * V2</w:t>
                  </w:r>
                  <w:r>
                    <w:rPr>
                      <w:rFonts w:ascii="Times New Roman" w:hAnsi="Times New Roman" w:cs="Times New Roman"/>
                      <w:sz w:val="20"/>
                      <w:szCs w:val="20"/>
                    </w:rPr>
                    <w:t xml:space="preserve"> fórmula</w:t>
                  </w:r>
                </w:p>
              </w:tc>
            </w:tr>
          </w:tbl>
          <w:p w14:paraId="120D136A" w14:textId="77777777" w:rsidR="00F46A3F" w:rsidRPr="00693508" w:rsidRDefault="00F46A3F" w:rsidP="00F06B89">
            <w:pPr>
              <w:tabs>
                <w:tab w:val="left" w:pos="5570"/>
              </w:tabs>
              <w:jc w:val="both"/>
              <w:rPr>
                <w:rFonts w:ascii="Times New Roman" w:hAnsi="Times New Roman" w:cs="Times New Roman"/>
                <w:b/>
                <w:u w:val="single"/>
              </w:rPr>
            </w:pPr>
          </w:p>
        </w:tc>
      </w:tr>
      <w:tr w:rsidR="00F46A3F" w14:paraId="795C628B" w14:textId="77777777" w:rsidTr="00F06B89">
        <w:trPr>
          <w:gridAfter w:val="1"/>
          <w:wAfter w:w="265" w:type="dxa"/>
        </w:trPr>
        <w:tc>
          <w:tcPr>
            <w:tcW w:w="8789" w:type="dxa"/>
          </w:tcPr>
          <w:p w14:paraId="3592C37A" w14:textId="77777777" w:rsidR="00F46A3F" w:rsidRDefault="00F46A3F" w:rsidP="00F06B89">
            <w:pPr>
              <w:jc w:val="center"/>
              <w:rPr>
                <w:rFonts w:ascii="Arial" w:hAnsi="Arial" w:cs="Arial"/>
                <w:b/>
                <w:sz w:val="32"/>
                <w:szCs w:val="32"/>
              </w:rPr>
            </w:pPr>
            <w:r w:rsidRPr="00595CD2">
              <w:rPr>
                <w:rFonts w:ascii="Arial" w:hAnsi="Arial" w:cs="Arial"/>
                <w:b/>
                <w:sz w:val="32"/>
                <w:szCs w:val="32"/>
              </w:rPr>
              <w:t>BIBLIOGRAFIA</w:t>
            </w:r>
          </w:p>
          <w:p w14:paraId="5A61DD96"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Angelini, M. y otros. TEMAS DE QUÍMICA GENERAL. Eudeba, Buenos Aires, 1995.</w:t>
            </w:r>
          </w:p>
          <w:p w14:paraId="777E9B28"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Masterton, QUÍMICA GENERAL E INORGÁNICA.</w:t>
            </w:r>
          </w:p>
          <w:p w14:paraId="4F133B4D"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Chang, S. QUÍMICA GENERAL E INORGÁNICA</w:t>
            </w:r>
          </w:p>
          <w:p w14:paraId="2FD6D6DC" w14:textId="77777777" w:rsidR="00F46A3F" w:rsidRPr="00647ABE" w:rsidRDefault="00F46A3F" w:rsidP="00F06B89">
            <w:pPr>
              <w:tabs>
                <w:tab w:val="left" w:pos="284"/>
              </w:tabs>
              <w:rPr>
                <w:rFonts w:ascii="Times New Roman" w:hAnsi="Times New Roman" w:cs="Times New Roman"/>
                <w:sz w:val="20"/>
                <w:szCs w:val="20"/>
              </w:rPr>
            </w:pPr>
            <w:r w:rsidRPr="00647ABE">
              <w:rPr>
                <w:rFonts w:ascii="Times New Roman" w:hAnsi="Times New Roman" w:cs="Times New Roman"/>
                <w:sz w:val="20"/>
                <w:szCs w:val="20"/>
              </w:rPr>
              <w:t>Whitten, K. y otros. QUÍMICA GENERAL E INORGÁNICA. Ed. Mc. Graw Hill.</w:t>
            </w:r>
          </w:p>
          <w:p w14:paraId="5FFD8040" w14:textId="77777777" w:rsidR="00F46A3F" w:rsidRPr="004C3C7F" w:rsidRDefault="00F46A3F" w:rsidP="00F06B89">
            <w:pPr>
              <w:tabs>
                <w:tab w:val="left" w:pos="5570"/>
              </w:tabs>
              <w:jc w:val="both"/>
              <w:rPr>
                <w:rFonts w:ascii="Times New Roman" w:hAnsi="Times New Roman" w:cs="Times New Roman"/>
                <w:sz w:val="20"/>
                <w:szCs w:val="20"/>
                <w:lang w:val="en-US"/>
              </w:rPr>
            </w:pPr>
            <w:r w:rsidRPr="00647ABE">
              <w:rPr>
                <w:rFonts w:ascii="Times New Roman" w:hAnsi="Times New Roman" w:cs="Times New Roman"/>
                <w:sz w:val="20"/>
                <w:szCs w:val="20"/>
              </w:rPr>
              <w:t xml:space="preserve">Brown y otros QUÍMICA – LA CIENCIA CENTRAL. </w:t>
            </w:r>
            <w:r w:rsidRPr="004C3C7F">
              <w:rPr>
                <w:rFonts w:ascii="Times New Roman" w:hAnsi="Times New Roman" w:cs="Times New Roman"/>
                <w:sz w:val="20"/>
                <w:szCs w:val="20"/>
                <w:lang w:val="en-US"/>
              </w:rPr>
              <w:t>Ed. PEARSON</w:t>
            </w:r>
          </w:p>
          <w:p w14:paraId="1B2DF849" w14:textId="77777777" w:rsidR="00F46A3F" w:rsidRDefault="00F46A3F" w:rsidP="00F06B89">
            <w:pPr>
              <w:tabs>
                <w:tab w:val="left" w:pos="5570"/>
              </w:tabs>
              <w:jc w:val="both"/>
              <w:rPr>
                <w:rFonts w:ascii="Times New Roman" w:hAnsi="Times New Roman" w:cs="Times New Roman"/>
                <w:sz w:val="20"/>
                <w:szCs w:val="20"/>
              </w:rPr>
            </w:pPr>
            <w:r w:rsidRPr="004C3C7F">
              <w:rPr>
                <w:rFonts w:ascii="Times New Roman" w:hAnsi="Times New Roman" w:cs="Times New Roman"/>
                <w:sz w:val="20"/>
                <w:szCs w:val="20"/>
                <w:lang w:val="en-US"/>
              </w:rPr>
              <w:t xml:space="preserve">Hogg, John et al. </w:t>
            </w:r>
            <w:r>
              <w:rPr>
                <w:rFonts w:ascii="Times New Roman" w:hAnsi="Times New Roman" w:cs="Times New Roman"/>
                <w:sz w:val="20"/>
                <w:szCs w:val="20"/>
              </w:rPr>
              <w:t xml:space="preserve">Química. Reverte </w:t>
            </w:r>
          </w:p>
          <w:p w14:paraId="4D9AC49D" w14:textId="77777777" w:rsidR="00F46A3F" w:rsidRDefault="00F46A3F" w:rsidP="00F06B89">
            <w:pPr>
              <w:rPr>
                <w:rFonts w:ascii="Times New Roman" w:hAnsi="Times New Roman" w:cs="Times New Roman"/>
                <w:sz w:val="20"/>
                <w:szCs w:val="20"/>
              </w:rPr>
            </w:pPr>
            <w:r>
              <w:rPr>
                <w:rFonts w:ascii="Times New Roman" w:hAnsi="Times New Roman" w:cs="Times New Roman"/>
                <w:sz w:val="20"/>
                <w:szCs w:val="20"/>
              </w:rPr>
              <w:t xml:space="preserve">Keenan y otro. Química general universitaria. CECSA.    </w:t>
            </w:r>
          </w:p>
          <w:p w14:paraId="45758870" w14:textId="77777777" w:rsidR="00F46A3F" w:rsidRDefault="00F46A3F" w:rsidP="00F06B89">
            <w:pPr>
              <w:rPr>
                <w:rFonts w:ascii="Times New Roman" w:hAnsi="Times New Roman" w:cs="Times New Roman"/>
              </w:rPr>
            </w:pPr>
            <w:hyperlink r:id="rId97" w:history="1">
              <w:r w:rsidRPr="00571FD7">
                <w:rPr>
                  <w:rStyle w:val="Hipervnculo"/>
                  <w:rFonts w:ascii="Times New Roman" w:hAnsi="Times New Roman" w:cs="Times New Roman"/>
                </w:rPr>
                <w:t>https://www.youtube.com/watch?v=za-nxN1QCrk</w:t>
              </w:r>
            </w:hyperlink>
          </w:p>
          <w:p w14:paraId="48FFFC84" w14:textId="77777777" w:rsidR="00F46A3F" w:rsidRDefault="00F46A3F" w:rsidP="00F06B89">
            <w:pPr>
              <w:rPr>
                <w:rFonts w:ascii="Times New Roman" w:hAnsi="Times New Roman" w:cs="Times New Roman"/>
              </w:rPr>
            </w:pPr>
            <w:hyperlink r:id="rId98" w:history="1">
              <w:r w:rsidRPr="00571FD7">
                <w:rPr>
                  <w:rStyle w:val="Hipervnculo"/>
                  <w:rFonts w:ascii="Times New Roman" w:hAnsi="Times New Roman" w:cs="Times New Roman"/>
                </w:rPr>
                <w:t>https://www.youtube.com/watch?v=NZfPhwX2HPI</w:t>
              </w:r>
            </w:hyperlink>
          </w:p>
          <w:p w14:paraId="1F8726E7" w14:textId="77777777" w:rsidR="00F46A3F" w:rsidRDefault="00F46A3F" w:rsidP="00F06B89">
            <w:hyperlink r:id="rId99" w:history="1">
              <w:r w:rsidRPr="003D080E">
                <w:rPr>
                  <w:color w:val="0000FF"/>
                  <w:u w:val="single"/>
                </w:rPr>
                <w:t>https://www.youtube.com/watch?v=KhNHKg60p7g</w:t>
              </w:r>
            </w:hyperlink>
          </w:p>
          <w:p w14:paraId="1EEC2251" w14:textId="77777777" w:rsidR="00F46A3F" w:rsidRDefault="00F46A3F" w:rsidP="00F06B89">
            <w:pPr>
              <w:rPr>
                <w:rFonts w:ascii="Times New Roman" w:hAnsi="Times New Roman" w:cs="Times New Roman"/>
              </w:rPr>
            </w:pPr>
            <w:hyperlink r:id="rId100" w:history="1">
              <w:r w:rsidRPr="00571FD7">
                <w:rPr>
                  <w:rStyle w:val="Hipervnculo"/>
                  <w:rFonts w:ascii="Times New Roman" w:hAnsi="Times New Roman" w:cs="Times New Roman"/>
                </w:rPr>
                <w:t>https://www.youtube.com/watch?v=s8pLkOLQKcU</w:t>
              </w:r>
            </w:hyperlink>
          </w:p>
          <w:p w14:paraId="4A092114" w14:textId="77777777" w:rsidR="00F46A3F" w:rsidRDefault="00F46A3F" w:rsidP="00F06B89">
            <w:pPr>
              <w:rPr>
                <w:rStyle w:val="Hipervnculo"/>
                <w:rFonts w:ascii="Times New Roman" w:hAnsi="Times New Roman" w:cs="Times New Roman"/>
              </w:rPr>
            </w:pPr>
            <w:hyperlink r:id="rId101" w:history="1">
              <w:r w:rsidRPr="00571FD7">
                <w:rPr>
                  <w:rStyle w:val="Hipervnculo"/>
                  <w:rFonts w:ascii="Times New Roman" w:hAnsi="Times New Roman" w:cs="Times New Roman"/>
                </w:rPr>
                <w:t>https://www.youtube.com/watch?v=8Uk2IQXjonQ</w:t>
              </w:r>
            </w:hyperlink>
          </w:p>
          <w:p w14:paraId="062FF87C" w14:textId="75038DBF" w:rsidR="00D20484" w:rsidRPr="00484088" w:rsidRDefault="00D20484" w:rsidP="00F06B89">
            <w:pPr>
              <w:rPr>
                <w:rFonts w:ascii="Times New Roman" w:hAnsi="Times New Roman" w:cs="Times New Roman"/>
              </w:rPr>
            </w:pPr>
            <w:r>
              <w:rPr>
                <w:rStyle w:val="Hipervnculo"/>
              </w:rPr>
              <w:t>Google meet y classroom</w:t>
            </w:r>
          </w:p>
        </w:tc>
      </w:tr>
    </w:tbl>
    <w:p w14:paraId="03B470E0" w14:textId="77777777" w:rsidR="00F46A3F" w:rsidRDefault="00F46A3F" w:rsidP="00F46A3F"/>
    <w:p w14:paraId="3C5AF23B" w14:textId="77777777" w:rsidR="00F46A3F" w:rsidRPr="00C05BFE" w:rsidRDefault="00F46A3F" w:rsidP="00F46A3F">
      <w:pPr>
        <w:jc w:val="both"/>
        <w:rPr>
          <w:rFonts w:ascii="Arial" w:hAnsi="Arial" w:cs="Arial"/>
          <w:b/>
          <w:sz w:val="24"/>
          <w:szCs w:val="24"/>
        </w:rPr>
      </w:pPr>
      <w:r w:rsidRPr="00C05BFE">
        <w:rPr>
          <w:rFonts w:ascii="Arial" w:hAnsi="Arial" w:cs="Arial"/>
          <w:b/>
          <w:sz w:val="24"/>
          <w:szCs w:val="24"/>
        </w:rPr>
        <w:t>_______________</w:t>
      </w:r>
      <w:r>
        <w:rPr>
          <w:rFonts w:ascii="Arial" w:hAnsi="Arial" w:cs="Arial"/>
          <w:b/>
          <w:sz w:val="24"/>
          <w:szCs w:val="24"/>
        </w:rPr>
        <w:t>______</w:t>
      </w:r>
      <w:r w:rsidRPr="00C05BFE">
        <w:rPr>
          <w:rFonts w:ascii="Arial" w:hAnsi="Arial" w:cs="Arial"/>
          <w:b/>
          <w:sz w:val="24"/>
          <w:szCs w:val="24"/>
        </w:rPr>
        <w:t>_____</w:t>
      </w:r>
    </w:p>
    <w:p w14:paraId="080B8566" w14:textId="77777777" w:rsidR="00F46A3F" w:rsidRPr="00C05BFE" w:rsidRDefault="00F46A3F" w:rsidP="00F46A3F">
      <w:pPr>
        <w:jc w:val="both"/>
        <w:rPr>
          <w:rFonts w:ascii="Arial" w:hAnsi="Arial" w:cs="Arial"/>
          <w:b/>
          <w:sz w:val="24"/>
          <w:szCs w:val="24"/>
        </w:rPr>
      </w:pPr>
      <w:r>
        <w:rPr>
          <w:rFonts w:ascii="Arial" w:hAnsi="Arial" w:cs="Arial"/>
          <w:b/>
          <w:sz w:val="24"/>
          <w:szCs w:val="24"/>
        </w:rPr>
        <w:t xml:space="preserve">       </w:t>
      </w:r>
      <w:r w:rsidRPr="00C05BFE">
        <w:rPr>
          <w:rFonts w:ascii="Arial" w:hAnsi="Arial" w:cs="Arial"/>
          <w:b/>
          <w:sz w:val="24"/>
          <w:szCs w:val="24"/>
        </w:rPr>
        <w:t>FIRMA DEL DOCENTE</w:t>
      </w:r>
    </w:p>
    <w:p w14:paraId="3D0943DD" w14:textId="77777777" w:rsidR="00F46A3F" w:rsidRDefault="00F46A3F" w:rsidP="00F46A3F"/>
    <w:p w14:paraId="7CE2931F" w14:textId="49CA630D" w:rsidR="00F46A3F" w:rsidRDefault="00F46A3F" w:rsidP="00F46A3F"/>
    <w:p w14:paraId="7446BC4A" w14:textId="58B26987" w:rsidR="00CC2A41" w:rsidRDefault="00CC2A41" w:rsidP="00F46A3F"/>
    <w:p w14:paraId="4F87499E" w14:textId="1420099E" w:rsidR="00CC2A41" w:rsidRDefault="00CC2A41" w:rsidP="00F46A3F"/>
    <w:p w14:paraId="2C1DB65C" w14:textId="0AE9B799" w:rsidR="00CC2A41" w:rsidRDefault="00CC2A41" w:rsidP="00F46A3F"/>
    <w:p w14:paraId="433529B2" w14:textId="698D6595" w:rsidR="00CC2A41" w:rsidRDefault="00CC2A41" w:rsidP="00F46A3F"/>
    <w:p w14:paraId="707EEFC0" w14:textId="50C084CC" w:rsidR="00CC2A41" w:rsidRDefault="00CC2A41" w:rsidP="00F46A3F"/>
    <w:p w14:paraId="04B35D41" w14:textId="700D439A" w:rsidR="00CC2A41" w:rsidRDefault="00CC2A41" w:rsidP="00F46A3F"/>
    <w:p w14:paraId="47E7659A" w14:textId="1331AC20" w:rsidR="00CC2A41" w:rsidRDefault="00CC2A41" w:rsidP="00F46A3F"/>
    <w:p w14:paraId="73A4FFAB" w14:textId="1BF13E3B" w:rsidR="00CC2A41" w:rsidRDefault="00CC2A41" w:rsidP="00F46A3F"/>
    <w:p w14:paraId="10ED21B2" w14:textId="74326F58" w:rsidR="00CC2A41" w:rsidRDefault="00CC2A41" w:rsidP="00F46A3F"/>
    <w:p w14:paraId="4DE68053" w14:textId="1ED5C5A6" w:rsidR="00CC2A41" w:rsidRDefault="00CC2A41" w:rsidP="00F46A3F"/>
    <w:p w14:paraId="0A0C2E73" w14:textId="105EADA6" w:rsidR="00CC2A41" w:rsidRDefault="00CC2A41" w:rsidP="00F46A3F"/>
    <w:p w14:paraId="1B3871CE" w14:textId="5F729DA9" w:rsidR="00CC2A41" w:rsidRDefault="00CC2A41" w:rsidP="00F46A3F"/>
    <w:p w14:paraId="4B175494" w14:textId="59149917" w:rsidR="00CC2A41" w:rsidRDefault="00CC2A41" w:rsidP="00F46A3F"/>
    <w:p w14:paraId="0641F3B5" w14:textId="2B2F0CE5" w:rsidR="00CC2A41" w:rsidRDefault="00CC2A41" w:rsidP="00F46A3F"/>
    <w:p w14:paraId="470E7220" w14:textId="103D13AA" w:rsidR="00CC2A41" w:rsidRDefault="00CC2A41" w:rsidP="00F46A3F"/>
    <w:p w14:paraId="122812AA" w14:textId="2660B630" w:rsidR="00CC2A41" w:rsidRDefault="00CC2A41" w:rsidP="00F46A3F"/>
    <w:p w14:paraId="0AB23E65" w14:textId="77777777" w:rsidR="00CC2A41" w:rsidRDefault="00CC2A41" w:rsidP="00F46A3F"/>
    <w:p w14:paraId="0F0D9304" w14:textId="77777777" w:rsidR="00F46A3F" w:rsidRDefault="00F46A3F" w:rsidP="00F46A3F"/>
    <w:p w14:paraId="16CDC6BD" w14:textId="77777777" w:rsidR="00F46A3F" w:rsidRPr="006725DE" w:rsidRDefault="00F46A3F" w:rsidP="00F46A3F">
      <w:pPr>
        <w:rPr>
          <w:rFonts w:ascii="Arial" w:hAnsi="Arial" w:cs="Arial"/>
          <w:b/>
          <w:sz w:val="28"/>
          <w:szCs w:val="28"/>
          <w:u w:val="single"/>
        </w:rPr>
      </w:pPr>
      <w:r w:rsidRPr="006725DE">
        <w:rPr>
          <w:rFonts w:ascii="Arial" w:hAnsi="Arial" w:cs="Arial"/>
          <w:b/>
          <w:sz w:val="28"/>
          <w:szCs w:val="28"/>
          <w:u w:val="single"/>
        </w:rPr>
        <w:t>PLAN PEDAGOGICO: Profesorado de Educación Secundaria en Química</w:t>
      </w:r>
    </w:p>
    <w:p w14:paraId="1EC95B4D" w14:textId="14473021" w:rsidR="00F46A3F" w:rsidRDefault="00F46A3F" w:rsidP="00A82694">
      <w:pPr>
        <w:jc w:val="center"/>
        <w:rPr>
          <w:rFonts w:ascii="Arial" w:hAnsi="Arial" w:cs="Arial"/>
          <w:b/>
          <w:sz w:val="24"/>
          <w:szCs w:val="24"/>
        </w:rPr>
      </w:pPr>
      <w:r w:rsidRPr="00595CD2">
        <w:rPr>
          <w:rFonts w:ascii="Arial" w:hAnsi="Arial" w:cs="Arial"/>
          <w:b/>
          <w:sz w:val="24"/>
          <w:szCs w:val="24"/>
        </w:rPr>
        <w:t xml:space="preserve">(DESDE EL </w:t>
      </w:r>
      <w:r>
        <w:rPr>
          <w:rFonts w:ascii="Arial" w:hAnsi="Arial" w:cs="Arial"/>
          <w:b/>
          <w:sz w:val="24"/>
          <w:szCs w:val="24"/>
        </w:rPr>
        <w:t>7</w:t>
      </w:r>
      <w:r w:rsidRPr="00595CD2">
        <w:rPr>
          <w:rFonts w:ascii="Arial" w:hAnsi="Arial" w:cs="Arial"/>
          <w:b/>
          <w:sz w:val="24"/>
          <w:szCs w:val="24"/>
        </w:rPr>
        <w:t xml:space="preserve"> DE </w:t>
      </w:r>
      <w:r w:rsidR="00A82694">
        <w:rPr>
          <w:rFonts w:ascii="Arial" w:hAnsi="Arial" w:cs="Arial"/>
          <w:b/>
          <w:sz w:val="24"/>
          <w:szCs w:val="24"/>
        </w:rPr>
        <w:t xml:space="preserve">SETIEMBRE </w:t>
      </w:r>
      <w:r w:rsidRPr="00595CD2">
        <w:rPr>
          <w:rFonts w:ascii="Arial" w:hAnsi="Arial" w:cs="Arial"/>
          <w:b/>
          <w:sz w:val="24"/>
          <w:szCs w:val="24"/>
        </w:rPr>
        <w:t xml:space="preserve">AL </w:t>
      </w:r>
      <w:r w:rsidR="00A82694">
        <w:rPr>
          <w:rFonts w:ascii="Arial" w:hAnsi="Arial" w:cs="Arial"/>
          <w:b/>
          <w:sz w:val="24"/>
          <w:szCs w:val="24"/>
        </w:rPr>
        <w:t>22</w:t>
      </w:r>
      <w:r w:rsidRPr="00595CD2">
        <w:rPr>
          <w:rFonts w:ascii="Arial" w:hAnsi="Arial" w:cs="Arial"/>
          <w:b/>
          <w:sz w:val="24"/>
          <w:szCs w:val="24"/>
        </w:rPr>
        <w:t xml:space="preserve"> DE </w:t>
      </w:r>
      <w:r w:rsidR="00A82694">
        <w:rPr>
          <w:rFonts w:ascii="Arial" w:hAnsi="Arial" w:cs="Arial"/>
          <w:b/>
          <w:sz w:val="24"/>
          <w:szCs w:val="24"/>
        </w:rPr>
        <w:t xml:space="preserve">SETIEMBRE DE </w:t>
      </w:r>
      <w:r>
        <w:rPr>
          <w:rFonts w:ascii="Arial" w:hAnsi="Arial" w:cs="Arial"/>
          <w:b/>
          <w:sz w:val="24"/>
          <w:szCs w:val="24"/>
        </w:rPr>
        <w:t>2020</w:t>
      </w:r>
      <w:r w:rsidRPr="00595CD2">
        <w:rPr>
          <w:rFonts w:ascii="Arial" w:hAnsi="Arial" w:cs="Arial"/>
          <w:b/>
          <w:sz w:val="24"/>
          <w:szCs w:val="24"/>
        </w:rPr>
        <w:t>)</w:t>
      </w:r>
    </w:p>
    <w:p w14:paraId="2DC05225" w14:textId="77777777" w:rsidR="00F46A3F" w:rsidRDefault="00F46A3F" w:rsidP="00F46A3F">
      <w:pPr>
        <w:jc w:val="both"/>
        <w:rPr>
          <w:rFonts w:ascii="Arial" w:hAnsi="Arial" w:cs="Arial"/>
          <w:b/>
          <w:sz w:val="24"/>
          <w:szCs w:val="24"/>
        </w:rPr>
      </w:pPr>
      <w:r>
        <w:rPr>
          <w:rFonts w:ascii="Arial" w:hAnsi="Arial" w:cs="Arial"/>
          <w:b/>
          <w:sz w:val="24"/>
          <w:szCs w:val="24"/>
        </w:rPr>
        <w:lastRenderedPageBreak/>
        <w:t>ASIGNATURA: _</w:t>
      </w:r>
      <w:r>
        <w:rPr>
          <w:rFonts w:ascii="Times New Roman" w:hAnsi="Times New Roman" w:cs="Times New Roman"/>
          <w:b/>
          <w:sz w:val="24"/>
          <w:szCs w:val="24"/>
        </w:rPr>
        <w:t>FUNDAMENTOS DE QUÍMICA GENERAL I</w:t>
      </w:r>
      <w:r>
        <w:rPr>
          <w:rFonts w:ascii="Arial" w:hAnsi="Arial" w:cs="Arial"/>
          <w:b/>
          <w:sz w:val="24"/>
          <w:szCs w:val="24"/>
        </w:rPr>
        <w:t>____________________________________________________________</w:t>
      </w:r>
    </w:p>
    <w:p w14:paraId="461C1F9F" w14:textId="77777777" w:rsidR="00F46A3F" w:rsidRDefault="00F46A3F" w:rsidP="00F46A3F">
      <w:pPr>
        <w:jc w:val="both"/>
        <w:rPr>
          <w:rFonts w:ascii="Arial" w:hAnsi="Arial" w:cs="Arial"/>
          <w:b/>
          <w:sz w:val="24"/>
          <w:szCs w:val="24"/>
        </w:rPr>
      </w:pPr>
      <w:r>
        <w:rPr>
          <w:rFonts w:ascii="Arial" w:hAnsi="Arial" w:cs="Arial"/>
          <w:b/>
          <w:sz w:val="24"/>
          <w:szCs w:val="24"/>
        </w:rPr>
        <w:t>APELLIDO Y NOMBRE DEL DOCENTE: ____PANZERI, MÓNICA GABRIELA____________________________________</w:t>
      </w:r>
    </w:p>
    <w:p w14:paraId="3FF5E9DC" w14:textId="1E87FC71" w:rsidR="00F46A3F" w:rsidRDefault="00F46A3F" w:rsidP="00F46A3F">
      <w:pPr>
        <w:jc w:val="both"/>
        <w:rPr>
          <w:rFonts w:ascii="Arial" w:hAnsi="Arial" w:cs="Arial"/>
          <w:b/>
          <w:sz w:val="24"/>
          <w:szCs w:val="24"/>
        </w:rPr>
      </w:pPr>
      <w:r>
        <w:rPr>
          <w:rFonts w:ascii="Arial" w:hAnsi="Arial" w:cs="Arial"/>
          <w:b/>
          <w:sz w:val="24"/>
          <w:szCs w:val="24"/>
        </w:rPr>
        <w:t>DIA: ___</w:t>
      </w:r>
      <w:r w:rsidR="00A82694">
        <w:rPr>
          <w:rFonts w:ascii="Arial" w:hAnsi="Arial" w:cs="Arial"/>
          <w:b/>
          <w:sz w:val="24"/>
          <w:szCs w:val="24"/>
        </w:rPr>
        <w:t>1</w:t>
      </w:r>
      <w:r>
        <w:rPr>
          <w:rFonts w:ascii="Arial" w:hAnsi="Arial" w:cs="Arial"/>
          <w:b/>
          <w:sz w:val="24"/>
          <w:szCs w:val="24"/>
        </w:rPr>
        <w:t>7/</w:t>
      </w:r>
      <w:r w:rsidR="00A82694">
        <w:rPr>
          <w:rFonts w:ascii="Arial" w:hAnsi="Arial" w:cs="Arial"/>
          <w:b/>
          <w:sz w:val="24"/>
          <w:szCs w:val="24"/>
        </w:rPr>
        <w:t>9</w:t>
      </w:r>
      <w:r>
        <w:rPr>
          <w:rFonts w:ascii="Arial" w:hAnsi="Arial" w:cs="Arial"/>
          <w:b/>
          <w:sz w:val="24"/>
          <w:szCs w:val="24"/>
        </w:rPr>
        <w:t xml:space="preserve">/2020____________               </w:t>
      </w:r>
      <w:r>
        <w:rPr>
          <w:rFonts w:ascii="Arial" w:hAnsi="Arial" w:cs="Arial"/>
          <w:b/>
          <w:sz w:val="24"/>
          <w:szCs w:val="24"/>
        </w:rPr>
        <w:tab/>
        <w:t>HORARIO: __16__: ___15__ HASTA _18_____: ____15___</w:t>
      </w:r>
    </w:p>
    <w:tbl>
      <w:tblPr>
        <w:tblStyle w:val="Tablaconcuadrcula"/>
        <w:tblW w:w="9054" w:type="dxa"/>
        <w:tblInd w:w="-5" w:type="dxa"/>
        <w:tblLook w:val="04A0" w:firstRow="1" w:lastRow="0" w:firstColumn="1" w:lastColumn="0" w:noHBand="0" w:noVBand="1"/>
      </w:tblPr>
      <w:tblGrid>
        <w:gridCol w:w="9143"/>
        <w:gridCol w:w="179"/>
      </w:tblGrid>
      <w:tr w:rsidR="00F46A3F" w14:paraId="60B4EDA0" w14:textId="77777777" w:rsidTr="00F06B89">
        <w:tc>
          <w:tcPr>
            <w:tcW w:w="9054" w:type="dxa"/>
            <w:gridSpan w:val="2"/>
          </w:tcPr>
          <w:p w14:paraId="58196141" w14:textId="77777777" w:rsidR="00F46A3F" w:rsidRPr="00595CD2" w:rsidRDefault="00F46A3F" w:rsidP="00F06B89">
            <w:pPr>
              <w:jc w:val="center"/>
              <w:rPr>
                <w:rFonts w:ascii="Arial" w:hAnsi="Arial" w:cs="Arial"/>
                <w:b/>
                <w:sz w:val="32"/>
                <w:szCs w:val="32"/>
              </w:rPr>
            </w:pPr>
            <w:r>
              <w:rPr>
                <w:rFonts w:ascii="Arial" w:hAnsi="Arial" w:cs="Arial"/>
                <w:b/>
                <w:sz w:val="32"/>
                <w:szCs w:val="32"/>
              </w:rPr>
              <w:t>CONTENIDO</w:t>
            </w:r>
            <w:r w:rsidRPr="00595CD2">
              <w:rPr>
                <w:rFonts w:ascii="Arial" w:hAnsi="Arial" w:cs="Arial"/>
                <w:b/>
                <w:sz w:val="32"/>
                <w:szCs w:val="32"/>
              </w:rPr>
              <w:t xml:space="preserve"> O TEMA A DESARROLLAR</w:t>
            </w:r>
          </w:p>
        </w:tc>
      </w:tr>
      <w:tr w:rsidR="00F46A3F" w14:paraId="3F61A90B" w14:textId="77777777" w:rsidTr="00F06B89">
        <w:tc>
          <w:tcPr>
            <w:tcW w:w="9054" w:type="dxa"/>
            <w:gridSpan w:val="2"/>
          </w:tcPr>
          <w:p w14:paraId="2591530B" w14:textId="7E1A6264" w:rsidR="00D20484" w:rsidRPr="00D20484" w:rsidRDefault="00D20484" w:rsidP="00E35F22">
            <w:pPr>
              <w:jc w:val="both"/>
              <w:rPr>
                <w:rFonts w:ascii="Times New Roman" w:hAnsi="Times New Roman" w:cs="Times New Roman"/>
                <w:sz w:val="20"/>
                <w:szCs w:val="20"/>
              </w:rPr>
            </w:pPr>
            <w:r w:rsidRPr="002B7C5A">
              <w:rPr>
                <w:rFonts w:ascii="Times New Roman" w:hAnsi="Times New Roman" w:cs="Times New Roman"/>
                <w:b/>
                <w:bCs/>
                <w:sz w:val="20"/>
                <w:szCs w:val="20"/>
              </w:rPr>
              <w:t>Unidad 1: Conceptos</w:t>
            </w:r>
            <w:r w:rsidRPr="00D20484">
              <w:rPr>
                <w:rFonts w:ascii="Times New Roman" w:hAnsi="Times New Roman" w:cs="Times New Roman"/>
                <w:b/>
                <w:bCs/>
                <w:sz w:val="20"/>
                <w:szCs w:val="20"/>
              </w:rPr>
              <w:t xml:space="preserve"> termodinámicos</w:t>
            </w:r>
            <w:r w:rsidRPr="00D20484">
              <w:rPr>
                <w:rFonts w:ascii="Times New Roman" w:hAnsi="Times New Roman" w:cs="Times New Roman"/>
                <w:bCs/>
                <w:sz w:val="20"/>
                <w:szCs w:val="20"/>
              </w:rPr>
              <w:t xml:space="preserve">: reacción química: concepto y tipos. Termodinámica y termoquímica. Sistemas termodinámicos: concepto y clasificación (abierto, cerrado y aislados). Variables, ecuaciones y funciones de estado. Reacciones exotérmica y endotérmica. Temperatura y calor. Cantidad de calor. Unidades. Calorimetría.  Calor específico y latente. Entalpía. Cambio entálpico de formación, de combustión y de unión o enlace. Ley de Lavoisier- Laplace. Ley de Hess. </w:t>
            </w:r>
          </w:p>
          <w:p w14:paraId="479FFB37" w14:textId="77777777" w:rsidR="00F46A3F" w:rsidRPr="002B7C5A" w:rsidRDefault="00F46A3F" w:rsidP="00E35F22">
            <w:pPr>
              <w:tabs>
                <w:tab w:val="left" w:pos="5570"/>
              </w:tabs>
              <w:jc w:val="both"/>
              <w:rPr>
                <w:rFonts w:ascii="Times New Roman" w:hAnsi="Times New Roman" w:cs="Times New Roman"/>
                <w:b/>
                <w:sz w:val="20"/>
                <w:szCs w:val="20"/>
                <w:u w:val="single"/>
              </w:rPr>
            </w:pPr>
          </w:p>
          <w:tbl>
            <w:tblPr>
              <w:tblStyle w:val="Tablaconcuadrcula"/>
              <w:tblW w:w="0" w:type="auto"/>
              <w:tblLook w:val="04A0" w:firstRow="1" w:lastRow="0" w:firstColumn="1" w:lastColumn="0" w:noHBand="0" w:noVBand="1"/>
            </w:tblPr>
            <w:tblGrid>
              <w:gridCol w:w="9096"/>
            </w:tblGrid>
            <w:tr w:rsidR="00F46A3F" w:rsidRPr="002B7C5A" w14:paraId="310B1962" w14:textId="77777777" w:rsidTr="00F06B89">
              <w:tc>
                <w:tcPr>
                  <w:tcW w:w="8679" w:type="dxa"/>
                </w:tcPr>
                <w:p w14:paraId="5F7545FE" w14:textId="77777777" w:rsidR="00F46A3F" w:rsidRPr="002B7C5A" w:rsidRDefault="00F46A3F" w:rsidP="00E35F22">
                  <w:pPr>
                    <w:jc w:val="center"/>
                    <w:rPr>
                      <w:rFonts w:ascii="Times New Roman" w:hAnsi="Times New Roman" w:cs="Times New Roman"/>
                      <w:b/>
                      <w:sz w:val="20"/>
                      <w:szCs w:val="20"/>
                    </w:rPr>
                  </w:pPr>
                  <w:r w:rsidRPr="002B7C5A">
                    <w:rPr>
                      <w:rFonts w:ascii="Times New Roman" w:hAnsi="Times New Roman" w:cs="Times New Roman"/>
                      <w:b/>
                      <w:sz w:val="20"/>
                      <w:szCs w:val="20"/>
                    </w:rPr>
                    <w:t>GUIA O ACTIVIDADES</w:t>
                  </w:r>
                </w:p>
              </w:tc>
            </w:tr>
            <w:tr w:rsidR="00F46A3F" w:rsidRPr="002B7C5A" w14:paraId="297A2BF8" w14:textId="77777777" w:rsidTr="00F06B89">
              <w:tc>
                <w:tcPr>
                  <w:tcW w:w="8679" w:type="dxa"/>
                </w:tcPr>
                <w:p w14:paraId="6DC1E068" w14:textId="2109A4C8" w:rsidR="00D20484" w:rsidRPr="002B7C5A" w:rsidRDefault="00D20484" w:rsidP="00E35F22">
                  <w:pPr>
                    <w:jc w:val="both"/>
                    <w:rPr>
                      <w:rFonts w:ascii="Times New Roman" w:hAnsi="Times New Roman" w:cs="Times New Roman"/>
                      <w:b/>
                      <w:sz w:val="20"/>
                      <w:szCs w:val="20"/>
                      <w:u w:val="single"/>
                    </w:rPr>
                  </w:pPr>
                  <w:r w:rsidRPr="002B7C5A">
                    <w:rPr>
                      <w:rFonts w:ascii="Times New Roman" w:hAnsi="Times New Roman" w:cs="Times New Roman"/>
                      <w:b/>
                      <w:sz w:val="20"/>
                      <w:szCs w:val="20"/>
                      <w:u w:val="single"/>
                    </w:rPr>
                    <w:t xml:space="preserve">Actividades: TRABAJO PRÁCTICO </w:t>
                  </w:r>
                  <w:r w:rsidRPr="002B7C5A">
                    <w:rPr>
                      <w:rFonts w:ascii="Times New Roman" w:hAnsi="Times New Roman" w:cs="Times New Roman"/>
                      <w:b/>
                      <w:sz w:val="20"/>
                      <w:szCs w:val="20"/>
                      <w:u w:val="single"/>
                    </w:rPr>
                    <w:t>4</w:t>
                  </w:r>
                </w:p>
                <w:p w14:paraId="429BEF0B" w14:textId="5F40F04D" w:rsidR="00F46A3F" w:rsidRPr="002B7C5A" w:rsidRDefault="00D20484" w:rsidP="00E35F22">
                  <w:pPr>
                    <w:ind w:left="360"/>
                    <w:jc w:val="both"/>
                    <w:rPr>
                      <w:rFonts w:ascii="Times New Roman" w:hAnsi="Times New Roman" w:cs="Times New Roman"/>
                      <w:b/>
                      <w:bCs/>
                      <w:sz w:val="20"/>
                      <w:szCs w:val="20"/>
                      <w:u w:val="single"/>
                    </w:rPr>
                  </w:pPr>
                  <w:r w:rsidRPr="002B7C5A">
                    <w:rPr>
                      <w:rFonts w:ascii="Times New Roman" w:hAnsi="Times New Roman" w:cs="Times New Roman"/>
                      <w:b/>
                      <w:bCs/>
                      <w:sz w:val="20"/>
                      <w:szCs w:val="20"/>
                      <w:u w:val="single"/>
                    </w:rPr>
                    <w:t>INTRODUCCIÓN TEÓRICA:</w:t>
                  </w:r>
                </w:p>
                <w:p w14:paraId="09F75C2B" w14:textId="77777777" w:rsidR="00E35F22" w:rsidRPr="002B7C5A" w:rsidRDefault="00E35F22" w:rsidP="00E35F22">
                  <w:pPr>
                    <w:jc w:val="center"/>
                    <w:rPr>
                      <w:rFonts w:ascii="Times New Roman" w:eastAsia="Times New Roman" w:hAnsi="Times New Roman" w:cs="Times New Roman"/>
                      <w:color w:val="000000"/>
                      <w:sz w:val="20"/>
                      <w:szCs w:val="20"/>
                      <w:lang w:val="es-SV" w:eastAsia="es-AR"/>
                    </w:rPr>
                  </w:pPr>
                  <w:r w:rsidRPr="002B7C5A">
                    <w:rPr>
                      <w:rFonts w:ascii="Times New Roman" w:eastAsia="Times New Roman" w:hAnsi="Times New Roman" w:cs="Times New Roman"/>
                      <w:b/>
                      <w:bCs/>
                      <w:color w:val="000000"/>
                      <w:sz w:val="20"/>
                      <w:szCs w:val="20"/>
                      <w:lang w:val="es-SV" w:eastAsia="es-AR"/>
                    </w:rPr>
                    <w:t>Reacciones Químicas</w:t>
                  </w:r>
                </w:p>
                <w:p w14:paraId="7197943E" w14:textId="77777777" w:rsidR="00E35F22" w:rsidRPr="002B7C5A" w:rsidRDefault="00E35F22" w:rsidP="00E35F22">
                  <w:pPr>
                    <w:rPr>
                      <w:rFonts w:ascii="Times New Roman" w:eastAsia="Times New Roman" w:hAnsi="Times New Roman" w:cs="Times New Roman"/>
                      <w:color w:val="000000"/>
                      <w:sz w:val="20"/>
                      <w:szCs w:val="20"/>
                      <w:lang w:val="es-SV" w:eastAsia="es-AR"/>
                    </w:rPr>
                  </w:pPr>
                  <w:r w:rsidRPr="002B7C5A">
                    <w:rPr>
                      <w:rFonts w:ascii="Times New Roman" w:eastAsia="Times New Roman" w:hAnsi="Times New Roman" w:cs="Times New Roman"/>
                      <w:color w:val="000000"/>
                      <w:sz w:val="20"/>
                      <w:szCs w:val="20"/>
                      <w:lang w:val="es-SV" w:eastAsia="es-AR"/>
                    </w:rPr>
                    <w:pict w14:anchorId="4AA07D65">
                      <v:rect id="_x0000_i1025" style="width:0;height:1.5pt" o:hralign="center" o:hrstd="t" o:hr="t" fillcolor="#a0a0a0" stroked="f"/>
                    </w:pict>
                  </w:r>
                </w:p>
                <w:p w14:paraId="5F1EF852" w14:textId="1DC03C98"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xml:space="preserve">Una reacción química consiste en el cambio de una o más sustancias en otra(s).  Los reactantes son las sustancias involucradas al inicio de la reacción y los productos son las sustancias que resultan de la transformación.  En una ecuación química que describe una reacción, los reactantes, representados por sus fórmulas o símbolos, se ubican a la izquierda de una flecha; y posterior a la </w:t>
                  </w:r>
                  <w:r w:rsidRPr="002B7C5A">
                    <w:rPr>
                      <w:rFonts w:ascii="Times New Roman" w:eastAsia="Times New Roman" w:hAnsi="Times New Roman" w:cs="Times New Roman"/>
                      <w:color w:val="000000"/>
                      <w:sz w:val="20"/>
                      <w:szCs w:val="20"/>
                      <w:lang w:val="es-SV" w:eastAsia="es-AR"/>
                    </w:rPr>
                    <w:t>flecha, se</w:t>
                  </w:r>
                  <w:r w:rsidRPr="002B7C5A">
                    <w:rPr>
                      <w:rFonts w:ascii="Times New Roman" w:eastAsia="Times New Roman" w:hAnsi="Times New Roman" w:cs="Times New Roman"/>
                      <w:color w:val="000000"/>
                      <w:sz w:val="20"/>
                      <w:szCs w:val="20"/>
                      <w:lang w:val="es-SV" w:eastAsia="es-AR"/>
                    </w:rPr>
                    <w:t xml:space="preserve"> escriben los productos, igualmente simbolizados. En una ecuación se puede indicar los estados físicos de las sustancias involucradas de la manera siguiente: (s) para sólido, (l) para líquido, (g) para gaseoso y (ac) para soluciones acuosas.  Los catalizadores, temperaturas o condiciones especiales deben especificarse encima de la flecha.</w:t>
                  </w:r>
                </w:p>
                <w:p w14:paraId="42294DE9" w14:textId="77777777" w:rsidR="00E35F22" w:rsidRPr="002B7C5A" w:rsidRDefault="00E35F22" w:rsidP="00E35F22">
                  <w:pPr>
                    <w:outlineLvl w:val="0"/>
                    <w:rPr>
                      <w:rFonts w:ascii="Times New Roman" w:eastAsia="Times New Roman" w:hAnsi="Times New Roman" w:cs="Times New Roman"/>
                      <w:b/>
                      <w:bCs/>
                      <w:color w:val="000000"/>
                      <w:kern w:val="36"/>
                      <w:sz w:val="20"/>
                      <w:szCs w:val="20"/>
                      <w:lang w:eastAsia="es-AR"/>
                    </w:rPr>
                  </w:pPr>
                  <w:r w:rsidRPr="002B7C5A">
                    <w:rPr>
                      <w:rFonts w:ascii="Times New Roman" w:eastAsia="Times New Roman" w:hAnsi="Times New Roman" w:cs="Times New Roman"/>
                      <w:b/>
                      <w:bCs/>
                      <w:color w:val="000000"/>
                      <w:kern w:val="36"/>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35"/>
                  </w:tblGrid>
                  <w:tr w:rsidR="00E35F22" w:rsidRPr="002B7C5A" w14:paraId="2E009F39"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9EC19B"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Ecuación Química: representa la transformación de sustancias.</w:t>
                        </w:r>
                      </w:p>
                      <w:p w14:paraId="7676289A"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Reactante(s) </w:t>
                        </w:r>
                        <w:r w:rsidRPr="002B7C5A">
                          <w:rPr>
                            <w:rFonts w:ascii="Times New Roman" w:eastAsia="Times New Roman" w:hAnsi="Times New Roman" w:cs="Times New Roman"/>
                            <w:sz w:val="20"/>
                            <w:szCs w:val="20"/>
                            <w:lang w:eastAsia="es-AR"/>
                          </w:rPr>
                          <w:t> Producto(s)</w:t>
                        </w:r>
                      </w:p>
                    </w:tc>
                  </w:tr>
                </w:tbl>
                <w:p w14:paraId="68E90A2C"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4F382A3A" w14:textId="77777777" w:rsidR="00E35F22" w:rsidRPr="002B7C5A" w:rsidRDefault="00E35F22" w:rsidP="00E35F22">
                  <w:pPr>
                    <w:rPr>
                      <w:rFonts w:ascii="Times New Roman" w:eastAsia="Times New Roman" w:hAnsi="Times New Roman" w:cs="Times New Roman"/>
                      <w:sz w:val="20"/>
                      <w:szCs w:val="20"/>
                      <w:lang w:eastAsia="es-AR"/>
                    </w:rPr>
                  </w:pPr>
                  <w:r w:rsidRPr="002B7C5A">
                    <w:rPr>
                      <w:rFonts w:ascii="Times New Roman" w:eastAsia="Times New Roman" w:hAnsi="Times New Roman" w:cs="Times New Roman"/>
                      <w:color w:val="000000"/>
                      <w:sz w:val="20"/>
                      <w:szCs w:val="20"/>
                      <w:lang w:eastAsia="es-AR"/>
                    </w:rPr>
                    <w:br w:type="textWrapping" w:clear="all"/>
                  </w:r>
                  <w:r w:rsidRPr="002B7C5A">
                    <w:rPr>
                      <w:rFonts w:ascii="Times New Roman" w:eastAsia="Times New Roman" w:hAnsi="Times New Roman" w:cs="Times New Roman"/>
                      <w:b/>
                      <w:bCs/>
                      <w:color w:val="000000"/>
                      <w:sz w:val="20"/>
                      <w:szCs w:val="20"/>
                      <w:lang w:val="es-SV" w:eastAsia="es-AR"/>
                    </w:rPr>
                    <w:t>Tipos de Reacciones Químicas</w:t>
                  </w:r>
                </w:p>
                <w:p w14:paraId="38B8D0A8"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Las reacciones químicas pueden clasificarse de manera sencilla en cinco grandes grupos.  Existen otras clasificaciones, pero para predicción de los productos de una reacción, esta clasificación es la más útil. </w:t>
                  </w:r>
                </w:p>
                <w:p w14:paraId="252991DA"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46CD235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Reacciones de Síntesis o Composición</w:t>
                  </w:r>
                </w:p>
                <w:p w14:paraId="46D1EE4A"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En estas reacciones, dos o más elementos o compuestos se combinan, resultando en un solo producto. </w:t>
                  </w:r>
                </w:p>
                <w:p w14:paraId="7EAF685E"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52"/>
                  </w:tblGrid>
                  <w:tr w:rsidR="00E35F22" w:rsidRPr="002B7C5A" w14:paraId="3D4E1CDA"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43D609"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Síntesis Química: la combinación de dos o más sustancias para formar un solo compuesto.</w:t>
                        </w:r>
                      </w:p>
                      <w:p w14:paraId="0776E2BA"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A +   B </w:t>
                        </w:r>
                        <w:r w:rsidRPr="002B7C5A">
                          <w:rPr>
                            <w:rFonts w:ascii="Times New Roman" w:eastAsia="Times New Roman" w:hAnsi="Times New Roman" w:cs="Times New Roman"/>
                            <w:sz w:val="20"/>
                            <w:szCs w:val="20"/>
                            <w:lang w:eastAsia="es-AR"/>
                          </w:rPr>
                          <w:t> C</w:t>
                        </w:r>
                      </w:p>
                      <w:p w14:paraId="76E4A9AC"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(donde A y B pueden ser elementos o compuestos)</w:t>
                        </w:r>
                      </w:p>
                    </w:tc>
                  </w:tr>
                </w:tbl>
                <w:p w14:paraId="78B5AA4A"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6C52C394"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Ejemplo:</w:t>
                  </w:r>
                </w:p>
                <w:p w14:paraId="3E25F7C8"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Escriba la reacción de síntesis entre el aluminio y el oxígeno.</w:t>
                  </w:r>
                </w:p>
                <w:p w14:paraId="519F869A"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6FFB9EB4"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23045AA6"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Dos elementos se combinarán para formar el compuesto binario correspondiente.  En este caso, el aluminio y el oxígeno formarán el óxido de aluminio.  La ecuación que representa la reacción es la siguiente:</w:t>
                  </w:r>
                </w:p>
                <w:p w14:paraId="7916647F" w14:textId="3F34F466"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xml:space="preserve">4 Al (s) </w:t>
                  </w:r>
                  <w:r w:rsidRPr="002B7C5A">
                    <w:rPr>
                      <w:rFonts w:ascii="Times New Roman" w:eastAsia="Times New Roman" w:hAnsi="Times New Roman" w:cs="Times New Roman"/>
                      <w:color w:val="000000"/>
                      <w:sz w:val="20"/>
                      <w:szCs w:val="20"/>
                      <w:lang w:val="es-SV" w:eastAsia="es-AR"/>
                    </w:rPr>
                    <w:t>+ 3</w:t>
                  </w:r>
                  <w:r w:rsidRPr="002B7C5A">
                    <w:rPr>
                      <w:rFonts w:ascii="Times New Roman" w:eastAsia="Times New Roman" w:hAnsi="Times New Roman" w:cs="Times New Roman"/>
                      <w:color w:val="000000"/>
                      <w:sz w:val="20"/>
                      <w:szCs w:val="20"/>
                      <w:lang w:val="es-SV" w:eastAsia="es-AR"/>
                    </w:rPr>
                    <w:t xml:space="preserve"> O</w:t>
                  </w:r>
                  <w:r w:rsidRPr="002B7C5A">
                    <w:rPr>
                      <w:rFonts w:ascii="Times New Roman" w:eastAsia="Times New Roman" w:hAnsi="Times New Roman" w:cs="Times New Roman"/>
                      <w:color w:val="000000"/>
                      <w:sz w:val="20"/>
                      <w:szCs w:val="20"/>
                      <w:vertAlign w:val="subscript"/>
                      <w:lang w:val="es-SV" w:eastAsia="es-AR"/>
                    </w:rPr>
                    <w:t>2</w:t>
                  </w:r>
                  <w:r w:rsidRPr="002B7C5A">
                    <w:rPr>
                      <w:rFonts w:ascii="Times New Roman" w:eastAsia="Times New Roman" w:hAnsi="Times New Roman" w:cs="Times New Roman"/>
                      <w:color w:val="000000"/>
                      <w:sz w:val="20"/>
                      <w:szCs w:val="20"/>
                      <w:lang w:val="es-SV" w:eastAsia="es-AR"/>
                    </w:rPr>
                    <w:t> (g) </w:t>
                  </w:r>
                  <w:r w:rsidRPr="002B7C5A">
                    <w:rPr>
                      <w:rFonts w:ascii="Times New Roman" w:eastAsia="Times New Roman" w:hAnsi="Times New Roman" w:cs="Times New Roman"/>
                      <w:color w:val="000000"/>
                      <w:sz w:val="20"/>
                      <w:szCs w:val="20"/>
                      <w:lang w:val="es-SV" w:eastAsia="es-AR"/>
                    </w:rPr>
                    <w:t> 2</w:t>
                  </w:r>
                  <w:r w:rsidRPr="002B7C5A">
                    <w:rPr>
                      <w:rFonts w:ascii="Times New Roman" w:eastAsia="Times New Roman" w:hAnsi="Times New Roman" w:cs="Times New Roman"/>
                      <w:color w:val="000000"/>
                      <w:sz w:val="20"/>
                      <w:szCs w:val="20"/>
                      <w:lang w:val="es-SV" w:eastAsia="es-AR"/>
                    </w:rPr>
                    <w:t xml:space="preserve"> Al</w:t>
                  </w:r>
                  <w:r w:rsidRPr="002B7C5A">
                    <w:rPr>
                      <w:rFonts w:ascii="Times New Roman" w:eastAsia="Times New Roman" w:hAnsi="Times New Roman" w:cs="Times New Roman"/>
                      <w:color w:val="000000"/>
                      <w:sz w:val="20"/>
                      <w:szCs w:val="20"/>
                      <w:vertAlign w:val="subscript"/>
                      <w:lang w:val="es-SV" w:eastAsia="es-AR"/>
                    </w:rPr>
                    <w:t>2</w:t>
                  </w:r>
                  <w:r w:rsidRPr="002B7C5A">
                    <w:rPr>
                      <w:rFonts w:ascii="Times New Roman" w:eastAsia="Times New Roman" w:hAnsi="Times New Roman" w:cs="Times New Roman"/>
                      <w:color w:val="000000"/>
                      <w:sz w:val="20"/>
                      <w:szCs w:val="20"/>
                      <w:lang w:val="es-SV" w:eastAsia="es-AR"/>
                    </w:rPr>
                    <w:t>O</w:t>
                  </w:r>
                  <w:r w:rsidRPr="002B7C5A">
                    <w:rPr>
                      <w:rFonts w:ascii="Times New Roman" w:eastAsia="Times New Roman" w:hAnsi="Times New Roman" w:cs="Times New Roman"/>
                      <w:color w:val="000000"/>
                      <w:sz w:val="20"/>
                      <w:szCs w:val="20"/>
                      <w:vertAlign w:val="subscript"/>
                      <w:lang w:val="es-SV" w:eastAsia="es-AR"/>
                    </w:rPr>
                    <w:t>3</w:t>
                  </w:r>
                  <w:r w:rsidRPr="002B7C5A">
                    <w:rPr>
                      <w:rFonts w:ascii="Times New Roman" w:eastAsia="Times New Roman" w:hAnsi="Times New Roman" w:cs="Times New Roman"/>
                      <w:color w:val="000000"/>
                      <w:sz w:val="20"/>
                      <w:szCs w:val="20"/>
                      <w:lang w:val="es-SV" w:eastAsia="es-AR"/>
                    </w:rPr>
                    <w:t> (s)</w:t>
                  </w:r>
                </w:p>
                <w:p w14:paraId="6B1A664D"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6ED39613" w14:textId="1584BB02"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i/>
                      <w:iCs/>
                      <w:color w:val="000000"/>
                      <w:sz w:val="20"/>
                      <w:szCs w:val="20"/>
                      <w:lang w:val="es-SV" w:eastAsia="es-AR"/>
                    </w:rPr>
                    <w:t xml:space="preserve">Nota: Es importante recordar los elementos que son diatómicos, los cuales se escriben con un subíndice de 2 cuando no se encuentran combinados y participan en una reacción.  Estos son el hidrógeno, nitrógeno, oxígeno, flúor, cloro, bromo y </w:t>
                  </w:r>
                  <w:r w:rsidRPr="002B7C5A">
                    <w:rPr>
                      <w:rFonts w:ascii="Times New Roman" w:eastAsia="Times New Roman" w:hAnsi="Times New Roman" w:cs="Times New Roman"/>
                      <w:i/>
                      <w:iCs/>
                      <w:color w:val="000000"/>
                      <w:sz w:val="20"/>
                      <w:szCs w:val="20"/>
                      <w:lang w:val="es-SV" w:eastAsia="es-AR"/>
                    </w:rPr>
                    <w:t>el yodo</w:t>
                  </w:r>
                  <w:r w:rsidRPr="002B7C5A">
                    <w:rPr>
                      <w:rFonts w:ascii="Times New Roman" w:eastAsia="Times New Roman" w:hAnsi="Times New Roman" w:cs="Times New Roman"/>
                      <w:i/>
                      <w:iCs/>
                      <w:color w:val="000000"/>
                      <w:sz w:val="20"/>
                      <w:szCs w:val="20"/>
                      <w:lang w:val="es-SV" w:eastAsia="es-AR"/>
                    </w:rPr>
                    <w:t>. </w:t>
                  </w:r>
                </w:p>
                <w:p w14:paraId="46314BB7"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6C328C36"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color w:val="000000"/>
                      <w:sz w:val="20"/>
                      <w:szCs w:val="20"/>
                      <w:lang w:val="es-SV" w:eastAsia="es-AR"/>
                    </w:rPr>
                    <w:t>Reacciones de Descomposición o Análisis</w:t>
                  </w:r>
                </w:p>
                <w:p w14:paraId="6A39E09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Estas reacciones son inversas a la síntesis y son aquellas en la cuales se forman dos o más productos a partir de un solo reactante, usualmente con la ayuda del calor o la electricidad.</w:t>
                  </w:r>
                </w:p>
                <w:p w14:paraId="4968D25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4"/>
                  </w:tblGrid>
                  <w:tr w:rsidR="00E35F22" w:rsidRPr="002B7C5A" w14:paraId="2D656A34"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5A7899"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Descomposición Química: la formación de dos o más sustancias a partir de un solo compuesto.</w:t>
                        </w:r>
                      </w:p>
                      <w:p w14:paraId="0AD15E60" w14:textId="3DAEE3F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A </w:t>
                        </w:r>
                        <w:r w:rsidRPr="002B7C5A">
                          <w:rPr>
                            <w:rFonts w:ascii="Times New Roman" w:eastAsia="Times New Roman" w:hAnsi="Times New Roman" w:cs="Times New Roman"/>
                            <w:sz w:val="20"/>
                            <w:szCs w:val="20"/>
                            <w:lang w:eastAsia="es-AR"/>
                          </w:rPr>
                          <w:t> B</w:t>
                        </w:r>
                        <w:r w:rsidRPr="002B7C5A">
                          <w:rPr>
                            <w:rFonts w:ascii="Times New Roman" w:eastAsia="Times New Roman" w:hAnsi="Times New Roman" w:cs="Times New Roman"/>
                            <w:sz w:val="20"/>
                            <w:szCs w:val="20"/>
                            <w:lang w:eastAsia="es-AR"/>
                          </w:rPr>
                          <w:t xml:space="preserve"> + C</w:t>
                        </w:r>
                      </w:p>
                      <w:p w14:paraId="1D1E45B8"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(donde B y C pueden ser elementos o compuestos)</w:t>
                        </w:r>
                      </w:p>
                    </w:tc>
                  </w:tr>
                </w:tbl>
                <w:p w14:paraId="26A815DF"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195BE2B5"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Ejemplo</w:t>
                  </w:r>
                  <w:r w:rsidRPr="002B7C5A">
                    <w:rPr>
                      <w:rFonts w:ascii="Times New Roman" w:eastAsia="Times New Roman" w:hAnsi="Times New Roman" w:cs="Times New Roman"/>
                      <w:b/>
                      <w:bCs/>
                      <w:i/>
                      <w:iCs/>
                      <w:color w:val="000000"/>
                      <w:sz w:val="20"/>
                      <w:szCs w:val="20"/>
                      <w:lang w:val="es-SV" w:eastAsia="es-AR"/>
                    </w:rPr>
                    <w:softHyphen/>
                    <w:t>:</w:t>
                  </w:r>
                </w:p>
                <w:p w14:paraId="7514F34C"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Escriba la ecuación que representa la descomposición del óxido de mercurio (II).</w:t>
                  </w:r>
                </w:p>
                <w:p w14:paraId="3FC697A1"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40B3E06B"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4FB5360C"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Un compuesto binario se descompone en los elementos que lo conforman.  En este caso, el óxido de mercurio (II) se descompone para formar los elementos mercurio y oxígeno. La ecuación que representa la reacción es la siguiente:</w:t>
                  </w:r>
                </w:p>
                <w:p w14:paraId="75E747A4" w14:textId="3E756A90"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2 Hg</w:t>
                  </w:r>
                  <w:r w:rsidRPr="002B7C5A">
                    <w:rPr>
                      <w:rFonts w:ascii="Times New Roman" w:eastAsia="Times New Roman" w:hAnsi="Times New Roman" w:cs="Times New Roman"/>
                      <w:color w:val="000000"/>
                      <w:sz w:val="20"/>
                      <w:szCs w:val="20"/>
                      <w:lang w:val="es-SV" w:eastAsia="es-AR"/>
                    </w:rPr>
                    <w:t xml:space="preserve"> </w:t>
                  </w:r>
                  <w:r w:rsidRPr="002B7C5A">
                    <w:rPr>
                      <w:rFonts w:ascii="Times New Roman" w:eastAsia="Times New Roman" w:hAnsi="Times New Roman" w:cs="Times New Roman"/>
                      <w:color w:val="000000"/>
                      <w:sz w:val="20"/>
                      <w:szCs w:val="20"/>
                      <w:lang w:val="es-SV" w:eastAsia="es-AR"/>
                    </w:rPr>
                    <w:t>O (s) </w:t>
                  </w:r>
                  <w:r w:rsidRPr="002B7C5A">
                    <w:rPr>
                      <w:rFonts w:ascii="Times New Roman" w:eastAsia="Times New Roman" w:hAnsi="Times New Roman" w:cs="Times New Roman"/>
                      <w:color w:val="000000"/>
                      <w:sz w:val="20"/>
                      <w:szCs w:val="20"/>
                      <w:lang w:val="es-SV" w:eastAsia="es-AR"/>
                    </w:rPr>
                    <w:t> 2</w:t>
                  </w:r>
                  <w:r w:rsidRPr="002B7C5A">
                    <w:rPr>
                      <w:rFonts w:ascii="Times New Roman" w:eastAsia="Times New Roman" w:hAnsi="Times New Roman" w:cs="Times New Roman"/>
                      <w:color w:val="000000"/>
                      <w:sz w:val="20"/>
                      <w:szCs w:val="20"/>
                      <w:lang w:val="es-SV" w:eastAsia="es-AR"/>
                    </w:rPr>
                    <w:t xml:space="preserve"> Hg (l</w:t>
                  </w:r>
                  <w:r w:rsidRPr="002B7C5A">
                    <w:rPr>
                      <w:rFonts w:ascii="Times New Roman" w:eastAsia="Times New Roman" w:hAnsi="Times New Roman" w:cs="Times New Roman"/>
                      <w:color w:val="000000"/>
                      <w:sz w:val="20"/>
                      <w:szCs w:val="20"/>
                      <w:lang w:val="es-SV" w:eastAsia="es-AR"/>
                    </w:rPr>
                    <w:t>) +</w:t>
                  </w:r>
                  <w:r w:rsidRPr="002B7C5A">
                    <w:rPr>
                      <w:rFonts w:ascii="Times New Roman" w:eastAsia="Times New Roman" w:hAnsi="Times New Roman" w:cs="Times New Roman"/>
                      <w:color w:val="000000"/>
                      <w:sz w:val="20"/>
                      <w:szCs w:val="20"/>
                      <w:lang w:val="es-SV" w:eastAsia="es-AR"/>
                    </w:rPr>
                    <w:t xml:space="preserve"> O</w:t>
                  </w:r>
                  <w:r w:rsidRPr="002B7C5A">
                    <w:rPr>
                      <w:rFonts w:ascii="Times New Roman" w:eastAsia="Times New Roman" w:hAnsi="Times New Roman" w:cs="Times New Roman"/>
                      <w:color w:val="000000"/>
                      <w:sz w:val="20"/>
                      <w:szCs w:val="20"/>
                      <w:vertAlign w:val="subscript"/>
                      <w:lang w:val="es-SV" w:eastAsia="es-AR"/>
                    </w:rPr>
                    <w:t>2</w:t>
                  </w:r>
                  <w:r w:rsidRPr="002B7C5A">
                    <w:rPr>
                      <w:rFonts w:ascii="Times New Roman" w:eastAsia="Times New Roman" w:hAnsi="Times New Roman" w:cs="Times New Roman"/>
                      <w:color w:val="000000"/>
                      <w:sz w:val="20"/>
                      <w:szCs w:val="20"/>
                      <w:lang w:val="es-SV" w:eastAsia="es-AR"/>
                    </w:rPr>
                    <w:t> (g)</w:t>
                  </w:r>
                </w:p>
                <w:p w14:paraId="44B4644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5776C6E3"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color w:val="000000"/>
                      <w:sz w:val="20"/>
                      <w:szCs w:val="20"/>
                      <w:lang w:val="es-SV" w:eastAsia="es-AR"/>
                    </w:rPr>
                    <w:t>Reacciones de Desplazamiento o Sustitución Sencilla</w:t>
                  </w:r>
                </w:p>
                <w:p w14:paraId="02B8D1ED"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Estas reacciones son aquellas en las cuales un átomo toma el lugar de otro similar pero menos activo en un compuesto.  En general, los metales reemplazan metales (o al hidrógeno de un ácido) y los no metales reemplazan no metales.  La actividad de los metales es la siguiente, en orden de mayor actividad a menor actividad: Li, K, Na, Ba, Ca, Mg, Al, Zn, Fe, Cd, Ni, Sn, Pb, (H), Cu, Hg, Ag, Au.  El orden de actividad de los no metales más comunes es el siguiente:  F, O, Cl, Br, I, siendo el flúor el más activo.</w:t>
                  </w:r>
                </w:p>
                <w:p w14:paraId="075A345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951"/>
                  </w:tblGrid>
                  <w:tr w:rsidR="00E35F22" w:rsidRPr="002B7C5A" w14:paraId="2A1C8658"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9591EB"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Desplazamiento Químico: un elemento reemplaza a otro similar y menos activo en un compuesto.</w:t>
                        </w:r>
                      </w:p>
                      <w:p w14:paraId="470BBF53" w14:textId="223174F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val="en-US" w:eastAsia="es-AR"/>
                          </w:rPr>
                          <w:t>AB + C </w:t>
                        </w:r>
                        <w:r w:rsidRPr="002B7C5A">
                          <w:rPr>
                            <w:rFonts w:ascii="Times New Roman" w:eastAsia="Times New Roman" w:hAnsi="Times New Roman" w:cs="Times New Roman"/>
                            <w:sz w:val="20"/>
                            <w:szCs w:val="20"/>
                            <w:lang w:eastAsia="es-AR"/>
                          </w:rPr>
                          <w:t></w:t>
                        </w:r>
                        <w:r w:rsidRPr="002B7C5A">
                          <w:rPr>
                            <w:rFonts w:ascii="Times New Roman" w:eastAsia="Times New Roman" w:hAnsi="Times New Roman" w:cs="Times New Roman"/>
                            <w:sz w:val="20"/>
                            <w:szCs w:val="20"/>
                            <w:lang w:val="en-US" w:eastAsia="es-AR"/>
                          </w:rPr>
                          <w:t xml:space="preserve"> CB</w:t>
                        </w:r>
                        <w:r w:rsidRPr="002B7C5A">
                          <w:rPr>
                            <w:rFonts w:ascii="Times New Roman" w:eastAsia="Times New Roman" w:hAnsi="Times New Roman" w:cs="Times New Roman"/>
                            <w:sz w:val="20"/>
                            <w:szCs w:val="20"/>
                            <w:lang w:val="en-US" w:eastAsia="es-AR"/>
                          </w:rPr>
                          <w:t xml:space="preserve"> + A   ó   AB + </w:t>
                        </w:r>
                        <w:r w:rsidRPr="002B7C5A">
                          <w:rPr>
                            <w:rFonts w:ascii="Times New Roman" w:eastAsia="Times New Roman" w:hAnsi="Times New Roman" w:cs="Times New Roman"/>
                            <w:sz w:val="20"/>
                            <w:szCs w:val="20"/>
                            <w:lang w:val="en-US" w:eastAsia="es-AR"/>
                          </w:rPr>
                          <w:t xml:space="preserve">C </w:t>
                        </w:r>
                        <w:r w:rsidRPr="002B7C5A">
                          <w:rPr>
                            <w:rFonts w:ascii="Times New Roman" w:eastAsia="Times New Roman" w:hAnsi="Times New Roman" w:cs="Times New Roman"/>
                            <w:sz w:val="20"/>
                            <w:szCs w:val="20"/>
                            <w:lang w:val="en-US" w:eastAsia="es-AR"/>
                          </w:rPr>
                          <w:t> AC</w:t>
                        </w:r>
                        <w:r w:rsidRPr="002B7C5A">
                          <w:rPr>
                            <w:rFonts w:ascii="Times New Roman" w:eastAsia="Times New Roman" w:hAnsi="Times New Roman" w:cs="Times New Roman"/>
                            <w:sz w:val="20"/>
                            <w:szCs w:val="20"/>
                            <w:lang w:val="en-US" w:eastAsia="es-AR"/>
                          </w:rPr>
                          <w:t xml:space="preserve"> + B</w:t>
                        </w:r>
                      </w:p>
                      <w:p w14:paraId="28B7B160"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(dónde C es un elemento más activo que un metal A o un no metal B)</w:t>
                        </w:r>
                      </w:p>
                    </w:tc>
                  </w:tr>
                </w:tbl>
                <w:p w14:paraId="235AA8F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68112B7A"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 </w:t>
                  </w:r>
                </w:p>
                <w:p w14:paraId="75BDCB0C"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Ejemplo 1:</w:t>
                  </w:r>
                </w:p>
                <w:p w14:paraId="0D23828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Escriba la reacción entre el magnesio y una solución de sulfato de cobre (II).</w:t>
                  </w:r>
                </w:p>
                <w:p w14:paraId="265214C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 </w:t>
                  </w:r>
                </w:p>
                <w:p w14:paraId="35F423E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721260A8"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El magnesio es un metal más activo que el cobre y por tanto, lo reemplazará en el compuesto, formando sulfato de magnesio.  A la vez, el cobre queda en su estado libre como otro producto de la reacción.   La ecuación que representa la reacción es la siguiente:</w:t>
                  </w:r>
                </w:p>
                <w:p w14:paraId="46130404" w14:textId="77777777"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n-US" w:eastAsia="es-AR"/>
                    </w:rPr>
                    <w:t>Mg (s) + CuSO</w:t>
                  </w:r>
                  <w:r w:rsidRPr="002B7C5A">
                    <w:rPr>
                      <w:rFonts w:ascii="Times New Roman" w:eastAsia="Times New Roman" w:hAnsi="Times New Roman" w:cs="Times New Roman"/>
                      <w:color w:val="000000"/>
                      <w:sz w:val="20"/>
                      <w:szCs w:val="20"/>
                      <w:vertAlign w:val="subscript"/>
                      <w:lang w:val="en-US" w:eastAsia="es-AR"/>
                    </w:rPr>
                    <w:t>4</w:t>
                  </w:r>
                  <w:r w:rsidRPr="002B7C5A">
                    <w:rPr>
                      <w:rFonts w:ascii="Times New Roman" w:eastAsia="Times New Roman" w:hAnsi="Times New Roman" w:cs="Times New Roman"/>
                      <w:color w:val="000000"/>
                      <w:sz w:val="20"/>
                      <w:szCs w:val="20"/>
                      <w:lang w:val="en-US" w:eastAsia="es-AR"/>
                    </w:rPr>
                    <w:t> (ac) </w:t>
                  </w:r>
                  <w:r w:rsidRPr="002B7C5A">
                    <w:rPr>
                      <w:rFonts w:ascii="Times New Roman" w:eastAsia="Times New Roman" w:hAnsi="Times New Roman" w:cs="Times New Roman"/>
                      <w:color w:val="000000"/>
                      <w:sz w:val="20"/>
                      <w:szCs w:val="20"/>
                      <w:lang w:val="es-SV" w:eastAsia="es-AR"/>
                    </w:rPr>
                    <w:t></w:t>
                  </w:r>
                  <w:r w:rsidRPr="002B7C5A">
                    <w:rPr>
                      <w:rFonts w:ascii="Times New Roman" w:eastAsia="Times New Roman" w:hAnsi="Times New Roman" w:cs="Times New Roman"/>
                      <w:color w:val="000000"/>
                      <w:sz w:val="20"/>
                      <w:szCs w:val="20"/>
                      <w:lang w:val="en-US" w:eastAsia="es-AR"/>
                    </w:rPr>
                    <w:t> MgSO</w:t>
                  </w:r>
                  <w:r w:rsidRPr="002B7C5A">
                    <w:rPr>
                      <w:rFonts w:ascii="Times New Roman" w:eastAsia="Times New Roman" w:hAnsi="Times New Roman" w:cs="Times New Roman"/>
                      <w:color w:val="000000"/>
                      <w:sz w:val="20"/>
                      <w:szCs w:val="20"/>
                      <w:vertAlign w:val="subscript"/>
                      <w:lang w:val="en-US" w:eastAsia="es-AR"/>
                    </w:rPr>
                    <w:t>4</w:t>
                  </w:r>
                  <w:r w:rsidRPr="002B7C5A">
                    <w:rPr>
                      <w:rFonts w:ascii="Times New Roman" w:eastAsia="Times New Roman" w:hAnsi="Times New Roman" w:cs="Times New Roman"/>
                      <w:color w:val="000000"/>
                      <w:sz w:val="20"/>
                      <w:szCs w:val="20"/>
                      <w:lang w:val="en-US" w:eastAsia="es-AR"/>
                    </w:rPr>
                    <w:t> (ac) + Cu (s)</w:t>
                  </w:r>
                </w:p>
                <w:p w14:paraId="628DF86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Ejemplo 2:</w:t>
                  </w:r>
                </w:p>
                <w:p w14:paraId="7B7E5C6E"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Escriba la reacción entre el óxido de sodio y el flúor. </w:t>
                  </w:r>
                </w:p>
                <w:p w14:paraId="39ACD4D5"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366DC65F"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2C5FFFEE" w14:textId="7B5BA79F"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xml:space="preserve">El flúor es un no metal más activo que el oxígeno </w:t>
                  </w:r>
                  <w:r w:rsidRPr="002B7C5A">
                    <w:rPr>
                      <w:rFonts w:ascii="Times New Roman" w:eastAsia="Times New Roman" w:hAnsi="Times New Roman" w:cs="Times New Roman"/>
                      <w:color w:val="000000"/>
                      <w:sz w:val="20"/>
                      <w:szCs w:val="20"/>
                      <w:lang w:val="es-SV" w:eastAsia="es-AR"/>
                    </w:rPr>
                    <w:t>y,</w:t>
                  </w:r>
                  <w:r w:rsidRPr="002B7C5A">
                    <w:rPr>
                      <w:rFonts w:ascii="Times New Roman" w:eastAsia="Times New Roman" w:hAnsi="Times New Roman" w:cs="Times New Roman"/>
                      <w:color w:val="000000"/>
                      <w:sz w:val="20"/>
                      <w:szCs w:val="20"/>
                      <w:lang w:val="es-SV" w:eastAsia="es-AR"/>
                    </w:rPr>
                    <w:t xml:space="preserve"> por tanto, lo reemplazará en el compuesto, formando fluoruro de sodio.  A la vez, el oxígeno queda en su estado libre como otro producto de la reacción.   La ecuación que representa la reacción es la siguiente:</w:t>
                  </w:r>
                </w:p>
                <w:p w14:paraId="79EA29FF" w14:textId="376BA9E5"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eastAsia="es-AR"/>
                    </w:rPr>
                    <w:t> 2 F</w:t>
                  </w:r>
                  <w:r w:rsidRPr="002B7C5A">
                    <w:rPr>
                      <w:rFonts w:ascii="Times New Roman" w:eastAsia="Times New Roman" w:hAnsi="Times New Roman" w:cs="Times New Roman"/>
                      <w:color w:val="000000"/>
                      <w:sz w:val="20"/>
                      <w:szCs w:val="20"/>
                      <w:vertAlign w:val="subscript"/>
                      <w:lang w:eastAsia="es-AR"/>
                    </w:rPr>
                    <w:t>2</w:t>
                  </w:r>
                  <w:r w:rsidRPr="002B7C5A">
                    <w:rPr>
                      <w:rFonts w:ascii="Times New Roman" w:eastAsia="Times New Roman" w:hAnsi="Times New Roman" w:cs="Times New Roman"/>
                      <w:color w:val="000000"/>
                      <w:sz w:val="20"/>
                      <w:szCs w:val="20"/>
                      <w:lang w:eastAsia="es-AR"/>
                    </w:rPr>
                    <w:t xml:space="preserve"> (g) </w:t>
                  </w:r>
                  <w:r w:rsidRPr="002B7C5A">
                    <w:rPr>
                      <w:rFonts w:ascii="Times New Roman" w:eastAsia="Times New Roman" w:hAnsi="Times New Roman" w:cs="Times New Roman"/>
                      <w:color w:val="000000"/>
                      <w:sz w:val="20"/>
                      <w:szCs w:val="20"/>
                      <w:lang w:eastAsia="es-AR"/>
                    </w:rPr>
                    <w:t>+ 2</w:t>
                  </w:r>
                  <w:r w:rsidRPr="002B7C5A">
                    <w:rPr>
                      <w:rFonts w:ascii="Times New Roman" w:eastAsia="Times New Roman" w:hAnsi="Times New Roman" w:cs="Times New Roman"/>
                      <w:color w:val="000000"/>
                      <w:sz w:val="20"/>
                      <w:szCs w:val="20"/>
                      <w:lang w:eastAsia="es-AR"/>
                    </w:rPr>
                    <w:t xml:space="preserve"> Na</w:t>
                  </w:r>
                  <w:r w:rsidRPr="002B7C5A">
                    <w:rPr>
                      <w:rFonts w:ascii="Times New Roman" w:eastAsia="Times New Roman" w:hAnsi="Times New Roman" w:cs="Times New Roman"/>
                      <w:color w:val="000000"/>
                      <w:sz w:val="20"/>
                      <w:szCs w:val="20"/>
                      <w:vertAlign w:val="subscript"/>
                      <w:lang w:eastAsia="es-AR"/>
                    </w:rPr>
                    <w:t>2</w:t>
                  </w:r>
                  <w:r w:rsidRPr="002B7C5A">
                    <w:rPr>
                      <w:rFonts w:ascii="Times New Roman" w:eastAsia="Times New Roman" w:hAnsi="Times New Roman" w:cs="Times New Roman"/>
                      <w:color w:val="000000"/>
                      <w:sz w:val="20"/>
                      <w:szCs w:val="20"/>
                      <w:lang w:eastAsia="es-AR"/>
                    </w:rPr>
                    <w:t>O (ac) </w:t>
                  </w:r>
                  <w:r w:rsidRPr="002B7C5A">
                    <w:rPr>
                      <w:rFonts w:ascii="Times New Roman" w:eastAsia="Times New Roman" w:hAnsi="Times New Roman" w:cs="Times New Roman"/>
                      <w:color w:val="000000"/>
                      <w:sz w:val="20"/>
                      <w:szCs w:val="20"/>
                      <w:lang w:val="es-SV" w:eastAsia="es-AR"/>
                    </w:rPr>
                    <w:t></w:t>
                  </w:r>
                  <w:r w:rsidRPr="002B7C5A">
                    <w:rPr>
                      <w:rFonts w:ascii="Times New Roman" w:eastAsia="Times New Roman" w:hAnsi="Times New Roman" w:cs="Times New Roman"/>
                      <w:color w:val="000000"/>
                      <w:sz w:val="20"/>
                      <w:szCs w:val="20"/>
                      <w:lang w:eastAsia="es-AR"/>
                    </w:rPr>
                    <w:t> 4 NaF (</w:t>
                  </w:r>
                  <w:r w:rsidRPr="002B7C5A">
                    <w:rPr>
                      <w:rFonts w:ascii="Times New Roman" w:eastAsia="Times New Roman" w:hAnsi="Times New Roman" w:cs="Times New Roman"/>
                      <w:color w:val="000000"/>
                      <w:sz w:val="20"/>
                      <w:szCs w:val="20"/>
                      <w:lang w:eastAsia="es-AR"/>
                    </w:rPr>
                    <w:t>ac) + O</w:t>
                  </w:r>
                  <w:r w:rsidRPr="002B7C5A">
                    <w:rPr>
                      <w:rFonts w:ascii="Times New Roman" w:eastAsia="Times New Roman" w:hAnsi="Times New Roman" w:cs="Times New Roman"/>
                      <w:color w:val="000000"/>
                      <w:sz w:val="20"/>
                      <w:szCs w:val="20"/>
                      <w:vertAlign w:val="subscript"/>
                      <w:lang w:eastAsia="es-AR"/>
                    </w:rPr>
                    <w:t>2</w:t>
                  </w:r>
                  <w:r w:rsidRPr="002B7C5A">
                    <w:rPr>
                      <w:rFonts w:ascii="Times New Roman" w:eastAsia="Times New Roman" w:hAnsi="Times New Roman" w:cs="Times New Roman"/>
                      <w:color w:val="000000"/>
                      <w:sz w:val="20"/>
                      <w:szCs w:val="20"/>
                      <w:lang w:eastAsia="es-AR"/>
                    </w:rPr>
                    <w:t> (g)</w:t>
                  </w:r>
                </w:p>
                <w:p w14:paraId="275A01FE"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eastAsia="es-AR"/>
                    </w:rPr>
                    <w:t> </w:t>
                  </w:r>
                </w:p>
                <w:p w14:paraId="430B258B"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Ejemplo 3: </w:t>
                  </w:r>
                </w:p>
                <w:p w14:paraId="1DAC2F26"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Escriba la reacción entre la plata y una solución de nitrato de bario. </w:t>
                  </w:r>
                </w:p>
                <w:p w14:paraId="71997CA0"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284EEC54"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76CD230F"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La reacción no se da, puesto que la plata es un metal menos activo que el bario y por ende, no lo reemplaza. </w:t>
                  </w:r>
                </w:p>
                <w:p w14:paraId="36C700C5"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p w14:paraId="0B754509"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color w:val="000000"/>
                      <w:sz w:val="20"/>
                      <w:szCs w:val="20"/>
                      <w:lang w:val="es-SV" w:eastAsia="es-AR"/>
                    </w:rPr>
                    <w:t>Reacciones de Doble Desplazamiento o Intercambio</w:t>
                  </w:r>
                </w:p>
                <w:p w14:paraId="2CE617FA" w14:textId="0E83DB40"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xml:space="preserve">Estas reacciones son aquellas en las cuales el </w:t>
                  </w:r>
                  <w:r w:rsidRPr="002B7C5A">
                    <w:rPr>
                      <w:rFonts w:ascii="Times New Roman" w:eastAsia="Times New Roman" w:hAnsi="Times New Roman" w:cs="Times New Roman"/>
                      <w:color w:val="000000"/>
                      <w:sz w:val="20"/>
                      <w:szCs w:val="20"/>
                      <w:lang w:val="es-SV" w:eastAsia="es-AR"/>
                    </w:rPr>
                    <w:t>ion</w:t>
                  </w:r>
                  <w:r w:rsidRPr="002B7C5A">
                    <w:rPr>
                      <w:rFonts w:ascii="Times New Roman" w:eastAsia="Times New Roman" w:hAnsi="Times New Roman" w:cs="Times New Roman"/>
                      <w:color w:val="000000"/>
                      <w:sz w:val="20"/>
                      <w:szCs w:val="20"/>
                      <w:lang w:val="es-SV" w:eastAsia="es-AR"/>
                    </w:rPr>
                    <w:t xml:space="preserve"> positivo (catión) de un compuesto se combina con el </w:t>
                  </w:r>
                  <w:proofErr w:type="spellStart"/>
                  <w:r w:rsidRPr="002B7C5A">
                    <w:rPr>
                      <w:rFonts w:ascii="Times New Roman" w:eastAsia="Times New Roman" w:hAnsi="Times New Roman" w:cs="Times New Roman"/>
                      <w:color w:val="000000"/>
                      <w:sz w:val="20"/>
                      <w:szCs w:val="20"/>
                      <w:lang w:val="es-SV" w:eastAsia="es-AR"/>
                    </w:rPr>
                    <w:t>ión</w:t>
                  </w:r>
                  <w:proofErr w:type="spellEnd"/>
                  <w:r w:rsidRPr="002B7C5A">
                    <w:rPr>
                      <w:rFonts w:ascii="Times New Roman" w:eastAsia="Times New Roman" w:hAnsi="Times New Roman" w:cs="Times New Roman"/>
                      <w:color w:val="000000"/>
                      <w:sz w:val="20"/>
                      <w:szCs w:val="20"/>
                      <w:lang w:val="es-SV" w:eastAsia="es-AR"/>
                    </w:rPr>
                    <w:t xml:space="preserve"> negativo (anión) del otro y viceversa, habiendo así un intercambio de átomos entre los reactantes.  En general, estas reacciones ocurren en solución, es decir, que al menos uno de los reactantes debe estar en solución acuosa.</w:t>
                  </w:r>
                </w:p>
                <w:p w14:paraId="1232A405"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64"/>
                  </w:tblGrid>
                  <w:tr w:rsidR="00E35F22" w:rsidRPr="002B7C5A" w14:paraId="5F29A938"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CB1142"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Doble Desplazamiento Químico: los reactantes intercambian átomos – el catión de uno se combina con el anión del otro y viceversa.</w:t>
                        </w:r>
                      </w:p>
                      <w:p w14:paraId="7861E8B7" w14:textId="539294BC"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AB + CD </w:t>
                        </w:r>
                        <w:r w:rsidRPr="002B7C5A">
                          <w:rPr>
                            <w:rFonts w:ascii="Times New Roman" w:eastAsia="Times New Roman" w:hAnsi="Times New Roman" w:cs="Times New Roman"/>
                            <w:sz w:val="20"/>
                            <w:szCs w:val="20"/>
                            <w:lang w:eastAsia="es-AR"/>
                          </w:rPr>
                          <w:t> AD</w:t>
                        </w:r>
                        <w:r w:rsidRPr="002B7C5A">
                          <w:rPr>
                            <w:rFonts w:ascii="Times New Roman" w:eastAsia="Times New Roman" w:hAnsi="Times New Roman" w:cs="Times New Roman"/>
                            <w:sz w:val="20"/>
                            <w:szCs w:val="20"/>
                            <w:lang w:eastAsia="es-AR"/>
                          </w:rPr>
                          <w:t xml:space="preserve"> + CB</w:t>
                        </w:r>
                      </w:p>
                    </w:tc>
                  </w:tr>
                </w:tbl>
                <w:p w14:paraId="5C4DA32E"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i/>
                      <w:iCs/>
                      <w:color w:val="000000"/>
                      <w:sz w:val="20"/>
                      <w:szCs w:val="20"/>
                      <w:lang w:val="es-SV" w:eastAsia="es-AR"/>
                    </w:rPr>
                    <w:t>Solución:</w:t>
                  </w:r>
                </w:p>
                <w:p w14:paraId="297A13BF"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En esta reacción, la plata reemplaza al hidrógeno del ácido, formando cloruro de plata.  Al mismo tiempo, el hidrógeno reemplaza a la plata, formando ácido nítrico con el nitrato.  La ecuación que representa la reacción es la siguiente:</w:t>
                  </w:r>
                </w:p>
                <w:p w14:paraId="4B545FC7" w14:textId="77777777"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n-US" w:eastAsia="es-AR"/>
                    </w:rPr>
                    <w:t>AgNO</w:t>
                  </w:r>
                  <w:r w:rsidRPr="002B7C5A">
                    <w:rPr>
                      <w:rFonts w:ascii="Times New Roman" w:eastAsia="Times New Roman" w:hAnsi="Times New Roman" w:cs="Times New Roman"/>
                      <w:color w:val="000000"/>
                      <w:sz w:val="20"/>
                      <w:szCs w:val="20"/>
                      <w:vertAlign w:val="subscript"/>
                      <w:lang w:val="en-US" w:eastAsia="es-AR"/>
                    </w:rPr>
                    <w:t>3</w:t>
                  </w:r>
                  <w:r w:rsidRPr="002B7C5A">
                    <w:rPr>
                      <w:rFonts w:ascii="Times New Roman" w:eastAsia="Times New Roman" w:hAnsi="Times New Roman" w:cs="Times New Roman"/>
                      <w:color w:val="000000"/>
                      <w:sz w:val="20"/>
                      <w:szCs w:val="20"/>
                      <w:lang w:val="en-US" w:eastAsia="es-AR"/>
                    </w:rPr>
                    <w:t> (ac) + HCl (ac) </w:t>
                  </w:r>
                  <w:r w:rsidRPr="002B7C5A">
                    <w:rPr>
                      <w:rFonts w:ascii="Times New Roman" w:eastAsia="Times New Roman" w:hAnsi="Times New Roman" w:cs="Times New Roman"/>
                      <w:color w:val="000000"/>
                      <w:sz w:val="20"/>
                      <w:szCs w:val="20"/>
                      <w:lang w:val="es-SV" w:eastAsia="es-AR"/>
                    </w:rPr>
                    <w:t></w:t>
                  </w:r>
                  <w:r w:rsidRPr="002B7C5A">
                    <w:rPr>
                      <w:rFonts w:ascii="Times New Roman" w:eastAsia="Times New Roman" w:hAnsi="Times New Roman" w:cs="Times New Roman"/>
                      <w:color w:val="000000"/>
                      <w:sz w:val="20"/>
                      <w:szCs w:val="20"/>
                      <w:lang w:val="en-US" w:eastAsia="es-AR"/>
                    </w:rPr>
                    <w:t> HNO3 (ac) + AgCl (s)</w:t>
                  </w:r>
                </w:p>
                <w:p w14:paraId="7EEB2384"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n-US" w:eastAsia="es-AR"/>
                    </w:rPr>
                    <w:t> </w:t>
                  </w:r>
                </w:p>
                <w:p w14:paraId="1DBE7112"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i/>
                      <w:iCs/>
                      <w:color w:val="000000"/>
                      <w:sz w:val="20"/>
                      <w:szCs w:val="20"/>
                      <w:lang w:eastAsia="es-AR"/>
                    </w:rPr>
                    <w:t>Reacciones de Neutralización</w:t>
                  </w:r>
                </w:p>
                <w:p w14:paraId="2E048B98" w14:textId="073AC171"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xml:space="preserve">Estas reacciones son de doble desplazamiento o intercambio.  Su particularidad es </w:t>
                  </w:r>
                  <w:r w:rsidRPr="002B7C5A">
                    <w:rPr>
                      <w:rFonts w:ascii="Times New Roman" w:eastAsia="Times New Roman" w:hAnsi="Times New Roman" w:cs="Times New Roman"/>
                      <w:color w:val="000000"/>
                      <w:sz w:val="20"/>
                      <w:szCs w:val="20"/>
                      <w:lang w:val="es-SV" w:eastAsia="es-AR"/>
                    </w:rPr>
                    <w:t>que ocurren</w:t>
                  </w:r>
                  <w:r w:rsidRPr="002B7C5A">
                    <w:rPr>
                      <w:rFonts w:ascii="Times New Roman" w:eastAsia="Times New Roman" w:hAnsi="Times New Roman" w:cs="Times New Roman"/>
                      <w:color w:val="000000"/>
                      <w:sz w:val="20"/>
                      <w:szCs w:val="20"/>
                      <w:lang w:val="es-SV" w:eastAsia="es-AR"/>
                    </w:rPr>
                    <w:t xml:space="preserve"> entre un ácido y una base y los productos de la reacción son agua y una sal formada por el catión de la base y el anión del ácido. </w:t>
                  </w:r>
                </w:p>
                <w:p w14:paraId="7F6C07B4"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Por ejemplo, la reacción entre el ácido sulfúrico y el hidróxido de sodio resulta en la formación de agua y sulfato de sodio.  La ecuación que representa esta reacción es la siguiente:   </w:t>
                  </w:r>
                </w:p>
                <w:p w14:paraId="6E707B26" w14:textId="3A2295EB" w:rsidR="00E35F22" w:rsidRPr="002B7C5A" w:rsidRDefault="00E35F22" w:rsidP="00E35F22">
                  <w:pPr>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n-US" w:eastAsia="es-AR"/>
                    </w:rPr>
                    <w:t>H</w:t>
                  </w:r>
                  <w:r w:rsidRPr="002B7C5A">
                    <w:rPr>
                      <w:rFonts w:ascii="Times New Roman" w:eastAsia="Times New Roman" w:hAnsi="Times New Roman" w:cs="Times New Roman"/>
                      <w:color w:val="000000"/>
                      <w:sz w:val="20"/>
                      <w:szCs w:val="20"/>
                      <w:vertAlign w:val="subscript"/>
                      <w:lang w:val="en-US" w:eastAsia="es-AR"/>
                    </w:rPr>
                    <w:t>2</w:t>
                  </w:r>
                  <w:r w:rsidRPr="002B7C5A">
                    <w:rPr>
                      <w:rFonts w:ascii="Times New Roman" w:eastAsia="Times New Roman" w:hAnsi="Times New Roman" w:cs="Times New Roman"/>
                      <w:color w:val="000000"/>
                      <w:sz w:val="20"/>
                      <w:szCs w:val="20"/>
                      <w:lang w:val="en-US" w:eastAsia="es-AR"/>
                    </w:rPr>
                    <w:t>SO</w:t>
                  </w:r>
                  <w:r w:rsidRPr="002B7C5A">
                    <w:rPr>
                      <w:rFonts w:ascii="Times New Roman" w:eastAsia="Times New Roman" w:hAnsi="Times New Roman" w:cs="Times New Roman"/>
                      <w:color w:val="000000"/>
                      <w:sz w:val="20"/>
                      <w:szCs w:val="20"/>
                      <w:vertAlign w:val="subscript"/>
                      <w:lang w:val="en-US" w:eastAsia="es-AR"/>
                    </w:rPr>
                    <w:t>4</w:t>
                  </w:r>
                  <w:r w:rsidRPr="002B7C5A">
                    <w:rPr>
                      <w:rFonts w:ascii="Times New Roman" w:eastAsia="Times New Roman" w:hAnsi="Times New Roman" w:cs="Times New Roman"/>
                      <w:color w:val="000000"/>
                      <w:sz w:val="20"/>
                      <w:szCs w:val="20"/>
                      <w:lang w:val="en-US" w:eastAsia="es-AR"/>
                    </w:rPr>
                    <w:t> (ac) + 2 NaOH (ac) </w:t>
                  </w:r>
                  <w:r w:rsidRPr="002B7C5A">
                    <w:rPr>
                      <w:rFonts w:ascii="Times New Roman" w:eastAsia="Times New Roman" w:hAnsi="Times New Roman" w:cs="Times New Roman"/>
                      <w:color w:val="000000"/>
                      <w:sz w:val="20"/>
                      <w:szCs w:val="20"/>
                      <w:lang w:val="es-SV" w:eastAsia="es-AR"/>
                    </w:rPr>
                    <w:t></w:t>
                  </w:r>
                  <w:r w:rsidRPr="002B7C5A">
                    <w:rPr>
                      <w:rFonts w:ascii="Times New Roman" w:eastAsia="Times New Roman" w:hAnsi="Times New Roman" w:cs="Times New Roman"/>
                      <w:color w:val="000000"/>
                      <w:sz w:val="20"/>
                      <w:szCs w:val="20"/>
                      <w:lang w:val="en-US" w:eastAsia="es-AR"/>
                    </w:rPr>
                    <w:t> 2 H</w:t>
                  </w:r>
                  <w:r w:rsidRPr="002B7C5A">
                    <w:rPr>
                      <w:rFonts w:ascii="Times New Roman" w:eastAsia="Times New Roman" w:hAnsi="Times New Roman" w:cs="Times New Roman"/>
                      <w:color w:val="000000"/>
                      <w:sz w:val="20"/>
                      <w:szCs w:val="20"/>
                      <w:vertAlign w:val="subscript"/>
                      <w:lang w:val="en-US" w:eastAsia="es-AR"/>
                    </w:rPr>
                    <w:t>2</w:t>
                  </w:r>
                  <w:r w:rsidRPr="002B7C5A">
                    <w:rPr>
                      <w:rFonts w:ascii="Times New Roman" w:eastAsia="Times New Roman" w:hAnsi="Times New Roman" w:cs="Times New Roman"/>
                      <w:color w:val="000000"/>
                      <w:sz w:val="20"/>
                      <w:szCs w:val="20"/>
                      <w:lang w:val="en-US" w:eastAsia="es-AR"/>
                    </w:rPr>
                    <w:t>O (l) </w:t>
                  </w:r>
                  <w:r w:rsidRPr="002B7C5A">
                    <w:rPr>
                      <w:rFonts w:ascii="Times New Roman" w:eastAsia="Times New Roman" w:hAnsi="Times New Roman" w:cs="Times New Roman"/>
                      <w:color w:val="000000"/>
                      <w:sz w:val="20"/>
                      <w:szCs w:val="20"/>
                      <w:lang w:val="en-US" w:eastAsia="es-AR"/>
                    </w:rPr>
                    <w:t>+ Na</w:t>
                  </w:r>
                  <w:r w:rsidRPr="002B7C5A">
                    <w:rPr>
                      <w:rFonts w:ascii="Times New Roman" w:eastAsia="Times New Roman" w:hAnsi="Times New Roman" w:cs="Times New Roman"/>
                      <w:color w:val="000000"/>
                      <w:sz w:val="20"/>
                      <w:szCs w:val="20"/>
                      <w:vertAlign w:val="subscript"/>
                      <w:lang w:val="en-US" w:eastAsia="es-AR"/>
                    </w:rPr>
                    <w:t>2</w:t>
                  </w:r>
                  <w:r w:rsidRPr="002B7C5A">
                    <w:rPr>
                      <w:rFonts w:ascii="Times New Roman" w:eastAsia="Times New Roman" w:hAnsi="Times New Roman" w:cs="Times New Roman"/>
                      <w:color w:val="000000"/>
                      <w:sz w:val="20"/>
                      <w:szCs w:val="20"/>
                      <w:lang w:val="en-US" w:eastAsia="es-AR"/>
                    </w:rPr>
                    <w:t>SO</w:t>
                  </w:r>
                  <w:r w:rsidRPr="002B7C5A">
                    <w:rPr>
                      <w:rFonts w:ascii="Times New Roman" w:eastAsia="Times New Roman" w:hAnsi="Times New Roman" w:cs="Times New Roman"/>
                      <w:color w:val="000000"/>
                      <w:sz w:val="20"/>
                      <w:szCs w:val="20"/>
                      <w:vertAlign w:val="subscript"/>
                      <w:lang w:val="en-US" w:eastAsia="es-AR"/>
                    </w:rPr>
                    <w:t>4</w:t>
                  </w:r>
                  <w:r w:rsidRPr="002B7C5A">
                    <w:rPr>
                      <w:rFonts w:ascii="Times New Roman" w:eastAsia="Times New Roman" w:hAnsi="Times New Roman" w:cs="Times New Roman"/>
                      <w:color w:val="000000"/>
                      <w:sz w:val="20"/>
                      <w:szCs w:val="20"/>
                      <w:lang w:val="en-US" w:eastAsia="es-AR"/>
                    </w:rPr>
                    <w:t> (ac)</w:t>
                  </w:r>
                </w:p>
                <w:p w14:paraId="6C315D42"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n-US" w:eastAsia="es-AR"/>
                    </w:rPr>
                    <w:t> </w:t>
                  </w:r>
                </w:p>
                <w:p w14:paraId="3CD3A1F1"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color w:val="000000"/>
                      <w:sz w:val="20"/>
                      <w:szCs w:val="20"/>
                      <w:lang w:val="es-SV" w:eastAsia="es-AR"/>
                    </w:rPr>
                    <w:t>Reacciones de Combustión</w:t>
                  </w:r>
                </w:p>
                <w:p w14:paraId="1DF862DC"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Estas reacciones ocurren cuando un hidrocarburo orgánico (un compuesto que contiene carbono e hidrógeno) se combina con el oxígeno, formando agua y dióxido de carbono como productos de la reacción y liberando grandes cantidades de energía.  Las reacciones de combustión son esenciales para la vida, ya que la respiración celular es una de ellas. </w:t>
                  </w:r>
                </w:p>
                <w:p w14:paraId="5CF55043" w14:textId="77777777" w:rsidR="00E35F22" w:rsidRPr="002B7C5A" w:rsidRDefault="00E35F22" w:rsidP="00E35F22">
                  <w:pP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SV" w:eastAsia="es-AR"/>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23"/>
                  </w:tblGrid>
                  <w:tr w:rsidR="00E35F22" w:rsidRPr="002B7C5A" w14:paraId="1E7AB3FF" w14:textId="77777777" w:rsidTr="006B513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14F8F9" w14:textId="77777777"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Combustión: un hidrocarburo orgánico reacciona con el oxígeno para producir agua y dióxido de carbono.</w:t>
                        </w:r>
                      </w:p>
                      <w:p w14:paraId="21A0521C" w14:textId="2BE4F726" w:rsidR="00E35F22" w:rsidRPr="002B7C5A" w:rsidRDefault="00E35F22" w:rsidP="00E35F22">
                        <w:pPr>
                          <w:spacing w:after="0" w:line="240" w:lineRule="auto"/>
                          <w:jc w:val="center"/>
                          <w:rPr>
                            <w:rFonts w:ascii="Times New Roman" w:eastAsia="Times New Roman" w:hAnsi="Times New Roman" w:cs="Times New Roman"/>
                            <w:sz w:val="20"/>
                            <w:szCs w:val="20"/>
                            <w:lang w:eastAsia="es-AR"/>
                          </w:rPr>
                        </w:pPr>
                        <w:r w:rsidRPr="002B7C5A">
                          <w:rPr>
                            <w:rFonts w:ascii="Times New Roman" w:eastAsia="Times New Roman" w:hAnsi="Times New Roman" w:cs="Times New Roman"/>
                            <w:sz w:val="20"/>
                            <w:szCs w:val="20"/>
                            <w:lang w:eastAsia="es-AR"/>
                          </w:rPr>
                          <w:t>hidrocarburo + O</w:t>
                        </w:r>
                        <w:r w:rsidRPr="002B7C5A">
                          <w:rPr>
                            <w:rFonts w:ascii="Times New Roman" w:eastAsia="Times New Roman" w:hAnsi="Times New Roman" w:cs="Times New Roman"/>
                            <w:sz w:val="20"/>
                            <w:szCs w:val="20"/>
                            <w:vertAlign w:val="subscript"/>
                            <w:lang w:eastAsia="es-AR"/>
                          </w:rPr>
                          <w:t>2</w:t>
                        </w:r>
                        <w:r w:rsidRPr="002B7C5A">
                          <w:rPr>
                            <w:rFonts w:ascii="Times New Roman" w:eastAsia="Times New Roman" w:hAnsi="Times New Roman" w:cs="Times New Roman"/>
                            <w:sz w:val="20"/>
                            <w:szCs w:val="20"/>
                            <w:lang w:eastAsia="es-AR"/>
                          </w:rPr>
                          <w:t> </w:t>
                        </w:r>
                        <w:r w:rsidRPr="002B7C5A">
                          <w:rPr>
                            <w:rFonts w:ascii="Times New Roman" w:eastAsia="Times New Roman" w:hAnsi="Times New Roman" w:cs="Times New Roman"/>
                            <w:sz w:val="20"/>
                            <w:szCs w:val="20"/>
                            <w:lang w:eastAsia="es-AR"/>
                          </w:rPr>
                          <w:t> H2O</w:t>
                        </w:r>
                        <w:r w:rsidRPr="002B7C5A">
                          <w:rPr>
                            <w:rFonts w:ascii="Times New Roman" w:eastAsia="Times New Roman" w:hAnsi="Times New Roman" w:cs="Times New Roman"/>
                            <w:sz w:val="20"/>
                            <w:szCs w:val="20"/>
                            <w:lang w:eastAsia="es-AR"/>
                          </w:rPr>
                          <w:t xml:space="preserve"> + CO</w:t>
                        </w:r>
                        <w:r w:rsidRPr="002B7C5A">
                          <w:rPr>
                            <w:rFonts w:ascii="Times New Roman" w:eastAsia="Times New Roman" w:hAnsi="Times New Roman" w:cs="Times New Roman"/>
                            <w:sz w:val="20"/>
                            <w:szCs w:val="20"/>
                            <w:vertAlign w:val="subscript"/>
                            <w:lang w:eastAsia="es-AR"/>
                          </w:rPr>
                          <w:t>2</w:t>
                        </w:r>
                      </w:p>
                    </w:tc>
                  </w:tr>
                </w:tbl>
                <w:p w14:paraId="2404E3AA" w14:textId="77777777" w:rsidR="00771E38" w:rsidRPr="002B7C5A" w:rsidRDefault="00771E38" w:rsidP="00771E38">
                  <w:pPr>
                    <w:pStyle w:val="NormalWeb"/>
                    <w:shd w:val="clear" w:color="auto" w:fill="FEFEFE"/>
                    <w:spacing w:before="0" w:beforeAutospacing="0" w:after="0" w:afterAutospacing="0"/>
                    <w:jc w:val="both"/>
                    <w:textAlignment w:val="baseline"/>
                    <w:rPr>
                      <w:color w:val="000000"/>
                      <w:sz w:val="20"/>
                      <w:szCs w:val="20"/>
                      <w:shd w:val="clear" w:color="auto" w:fill="FFFFFF"/>
                    </w:rPr>
                  </w:pPr>
                  <w:r w:rsidRPr="002B7C5A">
                    <w:rPr>
                      <w:rStyle w:val="pitenfasis"/>
                      <w:b/>
                      <w:bCs/>
                      <w:color w:val="000000"/>
                      <w:sz w:val="20"/>
                      <w:szCs w:val="20"/>
                      <w:shd w:val="clear" w:color="auto" w:fill="FFFFFF"/>
                    </w:rPr>
                    <w:t>Reacciones de oxidación y reducción, o reacción redox.</w:t>
                  </w:r>
                  <w:r w:rsidRPr="002B7C5A">
                    <w:rPr>
                      <w:color w:val="000000"/>
                      <w:sz w:val="20"/>
                      <w:szCs w:val="20"/>
                      <w:shd w:val="clear" w:color="auto" w:fill="FFFFFF"/>
                    </w:rPr>
                    <w:t> Ocurren cuando algunos átomos experimentan un aumento en su estado de oxidación, proceso denominado </w:t>
                  </w:r>
                  <w:r w:rsidRPr="002B7C5A">
                    <w:rPr>
                      <w:rStyle w:val="pitenfasis"/>
                      <w:b/>
                      <w:bCs/>
                      <w:color w:val="000000"/>
                      <w:sz w:val="20"/>
                      <w:szCs w:val="20"/>
                      <w:shd w:val="clear" w:color="auto" w:fill="FFFFFF"/>
                    </w:rPr>
                    <w:t>oxidación </w:t>
                  </w:r>
                  <w:r w:rsidRPr="002B7C5A">
                    <w:rPr>
                      <w:color w:val="000000"/>
                      <w:sz w:val="20"/>
                      <w:szCs w:val="20"/>
                      <w:shd w:val="clear" w:color="auto" w:fill="FFFFFF"/>
                    </w:rPr>
                    <w:t>y otros experimentan una disminución en su estado de oxidación, denominada </w:t>
                  </w:r>
                  <w:r w:rsidRPr="002B7C5A">
                    <w:rPr>
                      <w:rStyle w:val="pitenfasis"/>
                      <w:b/>
                      <w:bCs/>
                      <w:color w:val="000000"/>
                      <w:sz w:val="20"/>
                      <w:szCs w:val="20"/>
                      <w:shd w:val="clear" w:color="auto" w:fill="FFFFFF"/>
                    </w:rPr>
                    <w:t>reducción</w:t>
                  </w:r>
                  <w:r w:rsidRPr="002B7C5A">
                    <w:rPr>
                      <w:color w:val="000000"/>
                      <w:sz w:val="20"/>
                      <w:szCs w:val="20"/>
                      <w:shd w:val="clear" w:color="auto" w:fill="FFFFFF"/>
                    </w:rPr>
                    <w:t>.</w:t>
                  </w:r>
                </w:p>
                <w:p w14:paraId="6A9EB025" w14:textId="77777777" w:rsidR="00771E38" w:rsidRPr="002B7C5A" w:rsidRDefault="00771E38" w:rsidP="004E24CE">
                  <w:pPr>
                    <w:numPr>
                      <w:ilvl w:val="0"/>
                      <w:numId w:val="3"/>
                    </w:numPr>
                    <w:shd w:val="clear" w:color="auto" w:fill="FFFFFF"/>
                    <w:ind w:left="375"/>
                    <w:jc w:val="both"/>
                    <w:rPr>
                      <w:rFonts w:ascii="Times New Roman" w:eastAsia="Times New Roman" w:hAnsi="Times New Roman" w:cs="Times New Roman"/>
                      <w:b/>
                      <w:bCs/>
                      <w:color w:val="B96F24"/>
                      <w:sz w:val="20"/>
                      <w:szCs w:val="20"/>
                      <w:lang w:eastAsia="es-AR"/>
                    </w:rPr>
                  </w:pPr>
                  <w:r w:rsidRPr="002B7C5A">
                    <w:rPr>
                      <w:rFonts w:ascii="Times New Roman" w:eastAsia="Times New Roman" w:hAnsi="Times New Roman" w:cs="Times New Roman"/>
                      <w:b/>
                      <w:bCs/>
                      <w:color w:val="B96F24"/>
                      <w:sz w:val="20"/>
                      <w:szCs w:val="20"/>
                      <w:lang w:eastAsia="es-AR"/>
                    </w:rPr>
                    <w:t>Zn (s) + 2 HCl (ac) → ZnCl</w:t>
                  </w:r>
                  <w:r w:rsidRPr="002B7C5A">
                    <w:rPr>
                      <w:rFonts w:ascii="Times New Roman" w:eastAsia="Times New Roman" w:hAnsi="Times New Roman" w:cs="Times New Roman"/>
                      <w:b/>
                      <w:bCs/>
                      <w:color w:val="B96F24"/>
                      <w:sz w:val="20"/>
                      <w:szCs w:val="20"/>
                      <w:vertAlign w:val="subscript"/>
                      <w:lang w:eastAsia="es-AR"/>
                    </w:rPr>
                    <w:t>2</w:t>
                  </w:r>
                  <w:r w:rsidRPr="002B7C5A">
                    <w:rPr>
                      <w:rFonts w:ascii="Times New Roman" w:eastAsia="Times New Roman" w:hAnsi="Times New Roman" w:cs="Times New Roman"/>
                      <w:b/>
                      <w:bCs/>
                      <w:color w:val="B96F24"/>
                      <w:sz w:val="20"/>
                      <w:szCs w:val="20"/>
                      <w:lang w:eastAsia="es-AR"/>
                    </w:rPr>
                    <w:t> (ac) + H</w:t>
                  </w:r>
                  <w:r w:rsidRPr="002B7C5A">
                    <w:rPr>
                      <w:rFonts w:ascii="Times New Roman" w:eastAsia="Times New Roman" w:hAnsi="Times New Roman" w:cs="Times New Roman"/>
                      <w:b/>
                      <w:bCs/>
                      <w:color w:val="B96F24"/>
                      <w:sz w:val="20"/>
                      <w:szCs w:val="20"/>
                      <w:vertAlign w:val="subscript"/>
                      <w:lang w:eastAsia="es-AR"/>
                    </w:rPr>
                    <w:t>2</w:t>
                  </w:r>
                  <w:r w:rsidRPr="002B7C5A">
                    <w:rPr>
                      <w:rFonts w:ascii="Times New Roman" w:eastAsia="Times New Roman" w:hAnsi="Times New Roman" w:cs="Times New Roman"/>
                      <w:b/>
                      <w:bCs/>
                      <w:color w:val="B96F24"/>
                      <w:sz w:val="20"/>
                      <w:szCs w:val="20"/>
                      <w:lang w:eastAsia="es-AR"/>
                    </w:rPr>
                    <w:t> (g)</w:t>
                  </w:r>
                </w:p>
                <w:p w14:paraId="64D86EE7" w14:textId="77777777" w:rsidR="00771E38" w:rsidRPr="002B7C5A" w:rsidRDefault="00771E38" w:rsidP="00771E38">
                  <w:pPr>
                    <w:shd w:val="clear" w:color="auto" w:fill="FFFFFF"/>
                    <w:ind w:left="375"/>
                    <w:jc w:val="both"/>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eastAsia="es-AR"/>
                    </w:rPr>
                    <w:t>El magnesio aumenta su número de oxidación de 0 a +2 y por lo tanto se oxida, a su vez el hidrógeno del ácido disminuye su número de oxidación de +1 a 0, es decir se reduce. El Mg es el agente reductor y el HCl es el agente oxidante.</w:t>
                  </w:r>
                </w:p>
                <w:p w14:paraId="5E239099" w14:textId="77777777" w:rsidR="00771E38" w:rsidRPr="002B7C5A" w:rsidRDefault="00771E38" w:rsidP="00771E38">
                  <w:pPr>
                    <w:shd w:val="clear" w:color="auto" w:fill="FFFFFF"/>
                    <w:ind w:left="375"/>
                    <w:jc w:val="both"/>
                    <w:rPr>
                      <w:rFonts w:ascii="Times New Roman" w:eastAsia="Times New Roman" w:hAnsi="Times New Roman" w:cs="Times New Roman"/>
                      <w:color w:val="000000"/>
                      <w:sz w:val="20"/>
                      <w:szCs w:val="20"/>
                      <w:lang w:eastAsia="es-AR"/>
                    </w:rPr>
                  </w:pPr>
                </w:p>
                <w:p w14:paraId="156F2104" w14:textId="77777777" w:rsidR="00771E38" w:rsidRPr="002B7C5A" w:rsidRDefault="00771E38" w:rsidP="004E24CE">
                  <w:pPr>
                    <w:numPr>
                      <w:ilvl w:val="0"/>
                      <w:numId w:val="3"/>
                    </w:numPr>
                    <w:shd w:val="clear" w:color="auto" w:fill="FFFFFF"/>
                    <w:ind w:left="375"/>
                    <w:jc w:val="both"/>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b/>
                      <w:bCs/>
                      <w:color w:val="000000"/>
                      <w:sz w:val="20"/>
                      <w:szCs w:val="20"/>
                      <w:lang w:eastAsia="es-AR"/>
                    </w:rPr>
                    <w:t>Reacciones de neutralización o ácido-base.</w:t>
                  </w:r>
                  <w:r w:rsidRPr="002B7C5A">
                    <w:rPr>
                      <w:rFonts w:ascii="Times New Roman" w:eastAsia="Times New Roman" w:hAnsi="Times New Roman" w:cs="Times New Roman"/>
                      <w:color w:val="000000"/>
                      <w:sz w:val="20"/>
                      <w:szCs w:val="20"/>
                      <w:lang w:eastAsia="es-AR"/>
                    </w:rPr>
                    <w:t> Cuando reacciona un ácido con una base para formar agua más un compuesto iónico llamado sal.</w:t>
                  </w:r>
                </w:p>
                <w:p w14:paraId="63524B5A" w14:textId="77777777" w:rsidR="00771E38" w:rsidRPr="002B7C5A" w:rsidRDefault="00771E38" w:rsidP="00771E38">
                  <w:pPr>
                    <w:shd w:val="clear" w:color="auto" w:fill="FFFFFF"/>
                    <w:ind w:left="375"/>
                    <w:jc w:val="both"/>
                    <w:rPr>
                      <w:rFonts w:ascii="Times New Roman" w:eastAsia="Times New Roman" w:hAnsi="Times New Roman" w:cs="Times New Roman"/>
                      <w:b/>
                      <w:bCs/>
                      <w:color w:val="B96F24"/>
                      <w:sz w:val="20"/>
                      <w:szCs w:val="20"/>
                      <w:lang w:eastAsia="es-AR"/>
                    </w:rPr>
                  </w:pPr>
                  <w:r w:rsidRPr="002B7C5A">
                    <w:rPr>
                      <w:rFonts w:ascii="Times New Roman" w:eastAsia="Times New Roman" w:hAnsi="Times New Roman" w:cs="Times New Roman"/>
                      <w:b/>
                      <w:bCs/>
                      <w:color w:val="B96F24"/>
                      <w:sz w:val="20"/>
                      <w:szCs w:val="20"/>
                      <w:lang w:eastAsia="es-AR"/>
                    </w:rPr>
                    <w:t>Ca (OH)</w:t>
                  </w:r>
                  <w:r w:rsidRPr="002B7C5A">
                    <w:rPr>
                      <w:rFonts w:ascii="Times New Roman" w:eastAsia="Times New Roman" w:hAnsi="Times New Roman" w:cs="Times New Roman"/>
                      <w:b/>
                      <w:bCs/>
                      <w:color w:val="B96F24"/>
                      <w:sz w:val="20"/>
                      <w:szCs w:val="20"/>
                      <w:vertAlign w:val="subscript"/>
                      <w:lang w:eastAsia="es-AR"/>
                    </w:rPr>
                    <w:t>2</w:t>
                  </w:r>
                  <w:r w:rsidRPr="002B7C5A">
                    <w:rPr>
                      <w:rFonts w:ascii="Times New Roman" w:eastAsia="Times New Roman" w:hAnsi="Times New Roman" w:cs="Times New Roman"/>
                      <w:b/>
                      <w:bCs/>
                      <w:color w:val="B96F24"/>
                      <w:sz w:val="20"/>
                      <w:szCs w:val="20"/>
                      <w:lang w:eastAsia="es-AR"/>
                    </w:rPr>
                    <w:t> (ac) + HCl (ac) → CaCl</w:t>
                  </w:r>
                  <w:r w:rsidRPr="002B7C5A">
                    <w:rPr>
                      <w:rFonts w:ascii="Times New Roman" w:eastAsia="Times New Roman" w:hAnsi="Times New Roman" w:cs="Times New Roman"/>
                      <w:b/>
                      <w:bCs/>
                      <w:color w:val="B96F24"/>
                      <w:sz w:val="20"/>
                      <w:szCs w:val="20"/>
                      <w:vertAlign w:val="subscript"/>
                      <w:lang w:eastAsia="es-AR"/>
                    </w:rPr>
                    <w:t>2</w:t>
                  </w:r>
                  <w:r w:rsidRPr="002B7C5A">
                    <w:rPr>
                      <w:rFonts w:ascii="Times New Roman" w:eastAsia="Times New Roman" w:hAnsi="Times New Roman" w:cs="Times New Roman"/>
                      <w:b/>
                      <w:bCs/>
                      <w:color w:val="B96F24"/>
                      <w:sz w:val="20"/>
                      <w:szCs w:val="20"/>
                      <w:lang w:eastAsia="es-AR"/>
                    </w:rPr>
                    <w:t> (ac) + 2 H</w:t>
                  </w:r>
                  <w:r w:rsidRPr="002B7C5A">
                    <w:rPr>
                      <w:rFonts w:ascii="Times New Roman" w:eastAsia="Times New Roman" w:hAnsi="Times New Roman" w:cs="Times New Roman"/>
                      <w:b/>
                      <w:bCs/>
                      <w:color w:val="B96F24"/>
                      <w:sz w:val="20"/>
                      <w:szCs w:val="20"/>
                      <w:vertAlign w:val="subscript"/>
                      <w:lang w:eastAsia="es-AR"/>
                    </w:rPr>
                    <w:t>2</w:t>
                  </w:r>
                  <w:r w:rsidRPr="002B7C5A">
                    <w:rPr>
                      <w:rFonts w:ascii="Times New Roman" w:eastAsia="Times New Roman" w:hAnsi="Times New Roman" w:cs="Times New Roman"/>
                      <w:b/>
                      <w:bCs/>
                      <w:color w:val="B96F24"/>
                      <w:sz w:val="20"/>
                      <w:szCs w:val="20"/>
                      <w:lang w:eastAsia="es-AR"/>
                    </w:rPr>
                    <w:t>O (l)</w:t>
                  </w:r>
                </w:p>
                <w:p w14:paraId="67219EAC" w14:textId="77777777" w:rsidR="00771E38" w:rsidRPr="002B7C5A" w:rsidRDefault="00771E38" w:rsidP="00771E38">
                  <w:pPr>
                    <w:shd w:val="clear" w:color="auto" w:fill="FFFFFF"/>
                    <w:ind w:left="375"/>
                    <w:jc w:val="both"/>
                    <w:rPr>
                      <w:rFonts w:ascii="Times New Roman" w:eastAsia="Times New Roman" w:hAnsi="Times New Roman" w:cs="Times New Roman"/>
                      <w:b/>
                      <w:bCs/>
                      <w:color w:val="B96F24"/>
                      <w:sz w:val="20"/>
                      <w:szCs w:val="20"/>
                      <w:lang w:eastAsia="es-AR"/>
                    </w:rPr>
                  </w:pPr>
                </w:p>
                <w:p w14:paraId="0FD12AAB" w14:textId="77777777" w:rsidR="00771E38" w:rsidRPr="002B7C5A" w:rsidRDefault="00771E38" w:rsidP="00771E38">
                  <w:pPr>
                    <w:pStyle w:val="NormalWeb"/>
                    <w:shd w:val="clear" w:color="auto" w:fill="FEFEFE"/>
                    <w:spacing w:before="0" w:beforeAutospacing="0" w:after="0" w:afterAutospacing="0"/>
                    <w:jc w:val="both"/>
                    <w:textAlignment w:val="baseline"/>
                    <w:rPr>
                      <w:color w:val="222222"/>
                      <w:sz w:val="20"/>
                      <w:szCs w:val="20"/>
                      <w:shd w:val="clear" w:color="auto" w:fill="FFFFFF"/>
                    </w:rPr>
                  </w:pPr>
                  <w:r w:rsidRPr="002B7C5A">
                    <w:rPr>
                      <w:color w:val="222222"/>
                      <w:sz w:val="20"/>
                      <w:szCs w:val="20"/>
                      <w:shd w:val="clear" w:color="auto" w:fill="FFFFFF"/>
                    </w:rPr>
                    <w:t>La </w:t>
                  </w:r>
                  <w:r w:rsidRPr="002B7C5A">
                    <w:rPr>
                      <w:b/>
                      <w:bCs/>
                      <w:color w:val="222222"/>
                      <w:sz w:val="20"/>
                      <w:szCs w:val="20"/>
                      <w:shd w:val="clear" w:color="auto" w:fill="FFFFFF"/>
                    </w:rPr>
                    <w:t>reacción</w:t>
                  </w:r>
                  <w:r w:rsidRPr="002B7C5A">
                    <w:rPr>
                      <w:color w:val="222222"/>
                      <w:sz w:val="20"/>
                      <w:szCs w:val="20"/>
                      <w:shd w:val="clear" w:color="auto" w:fill="FFFFFF"/>
                    </w:rPr>
                    <w:t> de </w:t>
                  </w:r>
                  <w:r w:rsidRPr="002B7C5A">
                    <w:rPr>
                      <w:b/>
                      <w:bCs/>
                      <w:color w:val="222222"/>
                      <w:sz w:val="20"/>
                      <w:szCs w:val="20"/>
                      <w:shd w:val="clear" w:color="auto" w:fill="FFFFFF"/>
                    </w:rPr>
                    <w:t>combustión</w:t>
                  </w:r>
                  <w:r w:rsidRPr="002B7C5A">
                    <w:rPr>
                      <w:color w:val="222222"/>
                      <w:sz w:val="20"/>
                      <w:szCs w:val="20"/>
                      <w:shd w:val="clear" w:color="auto" w:fill="FFFFFF"/>
                    </w:rPr>
                    <w:t> se basa en la </w:t>
                  </w:r>
                  <w:r w:rsidRPr="002B7C5A">
                    <w:rPr>
                      <w:b/>
                      <w:bCs/>
                      <w:color w:val="222222"/>
                      <w:sz w:val="20"/>
                      <w:szCs w:val="20"/>
                      <w:shd w:val="clear" w:color="auto" w:fill="FFFFFF"/>
                    </w:rPr>
                    <w:t>reacción</w:t>
                  </w:r>
                  <w:r w:rsidRPr="002B7C5A">
                    <w:rPr>
                      <w:color w:val="222222"/>
                      <w:sz w:val="20"/>
                      <w:szCs w:val="20"/>
                      <w:shd w:val="clear" w:color="auto" w:fill="FFFFFF"/>
                    </w:rPr>
                    <w:t xml:space="preserve"> química exotérmica de una sustancia o mezcla de sustancias llamada combustible con el oxígeno. Es característica de esta </w:t>
                  </w:r>
                  <w:r w:rsidRPr="002B7C5A">
                    <w:rPr>
                      <w:b/>
                      <w:bCs/>
                      <w:color w:val="222222"/>
                      <w:sz w:val="20"/>
                      <w:szCs w:val="20"/>
                      <w:shd w:val="clear" w:color="auto" w:fill="FFFFFF"/>
                    </w:rPr>
                    <w:t>reacción</w:t>
                  </w:r>
                  <w:r w:rsidRPr="002B7C5A">
                    <w:rPr>
                      <w:color w:val="222222"/>
                      <w:sz w:val="20"/>
                      <w:szCs w:val="20"/>
                      <w:shd w:val="clear" w:color="auto" w:fill="FFFFFF"/>
                    </w:rPr>
                    <w:t> la formación de una llama, que es la masa gaseosa incandescente que emite luz y calor, que está en contacto con la sustancia combustible.</w:t>
                  </w:r>
                </w:p>
                <w:p w14:paraId="665E9119" w14:textId="77777777" w:rsidR="00771E38" w:rsidRPr="002B7C5A" w:rsidRDefault="00771E38" w:rsidP="00771E38">
                  <w:pPr>
                    <w:pStyle w:val="NormalWeb"/>
                    <w:shd w:val="clear" w:color="auto" w:fill="FEFEFE"/>
                    <w:spacing w:before="0" w:beforeAutospacing="0" w:after="0" w:afterAutospacing="0"/>
                    <w:jc w:val="both"/>
                    <w:textAlignment w:val="baseline"/>
                    <w:rPr>
                      <w:color w:val="333333"/>
                      <w:sz w:val="20"/>
                      <w:szCs w:val="20"/>
                    </w:rPr>
                  </w:pPr>
                </w:p>
                <w:p w14:paraId="54F16803"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De acuerdo a como se produzcan las reacciones de combustión, estas pueden ser de distintos tipos:</w:t>
                  </w:r>
                </w:p>
                <w:p w14:paraId="4C302590" w14:textId="77777777" w:rsidR="00771E38" w:rsidRPr="002B7C5A" w:rsidRDefault="00771E38" w:rsidP="00771E38">
                  <w:pPr>
                    <w:shd w:val="clear" w:color="auto" w:fill="FFFFFF"/>
                    <w:jc w:val="both"/>
                    <w:textAlignment w:val="baseline"/>
                    <w:outlineLvl w:val="2"/>
                    <w:rPr>
                      <w:rFonts w:ascii="Times New Roman" w:eastAsia="Times New Roman" w:hAnsi="Times New Roman" w:cs="Times New Roman"/>
                      <w:b/>
                      <w:bCs/>
                      <w:color w:val="252525"/>
                      <w:sz w:val="20"/>
                      <w:szCs w:val="20"/>
                      <w:lang w:eastAsia="es-AR"/>
                    </w:rPr>
                  </w:pPr>
                  <w:r w:rsidRPr="002B7C5A">
                    <w:rPr>
                      <w:rFonts w:ascii="Times New Roman" w:eastAsia="Times New Roman" w:hAnsi="Times New Roman" w:cs="Times New Roman"/>
                      <w:b/>
                      <w:bCs/>
                      <w:color w:val="252525"/>
                      <w:sz w:val="20"/>
                      <w:szCs w:val="20"/>
                      <w:lang w:eastAsia="es-AR"/>
                    </w:rPr>
                    <w:t>a) Combustión completa</w:t>
                  </w:r>
                </w:p>
                <w:p w14:paraId="6E1DE36C"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Ocurre cuando las sustancias combustibles reaccionan hasta el máximo grado posible de oxidación. En este caso no habrá presencia de sustancias combustibles en los productos o humos de la reacción.</w:t>
                  </w:r>
                </w:p>
                <w:p w14:paraId="0BAA8579" w14:textId="77777777" w:rsidR="00771E38" w:rsidRPr="002B7C5A" w:rsidRDefault="00771E38" w:rsidP="00771E38">
                  <w:pPr>
                    <w:shd w:val="clear" w:color="auto" w:fill="FFFFFF"/>
                    <w:jc w:val="both"/>
                    <w:textAlignment w:val="baseline"/>
                    <w:outlineLvl w:val="2"/>
                    <w:rPr>
                      <w:rFonts w:ascii="Times New Roman" w:eastAsia="Times New Roman" w:hAnsi="Times New Roman" w:cs="Times New Roman"/>
                      <w:b/>
                      <w:bCs/>
                      <w:color w:val="252525"/>
                      <w:sz w:val="20"/>
                      <w:szCs w:val="20"/>
                      <w:lang w:eastAsia="es-AR"/>
                    </w:rPr>
                  </w:pPr>
                  <w:r w:rsidRPr="002B7C5A">
                    <w:rPr>
                      <w:rFonts w:ascii="Times New Roman" w:eastAsia="Times New Roman" w:hAnsi="Times New Roman" w:cs="Times New Roman"/>
                      <w:b/>
                      <w:bCs/>
                      <w:color w:val="252525"/>
                      <w:sz w:val="20"/>
                      <w:szCs w:val="20"/>
                      <w:lang w:eastAsia="es-AR"/>
                    </w:rPr>
                    <w:t>b) Combustión incompleta</w:t>
                  </w:r>
                </w:p>
                <w:p w14:paraId="27CF2157"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Se produce cuando no se alcanza el grado máximo de oxidación y hay presencia de sustancias combustibles en los gases o humos de la reacción.</w:t>
                  </w:r>
                </w:p>
                <w:p w14:paraId="503ECACA" w14:textId="77777777" w:rsidR="00771E38" w:rsidRPr="002B7C5A" w:rsidRDefault="00771E38" w:rsidP="00771E38">
                  <w:pPr>
                    <w:shd w:val="clear" w:color="auto" w:fill="FFFFFF"/>
                    <w:jc w:val="both"/>
                    <w:textAlignment w:val="baseline"/>
                    <w:outlineLvl w:val="2"/>
                    <w:rPr>
                      <w:rFonts w:ascii="Times New Roman" w:eastAsia="Times New Roman" w:hAnsi="Times New Roman" w:cs="Times New Roman"/>
                      <w:b/>
                      <w:bCs/>
                      <w:color w:val="252525"/>
                      <w:sz w:val="20"/>
                      <w:szCs w:val="20"/>
                      <w:lang w:eastAsia="es-AR"/>
                    </w:rPr>
                  </w:pPr>
                  <w:r w:rsidRPr="002B7C5A">
                    <w:rPr>
                      <w:rFonts w:ascii="Times New Roman" w:eastAsia="Times New Roman" w:hAnsi="Times New Roman" w:cs="Times New Roman"/>
                      <w:b/>
                      <w:bCs/>
                      <w:color w:val="252525"/>
                      <w:sz w:val="20"/>
                      <w:szCs w:val="20"/>
                      <w:lang w:eastAsia="es-AR"/>
                    </w:rPr>
                    <w:t>c) Combustión estequiométrica o teórica</w:t>
                  </w:r>
                </w:p>
                <w:p w14:paraId="13F68C77"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Es la combustión que se lleva a cabo con la cantidad mínima de aire para que no existan sustancias combustibles en los gases de reacción. En este tipo de combustión no hay presencia de oxígeno en los humos, debido a que este se ha empleado íntegramente en la reacción.</w:t>
                  </w:r>
                </w:p>
                <w:p w14:paraId="747765FA" w14:textId="77777777" w:rsidR="00771E38" w:rsidRPr="002B7C5A" w:rsidRDefault="00771E38" w:rsidP="00771E38">
                  <w:pPr>
                    <w:shd w:val="clear" w:color="auto" w:fill="FFFFFF"/>
                    <w:jc w:val="both"/>
                    <w:textAlignment w:val="baseline"/>
                    <w:outlineLvl w:val="2"/>
                    <w:rPr>
                      <w:rFonts w:ascii="Times New Roman" w:eastAsia="Times New Roman" w:hAnsi="Times New Roman" w:cs="Times New Roman"/>
                      <w:b/>
                      <w:bCs/>
                      <w:color w:val="252525"/>
                      <w:sz w:val="20"/>
                      <w:szCs w:val="20"/>
                      <w:lang w:eastAsia="es-AR"/>
                    </w:rPr>
                  </w:pPr>
                  <w:r w:rsidRPr="002B7C5A">
                    <w:rPr>
                      <w:rFonts w:ascii="Times New Roman" w:eastAsia="Times New Roman" w:hAnsi="Times New Roman" w:cs="Times New Roman"/>
                      <w:b/>
                      <w:bCs/>
                      <w:color w:val="252525"/>
                      <w:sz w:val="20"/>
                      <w:szCs w:val="20"/>
                      <w:lang w:eastAsia="es-AR"/>
                    </w:rPr>
                    <w:t>d) Combustión con exceso de aire</w:t>
                  </w:r>
                </w:p>
                <w:p w14:paraId="2390233B"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Es la reacción que se produce con una cantidad de aire superior al mínimo necesario. Cuando se utiliza un exceso de aire, la combustión tiende a no producir sustancias combustibles en los gases de reacción. En este tipo de combustión es típica la presencia de oxígeno en los gases de combustión.</w:t>
                  </w:r>
                  <w:r w:rsidRPr="002B7C5A">
                    <w:rPr>
                      <w:rFonts w:ascii="Times New Roman" w:eastAsia="Times New Roman" w:hAnsi="Times New Roman" w:cs="Times New Roman"/>
                      <w:color w:val="252525"/>
                      <w:sz w:val="20"/>
                      <w:szCs w:val="20"/>
                      <w:lang w:eastAsia="es-AR"/>
                    </w:rPr>
                    <w:br/>
                    <w:t>La razón por la cual se utiliza normalmente un exceso de aire es hacer reaccionar completamente el combustible disponible en el proceso.</w:t>
                  </w:r>
                </w:p>
                <w:p w14:paraId="6BA44833" w14:textId="77777777" w:rsidR="00771E38" w:rsidRPr="002B7C5A" w:rsidRDefault="00771E38" w:rsidP="00771E38">
                  <w:pPr>
                    <w:shd w:val="clear" w:color="auto" w:fill="FFFFFF"/>
                    <w:jc w:val="both"/>
                    <w:textAlignment w:val="baseline"/>
                    <w:outlineLvl w:val="2"/>
                    <w:rPr>
                      <w:rFonts w:ascii="Times New Roman" w:eastAsia="Times New Roman" w:hAnsi="Times New Roman" w:cs="Times New Roman"/>
                      <w:b/>
                      <w:bCs/>
                      <w:color w:val="252525"/>
                      <w:sz w:val="20"/>
                      <w:szCs w:val="20"/>
                      <w:lang w:eastAsia="es-AR"/>
                    </w:rPr>
                  </w:pPr>
                  <w:r w:rsidRPr="002B7C5A">
                    <w:rPr>
                      <w:rFonts w:ascii="Times New Roman" w:eastAsia="Times New Roman" w:hAnsi="Times New Roman" w:cs="Times New Roman"/>
                      <w:b/>
                      <w:bCs/>
                      <w:color w:val="252525"/>
                      <w:sz w:val="20"/>
                      <w:szCs w:val="20"/>
                      <w:lang w:eastAsia="es-AR"/>
                    </w:rPr>
                    <w:t>e) Combustión con defecto de aire</w:t>
                  </w:r>
                </w:p>
                <w:p w14:paraId="1872CE75" w14:textId="77777777" w:rsidR="00771E38" w:rsidRPr="002B7C5A" w:rsidRDefault="00771E38" w:rsidP="00771E38">
                  <w:pPr>
                    <w:shd w:val="clear" w:color="auto" w:fill="FFFFFF"/>
                    <w:jc w:val="both"/>
                    <w:textAlignment w:val="baseline"/>
                    <w:rPr>
                      <w:rFonts w:ascii="Times New Roman" w:eastAsia="Times New Roman" w:hAnsi="Times New Roman" w:cs="Times New Roman"/>
                      <w:color w:val="252525"/>
                      <w:sz w:val="20"/>
                      <w:szCs w:val="20"/>
                      <w:lang w:eastAsia="es-AR"/>
                    </w:rPr>
                  </w:pPr>
                  <w:r w:rsidRPr="002B7C5A">
                    <w:rPr>
                      <w:rFonts w:ascii="Times New Roman" w:eastAsia="Times New Roman" w:hAnsi="Times New Roman" w:cs="Times New Roman"/>
                      <w:color w:val="252525"/>
                      <w:sz w:val="20"/>
                      <w:szCs w:val="20"/>
                      <w:lang w:eastAsia="es-AR"/>
                    </w:rPr>
                    <w:t>Es la reacción que se produce con una menor cantidad de aire que el mínimo necesario. En este tipo de reacción es característica la presencia de sustancias combustibles en los gases o humos de reacción.</w:t>
                  </w:r>
                </w:p>
                <w:p w14:paraId="076710C9" w14:textId="77777777" w:rsidR="00771E38" w:rsidRPr="002B7C5A" w:rsidRDefault="00771E38" w:rsidP="00771E38">
                  <w:pPr>
                    <w:jc w:val="both"/>
                    <w:rPr>
                      <w:rFonts w:ascii="Times New Roman" w:hAnsi="Times New Roman" w:cs="Times New Roman"/>
                      <w:sz w:val="20"/>
                      <w:szCs w:val="20"/>
                    </w:rPr>
                  </w:pPr>
                  <w:r w:rsidRPr="002B7C5A">
                    <w:rPr>
                      <w:rFonts w:ascii="Times New Roman" w:hAnsi="Times New Roman" w:cs="Times New Roman"/>
                      <w:noProof/>
                      <w:sz w:val="20"/>
                      <w:szCs w:val="20"/>
                      <w:lang w:eastAsia="es-AR"/>
                    </w:rPr>
                    <w:drawing>
                      <wp:inline distT="0" distB="0" distL="0" distR="0" wp14:anchorId="26C0860C" wp14:editId="55EBCC18">
                        <wp:extent cx="4686300" cy="2381249"/>
                        <wp:effectExtent l="0" t="0" r="0" b="635"/>
                        <wp:docPr id="36" name="Imagen 36" descr="Resultado de imagen para tipos de reacciones quimicas combu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tipos de reacciones quimicas combustion"/>
                                <pic:cNvPicPr>
                                  <a:picLocks noChangeAspect="1" noChangeArrowheads="1"/>
                                </pic:cNvPicPr>
                              </pic:nvPicPr>
                              <pic:blipFill rotWithShape="1">
                                <a:blip r:embed="rId102" cstate="print"/>
                                <a:srcRect l="8316" t="15684" r="8178" b="8908"/>
                                <a:stretch/>
                              </pic:blipFill>
                              <pic:spPr bwMode="auto">
                                <a:xfrm>
                                  <a:off x="0" y="0"/>
                                  <a:ext cx="4686402" cy="2381301"/>
                                </a:xfrm>
                                <a:prstGeom prst="rect">
                                  <a:avLst/>
                                </a:prstGeom>
                                <a:noFill/>
                                <a:ln>
                                  <a:noFill/>
                                </a:ln>
                                <a:extLst>
                                  <a:ext uri="{53640926-AAD7-44D8-BBD7-CCE9431645EC}">
                                    <a14:shadowObscured xmlns:a14="http://schemas.microsoft.com/office/drawing/2010/main"/>
                                  </a:ext>
                                </a:extLst>
                              </pic:spPr>
                            </pic:pic>
                          </a:graphicData>
                        </a:graphic>
                      </wp:inline>
                    </w:drawing>
                  </w:r>
                </w:p>
                <w:p w14:paraId="17FB9DED" w14:textId="77777777" w:rsidR="00771E38" w:rsidRPr="002B7C5A" w:rsidRDefault="00771E38" w:rsidP="00771E38">
                  <w:pPr>
                    <w:jc w:val="both"/>
                    <w:rPr>
                      <w:rFonts w:ascii="Times New Roman" w:hAnsi="Times New Roman" w:cs="Times New Roman"/>
                      <w:sz w:val="20"/>
                      <w:szCs w:val="20"/>
                    </w:rPr>
                  </w:pPr>
                  <w:r w:rsidRPr="002B7C5A">
                    <w:rPr>
                      <w:rFonts w:ascii="Times New Roman" w:hAnsi="Times New Roman" w:cs="Times New Roman"/>
                      <w:noProof/>
                      <w:sz w:val="20"/>
                      <w:szCs w:val="20"/>
                      <w:lang w:eastAsia="es-AR"/>
                    </w:rPr>
                    <w:drawing>
                      <wp:inline distT="0" distB="0" distL="0" distR="0" wp14:anchorId="228463D8" wp14:editId="4BF71F1F">
                        <wp:extent cx="5612130" cy="8649041"/>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relacionada"/>
                                <pic:cNvPicPr>
                                  <a:picLocks noChangeAspect="1" noChangeArrowheads="1"/>
                                </pic:cNvPicPr>
                              </pic:nvPicPr>
                              <pic:blipFill>
                                <a:blip r:embed="rId103" cstate="print"/>
                                <a:srcRect/>
                                <a:stretch>
                                  <a:fillRect/>
                                </a:stretch>
                              </pic:blipFill>
                              <pic:spPr bwMode="auto">
                                <a:xfrm>
                                  <a:off x="0" y="0"/>
                                  <a:ext cx="5612130" cy="8649041"/>
                                </a:xfrm>
                                <a:prstGeom prst="rect">
                                  <a:avLst/>
                                </a:prstGeom>
                                <a:noFill/>
                                <a:ln w="9525">
                                  <a:noFill/>
                                  <a:miter lim="800000"/>
                                  <a:headEnd/>
                                  <a:tailEnd/>
                                </a:ln>
                              </pic:spPr>
                            </pic:pic>
                          </a:graphicData>
                        </a:graphic>
                      </wp:inline>
                    </w:drawing>
                  </w:r>
                </w:p>
                <w:p w14:paraId="2AE65BB3" w14:textId="77777777" w:rsidR="00771E38" w:rsidRPr="002B7C5A" w:rsidRDefault="00771E38" w:rsidP="00771E38">
                  <w:pPr>
                    <w:shd w:val="clear" w:color="auto" w:fill="FFFFFF"/>
                    <w:jc w:val="center"/>
                    <w:rPr>
                      <w:rFonts w:ascii="Times New Roman" w:hAnsi="Times New Roman" w:cs="Times New Roman"/>
                      <w:color w:val="222222"/>
                      <w:sz w:val="20"/>
                      <w:szCs w:val="20"/>
                    </w:rPr>
                  </w:pPr>
                  <w:r w:rsidRPr="002B7C5A">
                    <w:rPr>
                      <w:rFonts w:ascii="Times New Roman" w:hAnsi="Times New Roman" w:cs="Times New Roman"/>
                      <w:noProof/>
                      <w:sz w:val="20"/>
                      <w:szCs w:val="20"/>
                      <w:lang w:eastAsia="es-AR"/>
                    </w:rPr>
                    <w:drawing>
                      <wp:inline distT="0" distB="0" distL="0" distR="0" wp14:anchorId="6271D74E" wp14:editId="445DAC85">
                        <wp:extent cx="4095750" cy="5534025"/>
                        <wp:effectExtent l="19050" t="0" r="0" b="0"/>
                        <wp:docPr id="37" name="Imagen 1" descr="Resultado de imagen para reacciones de desplazamiento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acciones de desplazamiento simple"/>
                                <pic:cNvPicPr>
                                  <a:picLocks noChangeAspect="1" noChangeArrowheads="1"/>
                                </pic:cNvPicPr>
                              </pic:nvPicPr>
                              <pic:blipFill>
                                <a:blip r:embed="rId104" cstate="print"/>
                                <a:srcRect/>
                                <a:stretch>
                                  <a:fillRect/>
                                </a:stretch>
                              </pic:blipFill>
                              <pic:spPr bwMode="auto">
                                <a:xfrm>
                                  <a:off x="0" y="0"/>
                                  <a:ext cx="4095750" cy="5534025"/>
                                </a:xfrm>
                                <a:prstGeom prst="rect">
                                  <a:avLst/>
                                </a:prstGeom>
                                <a:noFill/>
                                <a:ln w="9525">
                                  <a:noFill/>
                                  <a:miter lim="800000"/>
                                  <a:headEnd/>
                                  <a:tailEnd/>
                                </a:ln>
                              </pic:spPr>
                            </pic:pic>
                          </a:graphicData>
                        </a:graphic>
                      </wp:inline>
                    </w:drawing>
                  </w:r>
                </w:p>
                <w:p w14:paraId="6258AA42" w14:textId="77777777" w:rsidR="00771E38" w:rsidRPr="002B7C5A" w:rsidRDefault="00771E38" w:rsidP="00771E38">
                  <w:pPr>
                    <w:shd w:val="clear" w:color="auto" w:fill="FFFFFF"/>
                    <w:jc w:val="center"/>
                    <w:rPr>
                      <w:rFonts w:ascii="Times New Roman" w:hAnsi="Times New Roman" w:cs="Times New Roman"/>
                      <w:color w:val="222222"/>
                      <w:sz w:val="20"/>
                      <w:szCs w:val="20"/>
                    </w:rPr>
                  </w:pPr>
                  <w:r w:rsidRPr="002B7C5A">
                    <w:rPr>
                      <w:rFonts w:ascii="Times New Roman" w:hAnsi="Times New Roman" w:cs="Times New Roman"/>
                      <w:noProof/>
                      <w:sz w:val="20"/>
                      <w:szCs w:val="20"/>
                      <w:lang w:eastAsia="es-AR"/>
                    </w:rPr>
                    <w:drawing>
                      <wp:inline distT="0" distB="0" distL="0" distR="0" wp14:anchorId="58B03458" wp14:editId="7AD4FF7D">
                        <wp:extent cx="5612130" cy="4209098"/>
                        <wp:effectExtent l="19050" t="0" r="7620" b="0"/>
                        <wp:docPr id="4" name="Imagen 4" descr="Resultado de imagen para desplazamiento de halog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desplazamiento de halogenos"/>
                                <pic:cNvPicPr>
                                  <a:picLocks noChangeAspect="1" noChangeArrowheads="1"/>
                                </pic:cNvPicPr>
                              </pic:nvPicPr>
                              <pic:blipFill>
                                <a:blip r:embed="rId105"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14:paraId="7E8883B5" w14:textId="77777777" w:rsidR="00771E38" w:rsidRPr="002B7C5A" w:rsidRDefault="00771E38" w:rsidP="00771E38">
                  <w:pPr>
                    <w:shd w:val="clear" w:color="auto" w:fill="FFFFFF"/>
                    <w:jc w:val="both"/>
                    <w:rPr>
                      <w:rFonts w:ascii="Times New Roman" w:hAnsi="Times New Roman" w:cs="Times New Roman"/>
                      <w:color w:val="222222"/>
                      <w:sz w:val="20"/>
                      <w:szCs w:val="20"/>
                    </w:rPr>
                  </w:pPr>
                  <w:r w:rsidRPr="002B7C5A">
                    <w:rPr>
                      <w:rFonts w:ascii="Times New Roman" w:hAnsi="Times New Roman" w:cs="Times New Roman"/>
                      <w:color w:val="222222"/>
                      <w:sz w:val="20"/>
                      <w:szCs w:val="20"/>
                    </w:rPr>
                    <w:t>Las </w:t>
                  </w:r>
                  <w:r w:rsidRPr="002B7C5A">
                    <w:rPr>
                      <w:rFonts w:ascii="Times New Roman" w:hAnsi="Times New Roman" w:cs="Times New Roman"/>
                      <w:b/>
                      <w:bCs/>
                      <w:color w:val="222222"/>
                      <w:sz w:val="20"/>
                      <w:szCs w:val="20"/>
                    </w:rPr>
                    <w:t>Reacciones de Dismutación </w:t>
                  </w:r>
                  <w:r w:rsidRPr="002B7C5A">
                    <w:rPr>
                      <w:rFonts w:ascii="Times New Roman" w:hAnsi="Times New Roman" w:cs="Times New Roman"/>
                      <w:color w:val="222222"/>
                      <w:sz w:val="20"/>
                      <w:szCs w:val="20"/>
                    </w:rPr>
                    <w:t>o </w:t>
                  </w:r>
                  <w:r w:rsidRPr="002B7C5A">
                    <w:rPr>
                      <w:rFonts w:ascii="Times New Roman" w:hAnsi="Times New Roman" w:cs="Times New Roman"/>
                      <w:b/>
                      <w:bCs/>
                      <w:color w:val="222222"/>
                      <w:sz w:val="20"/>
                      <w:szCs w:val="20"/>
                    </w:rPr>
                    <w:t>Reacciones de Desproporción </w:t>
                  </w:r>
                  <w:r w:rsidRPr="002B7C5A">
                    <w:rPr>
                      <w:rFonts w:ascii="Times New Roman" w:hAnsi="Times New Roman" w:cs="Times New Roman"/>
                      <w:color w:val="222222"/>
                      <w:sz w:val="20"/>
                      <w:szCs w:val="20"/>
                    </w:rPr>
                    <w:t>son aquellas en las que un elemento es al mismo tiempo oxidado y reducido. </w:t>
                  </w:r>
                  <w:r w:rsidRPr="002B7C5A">
                    <w:rPr>
                      <w:rFonts w:ascii="Times New Roman" w:hAnsi="Times New Roman" w:cs="Times New Roman"/>
                      <w:color w:val="222222"/>
                      <w:sz w:val="20"/>
                      <w:szCs w:val="20"/>
                    </w:rPr>
                    <w:br/>
                  </w:r>
                  <w:r w:rsidRPr="002B7C5A">
                    <w:rPr>
                      <w:rFonts w:ascii="Times New Roman" w:hAnsi="Times New Roman" w:cs="Times New Roman"/>
                      <w:color w:val="222222"/>
                      <w:sz w:val="20"/>
                      <w:szCs w:val="20"/>
                    </w:rPr>
                    <w:br/>
                    <w:t>En las </w:t>
                  </w:r>
                  <w:r w:rsidRPr="002B7C5A">
                    <w:rPr>
                      <w:rFonts w:ascii="Times New Roman" w:hAnsi="Times New Roman" w:cs="Times New Roman"/>
                      <w:b/>
                      <w:bCs/>
                      <w:color w:val="222222"/>
                      <w:sz w:val="20"/>
                      <w:szCs w:val="20"/>
                    </w:rPr>
                    <w:t>Reacciones de Dismutación</w:t>
                  </w:r>
                  <w:r w:rsidRPr="002B7C5A">
                    <w:rPr>
                      <w:rFonts w:ascii="Times New Roman" w:hAnsi="Times New Roman" w:cs="Times New Roman"/>
                      <w:color w:val="222222"/>
                      <w:sz w:val="20"/>
                      <w:szCs w:val="20"/>
                    </w:rPr>
                    <w:t>, los reactivos generan productos en los que un elemento tiene dos estados de oxidación.</w:t>
                  </w:r>
                  <w:r w:rsidRPr="002B7C5A">
                    <w:rPr>
                      <w:rFonts w:ascii="Times New Roman" w:hAnsi="Times New Roman" w:cs="Times New Roman"/>
                      <w:color w:val="222222"/>
                      <w:sz w:val="20"/>
                      <w:szCs w:val="20"/>
                    </w:rPr>
                    <w:br/>
                  </w:r>
                  <w:r w:rsidRPr="002B7C5A">
                    <w:rPr>
                      <w:rFonts w:ascii="Times New Roman" w:hAnsi="Times New Roman" w:cs="Times New Roman"/>
                      <w:color w:val="222222"/>
                      <w:sz w:val="20"/>
                      <w:szCs w:val="20"/>
                    </w:rPr>
                    <w:br/>
                  </w:r>
                  <w:r w:rsidRPr="002B7C5A">
                    <w:rPr>
                      <w:rFonts w:ascii="Times New Roman" w:hAnsi="Times New Roman" w:cs="Times New Roman"/>
                      <w:b/>
                      <w:bCs/>
                      <w:color w:val="222222"/>
                      <w:sz w:val="20"/>
                      <w:szCs w:val="20"/>
                    </w:rPr>
                    <w:t>Nota</w:t>
                  </w:r>
                  <w:r w:rsidRPr="002B7C5A">
                    <w:rPr>
                      <w:rFonts w:ascii="Times New Roman" w:hAnsi="Times New Roman" w:cs="Times New Roman"/>
                      <w:color w:val="222222"/>
                      <w:sz w:val="20"/>
                      <w:szCs w:val="20"/>
                    </w:rPr>
                    <w:t>: las </w:t>
                  </w:r>
                  <w:r w:rsidRPr="002B7C5A">
                    <w:rPr>
                      <w:rFonts w:ascii="Times New Roman" w:hAnsi="Times New Roman" w:cs="Times New Roman"/>
                      <w:b/>
                      <w:bCs/>
                      <w:color w:val="222222"/>
                      <w:sz w:val="20"/>
                      <w:szCs w:val="20"/>
                    </w:rPr>
                    <w:t>Reacciones de Dismutación </w:t>
                  </w:r>
                  <w:r w:rsidRPr="002B7C5A">
                    <w:rPr>
                      <w:rFonts w:ascii="Times New Roman" w:hAnsi="Times New Roman" w:cs="Times New Roman"/>
                      <w:color w:val="222222"/>
                      <w:sz w:val="20"/>
                      <w:szCs w:val="20"/>
                    </w:rPr>
                    <w:t>son un tipo de </w:t>
                  </w:r>
                  <w:r w:rsidRPr="002B7C5A">
                    <w:rPr>
                      <w:rFonts w:ascii="Times New Roman" w:hAnsi="Times New Roman" w:cs="Times New Roman"/>
                      <w:b/>
                      <w:bCs/>
                      <w:color w:val="222222"/>
                      <w:sz w:val="20"/>
                      <w:szCs w:val="20"/>
                    </w:rPr>
                    <w:t>Reacciones Redox </w:t>
                  </w:r>
                  <w:r w:rsidRPr="002B7C5A">
                    <w:rPr>
                      <w:rFonts w:ascii="Times New Roman" w:hAnsi="Times New Roman" w:cs="Times New Roman"/>
                      <w:color w:val="222222"/>
                      <w:sz w:val="20"/>
                      <w:szCs w:val="20"/>
                    </w:rPr>
                    <w:t>(</w:t>
                  </w:r>
                  <w:r w:rsidRPr="002B7C5A">
                    <w:rPr>
                      <w:rFonts w:ascii="Times New Roman" w:hAnsi="Times New Roman" w:cs="Times New Roman"/>
                      <w:b/>
                      <w:bCs/>
                      <w:color w:val="222222"/>
                      <w:sz w:val="20"/>
                      <w:szCs w:val="20"/>
                    </w:rPr>
                    <w:t>Reducción-Oxidación</w:t>
                  </w:r>
                  <w:r w:rsidRPr="002B7C5A">
                    <w:rPr>
                      <w:rFonts w:ascii="Times New Roman" w:hAnsi="Times New Roman" w:cs="Times New Roman"/>
                      <w:color w:val="222222"/>
                      <w:sz w:val="20"/>
                      <w:szCs w:val="20"/>
                    </w:rPr>
                    <w:t>).</w:t>
                  </w:r>
                  <w:r w:rsidRPr="002B7C5A">
                    <w:rPr>
                      <w:rFonts w:ascii="Times New Roman" w:hAnsi="Times New Roman" w:cs="Times New Roman"/>
                      <w:color w:val="222222"/>
                      <w:sz w:val="20"/>
                      <w:szCs w:val="20"/>
                    </w:rPr>
                    <w:br/>
                  </w:r>
                  <w:r w:rsidRPr="002B7C5A">
                    <w:rPr>
                      <w:rFonts w:ascii="Times New Roman" w:hAnsi="Times New Roman" w:cs="Times New Roman"/>
                      <w:color w:val="222222"/>
                      <w:sz w:val="20"/>
                      <w:szCs w:val="20"/>
                    </w:rPr>
                    <w:br/>
                  </w:r>
                  <w:r w:rsidRPr="002B7C5A">
                    <w:rPr>
                      <w:rFonts w:ascii="Times New Roman" w:hAnsi="Times New Roman" w:cs="Times New Roman"/>
                      <w:b/>
                      <w:bCs/>
                      <w:color w:val="222222"/>
                      <w:sz w:val="20"/>
                      <w:szCs w:val="20"/>
                    </w:rPr>
                    <w:t>Ejemplos de Reacciones de Dismutación:</w:t>
                  </w:r>
                  <w:r w:rsidRPr="002B7C5A">
                    <w:rPr>
                      <w:rFonts w:ascii="Times New Roman" w:hAnsi="Times New Roman" w:cs="Times New Roman"/>
                      <w:color w:val="222222"/>
                      <w:sz w:val="20"/>
                      <w:szCs w:val="20"/>
                    </w:rPr>
                    <w:t> </w:t>
                  </w:r>
                </w:p>
                <w:p w14:paraId="4D9AB76F" w14:textId="6C049F37" w:rsidR="00771E38" w:rsidRPr="002B7C5A" w:rsidRDefault="00771E38" w:rsidP="00771E38">
                  <w:pPr>
                    <w:shd w:val="clear" w:color="auto" w:fill="FFFFFF"/>
                    <w:spacing w:line="330" w:lineRule="atLeast"/>
                    <w:ind w:right="-495"/>
                    <w:rPr>
                      <w:rFonts w:ascii="Times New Roman" w:hAnsi="Times New Roman" w:cs="Times New Roman"/>
                      <w:color w:val="222222"/>
                      <w:sz w:val="20"/>
                      <w:szCs w:val="20"/>
                    </w:rPr>
                  </w:pPr>
                  <w:r w:rsidRPr="002B7C5A">
                    <w:rPr>
                      <w:rFonts w:ascii="Times New Roman" w:hAnsi="Times New Roman" w:cs="Times New Roman"/>
                      <w:color w:val="222222"/>
                      <w:sz w:val="20"/>
                      <w:szCs w:val="20"/>
                    </w:rPr>
                    <w:t>2</w:t>
                  </w:r>
                  <w:r w:rsidRPr="002B7C5A">
                    <w:rPr>
                      <w:rStyle w:val="fquim"/>
                      <w:rFonts w:ascii="Times New Roman" w:hAnsi="Times New Roman" w:cs="Times New Roman"/>
                      <w:color w:val="222222"/>
                      <w:sz w:val="20"/>
                      <w:szCs w:val="20"/>
                    </w:rPr>
                    <w:t>Cl</w:t>
                  </w:r>
                  <w:r w:rsidRPr="002B7C5A">
                    <w:rPr>
                      <w:rStyle w:val="fquim"/>
                      <w:rFonts w:ascii="Times New Roman" w:hAnsi="Times New Roman" w:cs="Times New Roman"/>
                      <w:color w:val="222222"/>
                      <w:sz w:val="20"/>
                      <w:szCs w:val="20"/>
                      <w:vertAlign w:val="subscript"/>
                    </w:rPr>
                    <w:t>2</w:t>
                  </w:r>
                  <w:r w:rsidRPr="002B7C5A">
                    <w:rPr>
                      <w:rFonts w:ascii="Times New Roman" w:hAnsi="Times New Roman" w:cs="Times New Roman"/>
                      <w:color w:val="222222"/>
                      <w:sz w:val="20"/>
                      <w:szCs w:val="20"/>
                    </w:rPr>
                    <w:t> + 4OH</w:t>
                  </w:r>
                  <w:r w:rsidRPr="002B7C5A">
                    <w:rPr>
                      <w:rFonts w:ascii="Times New Roman" w:hAnsi="Times New Roman" w:cs="Times New Roman"/>
                      <w:color w:val="000000"/>
                      <w:sz w:val="20"/>
                      <w:szCs w:val="20"/>
                      <w:vertAlign w:val="superscript"/>
                      <w:lang w:val="en-US"/>
                    </w:rPr>
                    <w:t>-</w:t>
                  </w:r>
                  <w:r w:rsidRPr="002B7C5A">
                    <w:rPr>
                      <w:rFonts w:ascii="Times New Roman" w:hAnsi="Times New Roman" w:cs="Times New Roman"/>
                      <w:color w:val="222222"/>
                      <w:sz w:val="20"/>
                      <w:szCs w:val="20"/>
                    </w:rPr>
                    <w:t> → 2Cl</w:t>
                  </w:r>
                  <w:r w:rsidRPr="002B7C5A">
                    <w:rPr>
                      <w:rFonts w:ascii="Times New Roman" w:hAnsi="Times New Roman" w:cs="Times New Roman"/>
                      <w:color w:val="000000"/>
                      <w:sz w:val="20"/>
                      <w:szCs w:val="20"/>
                      <w:vertAlign w:val="superscript"/>
                      <w:lang w:val="en-US"/>
                    </w:rPr>
                    <w:t>-</w:t>
                  </w:r>
                  <w:r w:rsidRPr="002B7C5A">
                    <w:rPr>
                      <w:rFonts w:ascii="Times New Roman" w:hAnsi="Times New Roman" w:cs="Times New Roman"/>
                      <w:color w:val="222222"/>
                      <w:sz w:val="20"/>
                      <w:szCs w:val="20"/>
                    </w:rPr>
                    <w:t> + 2</w:t>
                  </w:r>
                  <w:r w:rsidRPr="002B7C5A">
                    <w:rPr>
                      <w:rStyle w:val="fquim"/>
                      <w:rFonts w:ascii="Times New Roman" w:hAnsi="Times New Roman" w:cs="Times New Roman"/>
                      <w:color w:val="222222"/>
                      <w:sz w:val="20"/>
                      <w:szCs w:val="20"/>
                    </w:rPr>
                    <w:t>Cl</w:t>
                  </w:r>
                  <w:r w:rsidRPr="002B7C5A">
                    <w:rPr>
                      <w:rFonts w:ascii="Times New Roman" w:hAnsi="Times New Roman" w:cs="Times New Roman"/>
                      <w:color w:val="222222"/>
                      <w:sz w:val="20"/>
                      <w:szCs w:val="20"/>
                    </w:rPr>
                    <w:t>O</w:t>
                  </w:r>
                  <w:r w:rsidRPr="002B7C5A">
                    <w:rPr>
                      <w:rFonts w:ascii="Times New Roman" w:hAnsi="Times New Roman" w:cs="Times New Roman"/>
                      <w:color w:val="000000"/>
                      <w:sz w:val="20"/>
                      <w:szCs w:val="20"/>
                      <w:vertAlign w:val="superscript"/>
                      <w:lang w:val="en-US"/>
                    </w:rPr>
                    <w:t>-</w:t>
                  </w:r>
                  <w:r w:rsidRPr="002B7C5A">
                    <w:rPr>
                      <w:rFonts w:ascii="Times New Roman" w:hAnsi="Times New Roman" w:cs="Times New Roman"/>
                      <w:color w:val="222222"/>
                      <w:sz w:val="20"/>
                      <w:szCs w:val="20"/>
                    </w:rPr>
                    <w:t> + 2</w:t>
                  </w:r>
                  <w:r w:rsidRPr="002B7C5A">
                    <w:rPr>
                      <w:rStyle w:val="fquim"/>
                      <w:rFonts w:ascii="Times New Roman" w:hAnsi="Times New Roman" w:cs="Times New Roman"/>
                      <w:color w:val="222222"/>
                      <w:sz w:val="20"/>
                      <w:szCs w:val="20"/>
                    </w:rPr>
                    <w:t>H2O</w:t>
                  </w:r>
                </w:p>
                <w:p w14:paraId="437C0CF8" w14:textId="77777777" w:rsidR="00771E38" w:rsidRPr="002B7C5A" w:rsidRDefault="00771E38" w:rsidP="00771E38">
                  <w:pPr>
                    <w:shd w:val="clear" w:color="auto" w:fill="FFFFFF"/>
                    <w:jc w:val="both"/>
                    <w:rPr>
                      <w:rFonts w:ascii="Times New Roman" w:hAnsi="Times New Roman" w:cs="Times New Roman"/>
                      <w:color w:val="222222"/>
                      <w:sz w:val="20"/>
                      <w:szCs w:val="20"/>
                    </w:rPr>
                  </w:pPr>
                  <w:bookmarkStart w:id="1" w:name="8671714362834719350"/>
                  <w:bookmarkEnd w:id="1"/>
                  <w:r w:rsidRPr="002B7C5A">
                    <w:rPr>
                      <w:rFonts w:ascii="Times New Roman" w:hAnsi="Times New Roman" w:cs="Times New Roman"/>
                      <w:color w:val="222222"/>
                      <w:sz w:val="20"/>
                      <w:szCs w:val="20"/>
                    </w:rPr>
                    <w:t>Las </w:t>
                  </w:r>
                  <w:r w:rsidRPr="002B7C5A">
                    <w:rPr>
                      <w:rFonts w:ascii="Times New Roman" w:hAnsi="Times New Roman" w:cs="Times New Roman"/>
                      <w:b/>
                      <w:bCs/>
                      <w:color w:val="222222"/>
                      <w:sz w:val="20"/>
                      <w:szCs w:val="20"/>
                    </w:rPr>
                    <w:t>Reacciones de Desplazamiento </w:t>
                  </w:r>
                  <w:r w:rsidRPr="002B7C5A">
                    <w:rPr>
                      <w:rFonts w:ascii="Times New Roman" w:hAnsi="Times New Roman" w:cs="Times New Roman"/>
                      <w:color w:val="222222"/>
                      <w:sz w:val="20"/>
                      <w:szCs w:val="20"/>
                    </w:rPr>
                    <w:t>o </w:t>
                  </w:r>
                  <w:r w:rsidRPr="002B7C5A">
                    <w:rPr>
                      <w:rFonts w:ascii="Times New Roman" w:hAnsi="Times New Roman" w:cs="Times New Roman"/>
                      <w:b/>
                      <w:bCs/>
                      <w:color w:val="222222"/>
                      <w:sz w:val="20"/>
                      <w:szCs w:val="20"/>
                    </w:rPr>
                    <w:t>Reacciones de Sustitución </w:t>
                  </w:r>
                  <w:r w:rsidRPr="002B7C5A">
                    <w:rPr>
                      <w:rFonts w:ascii="Times New Roman" w:hAnsi="Times New Roman" w:cs="Times New Roman"/>
                      <w:color w:val="222222"/>
                      <w:sz w:val="20"/>
                      <w:szCs w:val="20"/>
                    </w:rPr>
                    <w:t>son aquellas en las que un elemento de un compuesto es sustituido por otro que interviene en la reacción según la siguiente fórmula:</w:t>
                  </w:r>
                </w:p>
                <w:p w14:paraId="6C03FD08" w14:textId="54223E5D" w:rsidR="00771E38" w:rsidRPr="002B7C5A" w:rsidRDefault="00771E38" w:rsidP="00771E38">
                  <w:pPr>
                    <w:shd w:val="clear" w:color="auto" w:fill="FFFFFF"/>
                    <w:jc w:val="both"/>
                    <w:rPr>
                      <w:rFonts w:ascii="Times New Roman" w:hAnsi="Times New Roman" w:cs="Times New Roman"/>
                      <w:color w:val="222222"/>
                      <w:sz w:val="20"/>
                      <w:szCs w:val="20"/>
                    </w:rPr>
                  </w:pPr>
                  <w:r w:rsidRPr="002B7C5A">
                    <w:rPr>
                      <w:rFonts w:ascii="Times New Roman" w:hAnsi="Times New Roman" w:cs="Times New Roman"/>
                      <w:color w:val="222222"/>
                      <w:sz w:val="20"/>
                      <w:szCs w:val="20"/>
                    </w:rPr>
                    <w:t xml:space="preserve">    </w:t>
                  </w:r>
                  <w:r w:rsidRPr="002B7C5A">
                    <w:rPr>
                      <w:rFonts w:ascii="Times New Roman" w:hAnsi="Times New Roman" w:cs="Times New Roman"/>
                      <w:color w:val="222222"/>
                      <w:sz w:val="20"/>
                      <w:szCs w:val="20"/>
                    </w:rPr>
                    <w:t>A + BC → B</w:t>
                  </w:r>
                  <w:r w:rsidRPr="002B7C5A">
                    <w:rPr>
                      <w:rFonts w:ascii="Times New Roman" w:hAnsi="Times New Roman" w:cs="Times New Roman"/>
                      <w:color w:val="222222"/>
                      <w:sz w:val="20"/>
                      <w:szCs w:val="20"/>
                    </w:rPr>
                    <w:t xml:space="preserve"> + AC   donde el elemento </w:t>
                  </w:r>
                  <w:r w:rsidRPr="002B7C5A">
                    <w:rPr>
                      <w:rFonts w:ascii="Times New Roman" w:hAnsi="Times New Roman" w:cs="Times New Roman"/>
                      <w:b/>
                      <w:bCs/>
                      <w:color w:val="222222"/>
                      <w:sz w:val="20"/>
                      <w:szCs w:val="20"/>
                    </w:rPr>
                    <w:t>B </w:t>
                  </w:r>
                  <w:r w:rsidRPr="002B7C5A">
                    <w:rPr>
                      <w:rFonts w:ascii="Times New Roman" w:hAnsi="Times New Roman" w:cs="Times New Roman"/>
                      <w:color w:val="222222"/>
                      <w:sz w:val="20"/>
                      <w:szCs w:val="20"/>
                    </w:rPr>
                    <w:t>del compuesto </w:t>
                  </w:r>
                  <w:r w:rsidRPr="002B7C5A">
                    <w:rPr>
                      <w:rFonts w:ascii="Times New Roman" w:hAnsi="Times New Roman" w:cs="Times New Roman"/>
                      <w:b/>
                      <w:bCs/>
                      <w:color w:val="222222"/>
                      <w:sz w:val="20"/>
                      <w:szCs w:val="20"/>
                    </w:rPr>
                    <w:t>BC </w:t>
                  </w:r>
                  <w:r w:rsidRPr="002B7C5A">
                    <w:rPr>
                      <w:rFonts w:ascii="Times New Roman" w:hAnsi="Times New Roman" w:cs="Times New Roman"/>
                      <w:color w:val="222222"/>
                      <w:sz w:val="20"/>
                      <w:szCs w:val="20"/>
                    </w:rPr>
                    <w:t>es sustituido por el elemento </w:t>
                  </w:r>
                  <w:r w:rsidRPr="002B7C5A">
                    <w:rPr>
                      <w:rFonts w:ascii="Times New Roman" w:hAnsi="Times New Roman" w:cs="Times New Roman"/>
                      <w:b/>
                      <w:bCs/>
                      <w:color w:val="222222"/>
                      <w:sz w:val="20"/>
                      <w:szCs w:val="20"/>
                    </w:rPr>
                    <w:t>A</w:t>
                  </w:r>
                  <w:r w:rsidRPr="002B7C5A">
                    <w:rPr>
                      <w:rFonts w:ascii="Times New Roman" w:hAnsi="Times New Roman" w:cs="Times New Roman"/>
                      <w:color w:val="222222"/>
                      <w:sz w:val="20"/>
                      <w:szCs w:val="20"/>
                    </w:rPr>
                    <w:t>.</w:t>
                  </w:r>
                  <w:r w:rsidRPr="002B7C5A">
                    <w:rPr>
                      <w:rFonts w:ascii="Times New Roman" w:hAnsi="Times New Roman" w:cs="Times New Roman"/>
                      <w:color w:val="222222"/>
                      <w:sz w:val="20"/>
                      <w:szCs w:val="20"/>
                    </w:rPr>
                    <w:br/>
                  </w:r>
                  <w:r w:rsidRPr="002B7C5A">
                    <w:rPr>
                      <w:rFonts w:ascii="Times New Roman" w:hAnsi="Times New Roman" w:cs="Times New Roman"/>
                      <w:b/>
                      <w:bCs/>
                      <w:color w:val="222222"/>
                      <w:sz w:val="20"/>
                      <w:szCs w:val="20"/>
                    </w:rPr>
                    <w:t>Ejemplos de Reacciones de Desplazamiento:</w:t>
                  </w:r>
                  <w:r w:rsidRPr="002B7C5A">
                    <w:rPr>
                      <w:rFonts w:ascii="Times New Roman" w:hAnsi="Times New Roman" w:cs="Times New Roman"/>
                      <w:color w:val="222222"/>
                      <w:sz w:val="20"/>
                      <w:szCs w:val="20"/>
                    </w:rPr>
                    <w:t> </w:t>
                  </w:r>
                </w:p>
                <w:p w14:paraId="700F0A6C" w14:textId="77777777" w:rsidR="00771E38" w:rsidRPr="002B7C5A" w:rsidRDefault="00771E38" w:rsidP="004E24CE">
                  <w:pPr>
                    <w:numPr>
                      <w:ilvl w:val="0"/>
                      <w:numId w:val="4"/>
                    </w:numPr>
                    <w:shd w:val="clear" w:color="auto" w:fill="FFFFFF"/>
                    <w:ind w:left="0" w:right="-495" w:firstLine="0"/>
                    <w:jc w:val="both"/>
                    <w:rPr>
                      <w:rFonts w:ascii="Times New Roman" w:hAnsi="Times New Roman" w:cs="Times New Roman"/>
                      <w:color w:val="222222"/>
                      <w:sz w:val="20"/>
                      <w:szCs w:val="20"/>
                    </w:rPr>
                  </w:pPr>
                  <w:r w:rsidRPr="002B7C5A">
                    <w:rPr>
                      <w:rFonts w:ascii="Times New Roman" w:hAnsi="Times New Roman" w:cs="Times New Roman"/>
                      <w:color w:val="222222"/>
                      <w:sz w:val="20"/>
                      <w:szCs w:val="20"/>
                    </w:rPr>
                    <w:t>2 Na I + Br</w:t>
                  </w:r>
                  <w:r w:rsidRPr="002B7C5A">
                    <w:rPr>
                      <w:rFonts w:ascii="Times New Roman" w:hAnsi="Times New Roman" w:cs="Times New Roman"/>
                      <w:color w:val="222222"/>
                      <w:sz w:val="20"/>
                      <w:szCs w:val="20"/>
                      <w:vertAlign w:val="subscript"/>
                    </w:rPr>
                    <w:t>2</w:t>
                  </w:r>
                  <w:r w:rsidRPr="002B7C5A">
                    <w:rPr>
                      <w:rFonts w:ascii="Times New Roman" w:hAnsi="Times New Roman" w:cs="Times New Roman"/>
                      <w:color w:val="222222"/>
                      <w:sz w:val="20"/>
                      <w:szCs w:val="20"/>
                    </w:rPr>
                    <w:t> → 2 Na Br + I</w:t>
                  </w:r>
                  <w:r w:rsidRPr="002B7C5A">
                    <w:rPr>
                      <w:rFonts w:ascii="Times New Roman" w:hAnsi="Times New Roman" w:cs="Times New Roman"/>
                      <w:color w:val="222222"/>
                      <w:sz w:val="20"/>
                      <w:szCs w:val="20"/>
                      <w:vertAlign w:val="subscript"/>
                    </w:rPr>
                    <w:t>2</w:t>
                  </w:r>
                  <w:r w:rsidRPr="002B7C5A">
                    <w:rPr>
                      <w:rFonts w:ascii="Times New Roman" w:hAnsi="Times New Roman" w:cs="Times New Roman"/>
                      <w:b/>
                      <w:bCs/>
                      <w:color w:val="222222"/>
                      <w:sz w:val="20"/>
                      <w:szCs w:val="20"/>
                    </w:rPr>
                    <w:t> </w:t>
                  </w:r>
                </w:p>
                <w:p w14:paraId="0C0FCE71" w14:textId="77777777" w:rsidR="00771E38" w:rsidRPr="002B7C5A" w:rsidRDefault="00771E38" w:rsidP="00771E38">
                  <w:pPr>
                    <w:pStyle w:val="Ttulo2"/>
                    <w:shd w:val="clear" w:color="auto" w:fill="FFFFFF"/>
                    <w:spacing w:before="0" w:beforeAutospacing="0" w:after="0" w:afterAutospacing="0"/>
                    <w:textAlignment w:val="baseline"/>
                    <w:outlineLvl w:val="1"/>
                    <w:rPr>
                      <w:color w:val="21242C"/>
                      <w:sz w:val="20"/>
                      <w:szCs w:val="20"/>
                    </w:rPr>
                  </w:pPr>
                  <w:r w:rsidRPr="002B7C5A">
                    <w:rPr>
                      <w:color w:val="21242C"/>
                      <w:sz w:val="20"/>
                      <w:szCs w:val="20"/>
                    </w:rPr>
                    <w:t>¿Qué es una reacción de sustitución simple?</w:t>
                  </w:r>
                </w:p>
                <w:p w14:paraId="556F8C9B" w14:textId="77777777" w:rsidR="00771E38" w:rsidRPr="002B7C5A" w:rsidRDefault="00771E38" w:rsidP="00771E38">
                  <w:pPr>
                    <w:pStyle w:val="Ttulo2"/>
                    <w:shd w:val="clear" w:color="auto" w:fill="FFFFFF"/>
                    <w:spacing w:before="0" w:beforeAutospacing="0" w:after="0" w:afterAutospacing="0"/>
                    <w:textAlignment w:val="baseline"/>
                    <w:outlineLvl w:val="1"/>
                    <w:rPr>
                      <w:color w:val="21242C"/>
                      <w:sz w:val="20"/>
                      <w:szCs w:val="20"/>
                    </w:rPr>
                  </w:pPr>
                </w:p>
                <w:p w14:paraId="50194407" w14:textId="77777777"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Una </w:t>
                  </w:r>
                  <w:r w:rsidRPr="002B7C5A">
                    <w:rPr>
                      <w:rStyle w:val="Textoennegrita"/>
                      <w:rFonts w:ascii="Times New Roman" w:hAnsi="Times New Roman" w:cs="Times New Roman"/>
                      <w:color w:val="21242C"/>
                      <w:sz w:val="20"/>
                      <w:szCs w:val="20"/>
                      <w:bdr w:val="none" w:sz="0" w:space="0" w:color="auto" w:frame="1"/>
                    </w:rPr>
                    <w:t>reacción de sustitución simple</w:t>
                  </w:r>
                  <w:r w:rsidRPr="002B7C5A">
                    <w:rPr>
                      <w:rFonts w:ascii="Times New Roman" w:hAnsi="Times New Roman" w:cs="Times New Roman"/>
                      <w:color w:val="21242C"/>
                      <w:sz w:val="20"/>
                      <w:szCs w:val="20"/>
                    </w:rPr>
                    <w:t>, también llamada </w:t>
                  </w:r>
                  <w:r w:rsidRPr="002B7C5A">
                    <w:rPr>
                      <w:rStyle w:val="Textoennegrita"/>
                      <w:rFonts w:ascii="Times New Roman" w:hAnsi="Times New Roman" w:cs="Times New Roman"/>
                      <w:color w:val="21242C"/>
                      <w:sz w:val="20"/>
                      <w:szCs w:val="20"/>
                      <w:bdr w:val="none" w:sz="0" w:space="0" w:color="auto" w:frame="1"/>
                    </w:rPr>
                    <w:t>reacción de desplazamiento simple</w:t>
                  </w:r>
                  <w:r w:rsidRPr="002B7C5A">
                    <w:rPr>
                      <w:rFonts w:ascii="Times New Roman" w:hAnsi="Times New Roman" w:cs="Times New Roman"/>
                      <w:color w:val="21242C"/>
                      <w:sz w:val="20"/>
                      <w:szCs w:val="20"/>
                    </w:rPr>
                    <w:t>, es una reacción en la que un elemento se sustituye por otro dentro un compuesto. Los materiales iniciales siempre son elementos puros, como metal de zinc puro o gas hidrógeno, más un compuesto acuoso. Cuando ocurre una reacción de sustitución, se generan como productos un nuevo compuesto acuoso puro y un elemento puro diferente. La forma general de una reacción de sustitución simple se muestra a continuación.</w:t>
                  </w:r>
                </w:p>
                <w:p w14:paraId="217FA6D3" w14:textId="43A9AEA1"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DETERMINACIÓN DE LOS PRODUCTOS DE LAS REACCIONES DE SUSTITUCIÓN SIMPLE</w:t>
                  </w:r>
                </w:p>
                <w:p w14:paraId="392FC0DF" w14:textId="77777777"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Si estamos tratando de averiguar si ocurrirá una reacción de desplazamiento simple, hay dos preguntas principales que debemos responder.</w:t>
                  </w:r>
                </w:p>
                <w:p w14:paraId="78070B24" w14:textId="77777777"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Style w:val="Textoennegrita"/>
                      <w:rFonts w:ascii="Times New Roman" w:hAnsi="Times New Roman" w:cs="Times New Roman"/>
                      <w:color w:val="21242C"/>
                      <w:sz w:val="20"/>
                      <w:szCs w:val="20"/>
                      <w:bdr w:val="none" w:sz="0" w:space="0" w:color="auto" w:frame="1"/>
                    </w:rPr>
                    <w:t>1. ¿Cuáles son los dos elementos que podrían intercambiarse de lugar en nuestra reacción propuesta?</w:t>
                  </w:r>
                </w:p>
                <w:p w14:paraId="41436601" w14:textId="77777777"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En general, los elementos que forman aniones pueden sustituir el anión en el compuesto y los elementos que forman cationes pueden sustituir el catión del compuesto. Se pueden utilizar las siguientes pautas para determinar el tipo de ion que un elemento dado podría formar.</w:t>
                  </w:r>
                </w:p>
                <w:p w14:paraId="51AD0D01" w14:textId="77777777" w:rsidR="00771E38" w:rsidRPr="002B7C5A" w:rsidRDefault="00771E38" w:rsidP="004E24CE">
                  <w:pPr>
                    <w:numPr>
                      <w:ilvl w:val="0"/>
                      <w:numId w:val="5"/>
                    </w:numPr>
                    <w:shd w:val="clear" w:color="auto" w:fill="FFFFFF"/>
                    <w:ind w:left="0"/>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Los metales por lo general, forman cationes. Esto incluye los grupos 1 y 2, algunos elementos de los grupos 13 y 14, y los metales de transición.</w:t>
                  </w:r>
                </w:p>
                <w:p w14:paraId="76D8B4A1" w14:textId="77777777" w:rsidR="00771E38" w:rsidRPr="002B7C5A" w:rsidRDefault="00771E38" w:rsidP="004E24CE">
                  <w:pPr>
                    <w:numPr>
                      <w:ilvl w:val="0"/>
                      <w:numId w:val="5"/>
                    </w:numPr>
                    <w:shd w:val="clear" w:color="auto" w:fill="FFFFFF"/>
                    <w:ind w:left="0"/>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Los no metales comunes que participan en reacciones de sustitución simple son los que pertenecen al grupo 17, los cuales generalmente forman aniones con carga 1-.</w:t>
                  </w:r>
                </w:p>
                <w:p w14:paraId="72967973" w14:textId="77777777" w:rsidR="00771E38" w:rsidRPr="002B7C5A" w:rsidRDefault="00771E38" w:rsidP="00771E38">
                  <w:pPr>
                    <w:shd w:val="clear" w:color="auto" w:fill="FFFFFF"/>
                    <w:jc w:val="both"/>
                    <w:textAlignment w:val="baseline"/>
                    <w:rPr>
                      <w:rFonts w:ascii="Times New Roman" w:hAnsi="Times New Roman" w:cs="Times New Roman"/>
                      <w:b/>
                      <w:bCs/>
                      <w:i/>
                      <w:iCs/>
                      <w:color w:val="21242C"/>
                      <w:sz w:val="20"/>
                      <w:szCs w:val="20"/>
                    </w:rPr>
                  </w:pPr>
                  <w:r w:rsidRPr="002B7C5A">
                    <w:rPr>
                      <w:rFonts w:ascii="Times New Roman" w:hAnsi="Times New Roman" w:cs="Times New Roman"/>
                      <w:b/>
                      <w:bCs/>
                      <w:i/>
                      <w:iCs/>
                      <w:color w:val="21242C"/>
                      <w:sz w:val="20"/>
                      <w:szCs w:val="20"/>
                    </w:rPr>
                    <w:t>La </w:t>
                  </w:r>
                  <w:r w:rsidRPr="002B7C5A">
                    <w:rPr>
                      <w:rStyle w:val="Textoennegrita"/>
                      <w:rFonts w:ascii="Times New Roman" w:hAnsi="Times New Roman" w:cs="Times New Roman"/>
                      <w:b w:val="0"/>
                      <w:bCs w:val="0"/>
                      <w:i/>
                      <w:iCs/>
                      <w:color w:val="21242C"/>
                      <w:sz w:val="20"/>
                      <w:szCs w:val="20"/>
                      <w:bdr w:val="none" w:sz="0" w:space="0" w:color="auto" w:frame="1"/>
                    </w:rPr>
                    <w:t>serie de reactividad</w:t>
                  </w:r>
                  <w:r w:rsidRPr="002B7C5A">
                    <w:rPr>
                      <w:rFonts w:ascii="Times New Roman" w:hAnsi="Times New Roman" w:cs="Times New Roman"/>
                      <w:b/>
                      <w:bCs/>
                      <w:i/>
                      <w:iCs/>
                      <w:color w:val="21242C"/>
                      <w:sz w:val="20"/>
                      <w:szCs w:val="20"/>
                    </w:rPr>
                    <w:t>, también llamada </w:t>
                  </w:r>
                  <w:r w:rsidRPr="002B7C5A">
                    <w:rPr>
                      <w:rStyle w:val="Textoennegrita"/>
                      <w:rFonts w:ascii="Times New Roman" w:hAnsi="Times New Roman" w:cs="Times New Roman"/>
                      <w:b w:val="0"/>
                      <w:bCs w:val="0"/>
                      <w:i/>
                      <w:iCs/>
                      <w:color w:val="21242C"/>
                      <w:sz w:val="20"/>
                      <w:szCs w:val="20"/>
                      <w:bdr w:val="none" w:sz="0" w:space="0" w:color="auto" w:frame="1"/>
                    </w:rPr>
                    <w:t>serie de actividad</w:t>
                  </w:r>
                  <w:r w:rsidRPr="002B7C5A">
                    <w:rPr>
                      <w:rFonts w:ascii="Times New Roman" w:hAnsi="Times New Roman" w:cs="Times New Roman"/>
                      <w:b/>
                      <w:bCs/>
                      <w:i/>
                      <w:iCs/>
                      <w:color w:val="21242C"/>
                      <w:sz w:val="20"/>
                      <w:szCs w:val="20"/>
                    </w:rPr>
                    <w:t>, clasifica los elementos en orden de su reactividad para ciertos tipos de reacciones, incluyendo las reacciones de sustitución simple. Los elementos más reactivos en la serie de reactividad, sustituirán a los menos reactivos, pero no a la inversa. Hay clasificaciones diferentes para los elementos que forman cationes y los elementos que forman aniones.</w:t>
                  </w:r>
                </w:p>
                <w:p w14:paraId="11BE1F73" w14:textId="77777777" w:rsidR="00771E38" w:rsidRPr="002B7C5A" w:rsidRDefault="00771E38" w:rsidP="00771E38">
                  <w:pPr>
                    <w:shd w:val="clear" w:color="auto" w:fill="FFFFFF"/>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Para los elementos que tienden a ganar electrones para formar aniones, el orden de reactividad del más reactivo al menos reactivo es el siguiente:</w:t>
                  </w:r>
                </w:p>
                <w:p w14:paraId="45C93D31" w14:textId="77777777" w:rsidR="00771E38" w:rsidRPr="002B7C5A" w:rsidRDefault="00771E38" w:rsidP="00771E38">
                  <w:pPr>
                    <w:shd w:val="clear" w:color="auto" w:fill="FFFFFF"/>
                    <w:textAlignment w:val="baseline"/>
                    <w:rPr>
                      <w:rFonts w:ascii="Times New Roman" w:hAnsi="Times New Roman" w:cs="Times New Roman"/>
                      <w:color w:val="8EAADB" w:themeColor="accent1" w:themeTint="99"/>
                      <w:sz w:val="20"/>
                      <w:szCs w:val="20"/>
                    </w:rPr>
                  </w:pPr>
                  <w:r w:rsidRPr="002B7C5A">
                    <w:rPr>
                      <w:rFonts w:ascii="Times New Roman" w:hAnsi="Times New Roman" w:cs="Times New Roman"/>
                      <w:color w:val="8EAADB" w:themeColor="accent1" w:themeTint="99"/>
                      <w:sz w:val="20"/>
                      <w:szCs w:val="20"/>
                    </w:rPr>
                    <w:t>Para recordar el orden de reactividad de estos elementos, también podemos ver de qué manera están acomodados en la tabla periódica, dentro del grupo 17. Entre más arriba esté el elemento en la columna, más reactivo será. Para los elementos que forman cationes, la serie de reactividad es más larga, y las tendencias no son tan claras. Puedes ver un ejemplo de una serie de reactividad para cationes a continuación.</w:t>
                  </w:r>
                </w:p>
                <w:p w14:paraId="543D6667" w14:textId="77777777" w:rsidR="00771E38" w:rsidRPr="002B7C5A" w:rsidRDefault="00771E38" w:rsidP="00771E38">
                  <w:pPr>
                    <w:shd w:val="clear" w:color="auto" w:fill="FFFFFF"/>
                    <w:jc w:val="both"/>
                    <w:textAlignment w:val="baseline"/>
                    <w:rPr>
                      <w:rFonts w:ascii="Times New Roman" w:hAnsi="Times New Roman" w:cs="Times New Roman"/>
                      <w:color w:val="21242C"/>
                      <w:sz w:val="20"/>
                      <w:szCs w:val="20"/>
                    </w:rPr>
                  </w:pPr>
                  <w:r w:rsidRPr="002B7C5A">
                    <w:rPr>
                      <w:rFonts w:ascii="Times New Roman" w:hAnsi="Times New Roman" w:cs="Times New Roman"/>
                      <w:color w:val="21242C"/>
                      <w:sz w:val="20"/>
                      <w:szCs w:val="20"/>
                    </w:rPr>
                    <w:t>¡La reactividad es bastante complicada! Al fin y al cabo, hay muchos tipos distintos de reacción; entonces, ¿qué tipo de reactividad estamos clasificando aquí? Algunas de las propiedades que se toman en cuenta en la serie de reactividad incluyen la reactividad con agua y ácidos, así como la facilidad con la que un elemento pierde electrones para formar cationes. Sin embargo, como resultado de las diferentes formas de definir el término reactividad, es posible que encuentres que algunos elementos se clasifican en un orden diferente, dependiendo de tu maestro o libro de texto. Para este artículo, usaremos la serie de reactividad a la derecha como nuestra referencia para resolver nuestros ejemplos.</w:t>
                  </w:r>
                </w:p>
                <w:p w14:paraId="528E62F2" w14:textId="77777777" w:rsidR="00771E38" w:rsidRPr="002B7C5A" w:rsidRDefault="00771E38" w:rsidP="00771E38">
                  <w:pPr>
                    <w:shd w:val="clear" w:color="auto" w:fill="FFFFFF"/>
                    <w:textAlignment w:val="baseline"/>
                    <w:rPr>
                      <w:rFonts w:ascii="Times New Roman" w:hAnsi="Times New Roman" w:cs="Times New Roman"/>
                      <w:color w:val="538135" w:themeColor="accent6" w:themeShade="BF"/>
                      <w:sz w:val="20"/>
                      <w:szCs w:val="20"/>
                    </w:rPr>
                  </w:pPr>
                  <w:r w:rsidRPr="002B7C5A">
                    <w:rPr>
                      <w:rFonts w:ascii="Times New Roman" w:hAnsi="Times New Roman" w:cs="Times New Roman"/>
                      <w:color w:val="538135" w:themeColor="accent6" w:themeShade="BF"/>
                      <w:sz w:val="20"/>
                      <w:szCs w:val="20"/>
                    </w:rPr>
                    <w:t>La forma de usar la serie de reactividad es igual tanto para cationes como para aniones:</w:t>
                  </w:r>
                </w:p>
                <w:p w14:paraId="3B76BC79" w14:textId="77777777" w:rsidR="00771E38" w:rsidRPr="002B7C5A" w:rsidRDefault="00771E38" w:rsidP="00771E38">
                  <w:pPr>
                    <w:shd w:val="clear" w:color="auto" w:fill="FFFFFF"/>
                    <w:textAlignment w:val="baseline"/>
                    <w:rPr>
                      <w:rFonts w:ascii="Times New Roman" w:hAnsi="Times New Roman" w:cs="Times New Roman"/>
                      <w:b/>
                      <w:bCs/>
                      <w:color w:val="538135" w:themeColor="accent6" w:themeShade="BF"/>
                      <w:sz w:val="20"/>
                      <w:szCs w:val="20"/>
                    </w:rPr>
                  </w:pPr>
                  <w:r w:rsidRPr="002B7C5A">
                    <w:rPr>
                      <w:rStyle w:val="nfasis"/>
                      <w:rFonts w:ascii="Times New Roman" w:hAnsi="Times New Roman" w:cs="Times New Roman"/>
                      <w:b/>
                      <w:bCs/>
                      <w:color w:val="538135" w:themeColor="accent6" w:themeShade="BF"/>
                      <w:sz w:val="20"/>
                      <w:szCs w:val="20"/>
                      <w:bdr w:val="none" w:sz="0" w:space="0" w:color="auto" w:frame="1"/>
                    </w:rPr>
                    <w:t>Los elementos más reactivos sustituirán a los elementos menos reactivos en un compuesto</w:t>
                  </w:r>
                  <w:r w:rsidRPr="002B7C5A">
                    <w:rPr>
                      <w:rFonts w:ascii="Times New Roman" w:hAnsi="Times New Roman" w:cs="Times New Roman"/>
                      <w:b/>
                      <w:bCs/>
                      <w:color w:val="538135" w:themeColor="accent6" w:themeShade="BF"/>
                      <w:sz w:val="20"/>
                      <w:szCs w:val="20"/>
                    </w:rPr>
                    <w:t>.</w:t>
                  </w:r>
                </w:p>
                <w:p w14:paraId="552950A3" w14:textId="77777777" w:rsidR="00771E38" w:rsidRPr="002B7C5A" w:rsidRDefault="00771E38" w:rsidP="00771E38">
                  <w:pPr>
                    <w:shd w:val="clear" w:color="auto" w:fill="FFFFFF"/>
                    <w:textAlignment w:val="baseline"/>
                    <w:rPr>
                      <w:rFonts w:ascii="Times New Roman" w:hAnsi="Times New Roman" w:cs="Times New Roman"/>
                      <w:color w:val="538135" w:themeColor="accent6" w:themeShade="BF"/>
                      <w:sz w:val="20"/>
                      <w:szCs w:val="20"/>
                    </w:rPr>
                  </w:pPr>
                  <w:r w:rsidRPr="002B7C5A">
                    <w:rPr>
                      <w:rFonts w:ascii="Times New Roman" w:hAnsi="Times New Roman" w:cs="Times New Roman"/>
                      <w:color w:val="538135" w:themeColor="accent6" w:themeShade="BF"/>
                      <w:sz w:val="20"/>
                      <w:szCs w:val="20"/>
                    </w:rPr>
                    <w:t>Recordar para las reacciones de sustitución simple incluye:</w:t>
                  </w:r>
                </w:p>
                <w:p w14:paraId="2D075F86" w14:textId="77777777" w:rsidR="00771E38" w:rsidRPr="002B7C5A" w:rsidRDefault="00771E38" w:rsidP="004E24CE">
                  <w:pPr>
                    <w:numPr>
                      <w:ilvl w:val="0"/>
                      <w:numId w:val="6"/>
                    </w:numPr>
                    <w:shd w:val="clear" w:color="auto" w:fill="FFFFFF"/>
                    <w:ind w:left="0"/>
                    <w:textAlignment w:val="baseline"/>
                    <w:rPr>
                      <w:rFonts w:ascii="Times New Roman" w:hAnsi="Times New Roman" w:cs="Times New Roman"/>
                      <w:color w:val="538135" w:themeColor="accent6" w:themeShade="BF"/>
                      <w:sz w:val="20"/>
                      <w:szCs w:val="20"/>
                    </w:rPr>
                  </w:pPr>
                  <w:r w:rsidRPr="002B7C5A">
                    <w:rPr>
                      <w:rFonts w:ascii="Times New Roman" w:hAnsi="Times New Roman" w:cs="Times New Roman"/>
                      <w:color w:val="538135" w:themeColor="accent6" w:themeShade="BF"/>
                      <w:sz w:val="20"/>
                      <w:szCs w:val="20"/>
                    </w:rPr>
                    <w:t>Los elementos que probablemente formen cationes (normalmente metales o gas hidrógeno), sustituirán al catión en el compuesto y los elementos que probablemente formen aniones (generalmente halógenos del grupo 17), reemplazarán a los aniones en el compuesto.</w:t>
                  </w:r>
                </w:p>
                <w:p w14:paraId="0EE85726" w14:textId="77777777" w:rsidR="00771E38" w:rsidRPr="002B7C5A" w:rsidRDefault="00771E38" w:rsidP="004E24CE">
                  <w:pPr>
                    <w:numPr>
                      <w:ilvl w:val="0"/>
                      <w:numId w:val="6"/>
                    </w:numPr>
                    <w:shd w:val="clear" w:color="auto" w:fill="FFFFFF"/>
                    <w:ind w:left="0"/>
                    <w:textAlignment w:val="baseline"/>
                    <w:rPr>
                      <w:rFonts w:ascii="Times New Roman" w:hAnsi="Times New Roman" w:cs="Times New Roman"/>
                      <w:color w:val="538135" w:themeColor="accent6" w:themeShade="BF"/>
                      <w:sz w:val="20"/>
                      <w:szCs w:val="20"/>
                    </w:rPr>
                  </w:pPr>
                  <w:r w:rsidRPr="002B7C5A">
                    <w:rPr>
                      <w:rFonts w:ascii="Times New Roman" w:hAnsi="Times New Roman" w:cs="Times New Roman"/>
                      <w:color w:val="538135" w:themeColor="accent6" w:themeShade="BF"/>
                      <w:sz w:val="20"/>
                      <w:szCs w:val="20"/>
                    </w:rPr>
                    <w:t>En una reacción de sustitución simple, es más reactivo un elemento con mayor jerarquía en la serie de actividad. Pronosticamos que una reacción de sustitución simple ocurrirá cuando sea posible sustituir un elemento menos reactivo por uno más reactivo en un compuesto.</w:t>
                  </w:r>
                </w:p>
                <w:p w14:paraId="0263FA84" w14:textId="77777777" w:rsidR="00771E38" w:rsidRPr="002B7C5A" w:rsidRDefault="00771E38" w:rsidP="00771E38">
                  <w:pPr>
                    <w:ind w:left="360"/>
                    <w:jc w:val="center"/>
                    <w:rPr>
                      <w:rFonts w:ascii="Times New Roman" w:eastAsia="Times New Roman" w:hAnsi="Times New Roman" w:cs="Times New Roman"/>
                      <w:b/>
                      <w:bCs/>
                      <w:color w:val="538135" w:themeColor="accent6" w:themeShade="BF"/>
                      <w:sz w:val="20"/>
                      <w:szCs w:val="20"/>
                      <w:lang w:eastAsia="es-AR"/>
                    </w:rPr>
                  </w:pPr>
                  <w:r w:rsidRPr="002B7C5A">
                    <w:rPr>
                      <w:rFonts w:ascii="Times New Roman" w:eastAsia="Times New Roman" w:hAnsi="Times New Roman" w:cs="Times New Roman"/>
                      <w:b/>
                      <w:bCs/>
                      <w:i/>
                      <w:iCs/>
                      <w:color w:val="538135" w:themeColor="accent6" w:themeShade="BF"/>
                      <w:sz w:val="20"/>
                      <w:szCs w:val="20"/>
                      <w:lang w:val="es-ES_tradnl" w:eastAsia="es-AR"/>
                    </w:rPr>
                    <w:t>Un metal de un elemento desplaza a un ion metálico de otro elemento en solución</w:t>
                  </w:r>
                </w:p>
                <w:p w14:paraId="508E45C9" w14:textId="77777777" w:rsidR="00771E38" w:rsidRPr="002B7C5A" w:rsidRDefault="00771E38" w:rsidP="00771E38">
                  <w:pPr>
                    <w:ind w:left="360"/>
                    <w:jc w:val="center"/>
                    <w:rPr>
                      <w:rFonts w:ascii="Times New Roman" w:eastAsia="Times New Roman" w:hAnsi="Times New Roman" w:cs="Times New Roman"/>
                      <w:b/>
                      <w:bCs/>
                      <w:color w:val="538135" w:themeColor="accent6" w:themeShade="BF"/>
                      <w:sz w:val="20"/>
                      <w:szCs w:val="20"/>
                      <w:lang w:eastAsia="es-AR"/>
                    </w:rPr>
                  </w:pPr>
                  <w:r w:rsidRPr="002B7C5A">
                    <w:rPr>
                      <w:rFonts w:ascii="Times New Roman" w:eastAsia="Times New Roman" w:hAnsi="Times New Roman" w:cs="Times New Roman"/>
                      <w:b/>
                      <w:bCs/>
                      <w:i/>
                      <w:iCs/>
                      <w:color w:val="538135" w:themeColor="accent6" w:themeShade="BF"/>
                      <w:sz w:val="20"/>
                      <w:szCs w:val="20"/>
                      <w:lang w:val="es-ES_tradnl" w:eastAsia="es-AR"/>
                    </w:rPr>
                    <w:t>Un metal de un elemento desplaza gas hidrogeno de un ácido o del agua</w:t>
                  </w:r>
                </w:p>
                <w:p w14:paraId="1FBD7466" w14:textId="29681B12" w:rsidR="00771E38" w:rsidRPr="002B7C5A" w:rsidRDefault="00771E38" w:rsidP="002B7C5A">
                  <w:pPr>
                    <w:ind w:left="360"/>
                    <w:jc w:val="center"/>
                    <w:rPr>
                      <w:rFonts w:ascii="Times New Roman" w:eastAsia="Times New Roman" w:hAnsi="Times New Roman" w:cs="Times New Roman"/>
                      <w:b/>
                      <w:bCs/>
                      <w:color w:val="538135" w:themeColor="accent6" w:themeShade="BF"/>
                      <w:sz w:val="20"/>
                      <w:szCs w:val="20"/>
                      <w:lang w:eastAsia="es-AR"/>
                    </w:rPr>
                  </w:pPr>
                  <w:r w:rsidRPr="002B7C5A">
                    <w:rPr>
                      <w:rFonts w:ascii="Times New Roman" w:eastAsia="Times New Roman" w:hAnsi="Times New Roman" w:cs="Times New Roman"/>
                      <w:b/>
                      <w:bCs/>
                      <w:i/>
                      <w:iCs/>
                      <w:color w:val="538135" w:themeColor="accent6" w:themeShade="BF"/>
                      <w:sz w:val="20"/>
                      <w:szCs w:val="20"/>
                      <w:lang w:val="es-ES_tradnl" w:eastAsia="es-AR"/>
                    </w:rPr>
                    <w:t>Un elemento halógeno desplaza a otro elemento halógeno</w:t>
                  </w:r>
                  <w:r w:rsidRPr="002B7C5A">
                    <w:rPr>
                      <w:rFonts w:ascii="Times New Roman" w:eastAsia="Times New Roman" w:hAnsi="Times New Roman" w:cs="Times New Roman"/>
                      <w:color w:val="538135" w:themeColor="accent6" w:themeShade="BF"/>
                      <w:sz w:val="20"/>
                      <w:szCs w:val="20"/>
                      <w:lang w:val="es-ES_tradnl" w:eastAsia="es-AR"/>
                    </w:rPr>
                    <w:t> </w:t>
                  </w:r>
                </w:p>
                <w:p w14:paraId="42273283" w14:textId="77777777"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74C9B409" w14:textId="77777777" w:rsidR="00771E38" w:rsidRPr="002B7C5A" w:rsidRDefault="00771E38" w:rsidP="002B7C5A">
                  <w:pPr>
                    <w:ind w:left="357"/>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Estudiaremos dos tipos de reacciones de desplazamiento:</w:t>
                  </w:r>
                </w:p>
                <w:p w14:paraId="790CC569" w14:textId="77777777" w:rsidR="00771E38" w:rsidRPr="002B7C5A" w:rsidRDefault="00771E38" w:rsidP="002B7C5A">
                  <w:pPr>
                    <w:ind w:left="357"/>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79FE4EFE" w14:textId="77777777" w:rsidR="00771E38" w:rsidRPr="002B7C5A" w:rsidRDefault="00771E38" w:rsidP="002B7C5A">
                  <w:pPr>
                    <w:ind w:left="357"/>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A) Aquellas en las cuales al tratar un metal con un ácido se produce una sal y se desprende hidrogeno.</w:t>
                  </w:r>
                </w:p>
                <w:p w14:paraId="2C295E3C" w14:textId="77777777"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4A10F64B" w14:textId="75B7F463"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Ácido + Metal ------</w:t>
                  </w:r>
                  <w:r w:rsidRPr="002B7C5A">
                    <w:rPr>
                      <w:rFonts w:ascii="Times New Roman" w:eastAsia="Times New Roman" w:hAnsi="Times New Roman" w:cs="Times New Roman"/>
                      <w:color w:val="000000"/>
                      <w:sz w:val="20"/>
                      <w:szCs w:val="20"/>
                      <w:lang w:val="es-ES_tradnl" w:eastAsia="es-AR"/>
                    </w:rPr>
                    <w:t>&gt; Sal</w:t>
                  </w:r>
                  <w:r w:rsidRPr="002B7C5A">
                    <w:rPr>
                      <w:rFonts w:ascii="Times New Roman" w:eastAsia="Times New Roman" w:hAnsi="Times New Roman" w:cs="Times New Roman"/>
                      <w:color w:val="000000"/>
                      <w:sz w:val="20"/>
                      <w:szCs w:val="20"/>
                      <w:lang w:val="es-ES_tradnl" w:eastAsia="es-AR"/>
                    </w:rPr>
                    <w:t xml:space="preserve"> + H</w:t>
                  </w:r>
                  <w:r w:rsidRPr="002B7C5A">
                    <w:rPr>
                      <w:rFonts w:ascii="Times New Roman" w:eastAsia="Times New Roman" w:hAnsi="Times New Roman" w:cs="Times New Roman"/>
                      <w:b/>
                      <w:bCs/>
                      <w:color w:val="000000"/>
                      <w:sz w:val="20"/>
                      <w:szCs w:val="20"/>
                      <w:lang w:val="es-ES_tradnl" w:eastAsia="es-AR"/>
                    </w:rPr>
                    <w:t>2</w:t>
                  </w:r>
                </w:p>
                <w:p w14:paraId="07C57490" w14:textId="77777777"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3D157F92" w14:textId="0A2D37A9" w:rsidR="00771E38" w:rsidRPr="002B7C5A" w:rsidRDefault="00771E38" w:rsidP="002B7C5A">
                  <w:pPr>
                    <w:ind w:left="357"/>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xml:space="preserve">Aquellas en las </w:t>
                  </w:r>
                  <w:r w:rsidRPr="002B7C5A">
                    <w:rPr>
                      <w:rFonts w:ascii="Times New Roman" w:eastAsia="Times New Roman" w:hAnsi="Times New Roman" w:cs="Times New Roman"/>
                      <w:color w:val="000000"/>
                      <w:sz w:val="20"/>
                      <w:szCs w:val="20"/>
                      <w:lang w:val="es-ES_tradnl" w:eastAsia="es-AR"/>
                    </w:rPr>
                    <w:t>cuales,</w:t>
                  </w:r>
                  <w:r w:rsidRPr="002B7C5A">
                    <w:rPr>
                      <w:rFonts w:ascii="Times New Roman" w:eastAsia="Times New Roman" w:hAnsi="Times New Roman" w:cs="Times New Roman"/>
                      <w:color w:val="000000"/>
                      <w:sz w:val="20"/>
                      <w:szCs w:val="20"/>
                      <w:lang w:val="es-ES_tradnl" w:eastAsia="es-AR"/>
                    </w:rPr>
                    <w:t xml:space="preserve"> al tratar una </w:t>
                  </w:r>
                  <w:r w:rsidRPr="002B7C5A">
                    <w:rPr>
                      <w:rFonts w:ascii="Times New Roman" w:eastAsia="Times New Roman" w:hAnsi="Times New Roman" w:cs="Times New Roman"/>
                      <w:color w:val="000000"/>
                      <w:sz w:val="20"/>
                      <w:szCs w:val="20"/>
                      <w:lang w:val="es-ES_tradnl" w:eastAsia="es-AR"/>
                    </w:rPr>
                    <w:t>sal con</w:t>
                  </w:r>
                  <w:r w:rsidRPr="002B7C5A">
                    <w:rPr>
                      <w:rFonts w:ascii="Times New Roman" w:eastAsia="Times New Roman" w:hAnsi="Times New Roman" w:cs="Times New Roman"/>
                      <w:color w:val="000000"/>
                      <w:sz w:val="20"/>
                      <w:szCs w:val="20"/>
                      <w:lang w:val="es-ES_tradnl" w:eastAsia="es-AR"/>
                    </w:rPr>
                    <w:t xml:space="preserve"> un metal, se produce otra sal y se deposita otro metal.</w:t>
                  </w:r>
                </w:p>
                <w:p w14:paraId="7CCBD3E9" w14:textId="77777777" w:rsidR="00771E38" w:rsidRPr="002B7C5A" w:rsidRDefault="00771E38" w:rsidP="002B7C5A">
                  <w:pPr>
                    <w:ind w:left="357"/>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328D839D" w14:textId="77777777"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Sal </w:t>
                  </w:r>
                  <w:r w:rsidRPr="002B7C5A">
                    <w:rPr>
                      <w:rFonts w:ascii="Times New Roman" w:eastAsia="Times New Roman" w:hAnsi="Times New Roman" w:cs="Times New Roman"/>
                      <w:b/>
                      <w:bCs/>
                      <w:color w:val="000000"/>
                      <w:sz w:val="20"/>
                      <w:szCs w:val="20"/>
                      <w:lang w:val="es-ES_tradnl" w:eastAsia="es-AR"/>
                    </w:rPr>
                    <w:t>1</w:t>
                  </w:r>
                  <w:r w:rsidRPr="002B7C5A">
                    <w:rPr>
                      <w:rFonts w:ascii="Times New Roman" w:eastAsia="Times New Roman" w:hAnsi="Times New Roman" w:cs="Times New Roman"/>
                      <w:color w:val="000000"/>
                      <w:sz w:val="20"/>
                      <w:szCs w:val="20"/>
                      <w:lang w:val="es-ES_tradnl" w:eastAsia="es-AR"/>
                    </w:rPr>
                    <w:t> + Metal </w:t>
                  </w:r>
                  <w:r w:rsidRPr="002B7C5A">
                    <w:rPr>
                      <w:rFonts w:ascii="Times New Roman" w:eastAsia="Times New Roman" w:hAnsi="Times New Roman" w:cs="Times New Roman"/>
                      <w:b/>
                      <w:bCs/>
                      <w:color w:val="000000"/>
                      <w:sz w:val="20"/>
                      <w:szCs w:val="20"/>
                      <w:lang w:val="es-ES_tradnl" w:eastAsia="es-AR"/>
                    </w:rPr>
                    <w:t>1</w:t>
                  </w:r>
                  <w:r w:rsidRPr="002B7C5A">
                    <w:rPr>
                      <w:rFonts w:ascii="Times New Roman" w:eastAsia="Times New Roman" w:hAnsi="Times New Roman" w:cs="Times New Roman"/>
                      <w:color w:val="000000"/>
                      <w:sz w:val="20"/>
                      <w:szCs w:val="20"/>
                      <w:lang w:val="es-ES_tradnl" w:eastAsia="es-AR"/>
                    </w:rPr>
                    <w:t> -------&gt; Sal </w:t>
                  </w:r>
                  <w:r w:rsidRPr="002B7C5A">
                    <w:rPr>
                      <w:rFonts w:ascii="Times New Roman" w:eastAsia="Times New Roman" w:hAnsi="Times New Roman" w:cs="Times New Roman"/>
                      <w:b/>
                      <w:bCs/>
                      <w:color w:val="000000"/>
                      <w:sz w:val="20"/>
                      <w:szCs w:val="20"/>
                      <w:lang w:val="es-ES_tradnl" w:eastAsia="es-AR"/>
                    </w:rPr>
                    <w:t>2</w:t>
                  </w:r>
                  <w:r w:rsidRPr="002B7C5A">
                    <w:rPr>
                      <w:rFonts w:ascii="Times New Roman" w:eastAsia="Times New Roman" w:hAnsi="Times New Roman" w:cs="Times New Roman"/>
                      <w:color w:val="000000"/>
                      <w:sz w:val="20"/>
                      <w:szCs w:val="20"/>
                      <w:lang w:val="es-ES_tradnl" w:eastAsia="es-AR"/>
                    </w:rPr>
                    <w:t> + Metal </w:t>
                  </w:r>
                  <w:r w:rsidRPr="002B7C5A">
                    <w:rPr>
                      <w:rFonts w:ascii="Times New Roman" w:eastAsia="Times New Roman" w:hAnsi="Times New Roman" w:cs="Times New Roman"/>
                      <w:b/>
                      <w:bCs/>
                      <w:color w:val="000000"/>
                      <w:sz w:val="20"/>
                      <w:szCs w:val="20"/>
                      <w:lang w:val="es-ES_tradnl" w:eastAsia="es-AR"/>
                    </w:rPr>
                    <w:t>2</w:t>
                  </w:r>
                </w:p>
                <w:p w14:paraId="79FEDC26" w14:textId="77777777" w:rsidR="00771E38" w:rsidRPr="002B7C5A" w:rsidRDefault="00771E38" w:rsidP="002B7C5A">
                  <w:pPr>
                    <w:ind w:left="357"/>
                    <w:jc w:val="center"/>
                    <w:rPr>
                      <w:rFonts w:ascii="Times New Roman" w:eastAsia="Times New Roman" w:hAnsi="Times New Roman" w:cs="Times New Roman"/>
                      <w:color w:val="000000"/>
                      <w:sz w:val="20"/>
                      <w:szCs w:val="20"/>
                      <w:lang w:eastAsia="es-AR"/>
                    </w:rPr>
                  </w:pPr>
                  <w:r w:rsidRPr="002B7C5A">
                    <w:rPr>
                      <w:rFonts w:ascii="Times New Roman" w:eastAsia="Times New Roman" w:hAnsi="Times New Roman" w:cs="Times New Roman"/>
                      <w:color w:val="000000"/>
                      <w:sz w:val="20"/>
                      <w:szCs w:val="20"/>
                      <w:lang w:val="es-ES_tradnl" w:eastAsia="es-AR"/>
                    </w:rPr>
                    <w:t> </w:t>
                  </w:r>
                </w:p>
                <w:p w14:paraId="41508DE6" w14:textId="77777777" w:rsidR="00771E38" w:rsidRPr="002B7C5A" w:rsidRDefault="00771E38" w:rsidP="002B7C5A">
                  <w:pPr>
                    <w:ind w:left="357"/>
                    <w:rPr>
                      <w:rFonts w:ascii="Times New Roman" w:eastAsia="Times New Roman" w:hAnsi="Times New Roman" w:cs="Times New Roman"/>
                      <w:color w:val="C45911" w:themeColor="accent2" w:themeShade="BF"/>
                      <w:sz w:val="20"/>
                      <w:szCs w:val="20"/>
                      <w:lang w:eastAsia="es-AR"/>
                    </w:rPr>
                  </w:pPr>
                  <w:r w:rsidRPr="002B7C5A">
                    <w:rPr>
                      <w:rFonts w:ascii="Times New Roman" w:eastAsia="Times New Roman" w:hAnsi="Times New Roman" w:cs="Times New Roman"/>
                      <w:color w:val="C45911" w:themeColor="accent2" w:themeShade="BF"/>
                      <w:sz w:val="20"/>
                      <w:szCs w:val="20"/>
                      <w:lang w:val="es-ES_tradnl" w:eastAsia="es-AR"/>
                    </w:rPr>
                    <w:t>En estos dos tipos de reacciones, se verifica que un elemento ocupa el lugar de otro en un compuesto, es decir lo desplaza. Es evidente que este tipo de reacciones no pueden producirse en cualquier sentido. Es decir, habrá reacciones posibles y reacciones no posibles.</w:t>
                  </w:r>
                </w:p>
                <w:p w14:paraId="108372B5" w14:textId="03B81E5A" w:rsidR="004E24CE" w:rsidRPr="004E24CE" w:rsidRDefault="004E24CE" w:rsidP="004E24CE">
                  <w:p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Una</w:t>
                  </w:r>
                  <w:r w:rsidRPr="004E24CE">
                    <w:rPr>
                      <w:rFonts w:ascii="Times New Roman" w:eastAsia="Times New Roman" w:hAnsi="Times New Roman" w:cs="Times New Roman"/>
                      <w:color w:val="000000"/>
                      <w:sz w:val="20"/>
                      <w:szCs w:val="20"/>
                      <w:lang w:eastAsia="es-AR"/>
                    </w:rPr>
                    <w:t xml:space="preserve"> de las reacciones químicas comunes es el desplazamiento del hidrógeno del agua o de los ácidos. Esta reacción es un buen ejemplo de la reactividad de los metales y del uso de la serie de actividades. Así:</w:t>
                  </w:r>
                </w:p>
                <w:p w14:paraId="1DD449AC" w14:textId="77777777" w:rsidR="004E24CE" w:rsidRPr="004E24CE" w:rsidRDefault="004E24CE" w:rsidP="004E24CE">
                  <w:pPr>
                    <w:numPr>
                      <w:ilvl w:val="0"/>
                      <w:numId w:val="9"/>
                    </w:num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El K, el Ca y el Na desplazan al hidrógeno del agua fría, vapor y ácidos.</w:t>
                  </w:r>
                </w:p>
                <w:p w14:paraId="741AFCA2" w14:textId="77777777" w:rsidR="004E24CE" w:rsidRPr="004E24CE" w:rsidRDefault="004E24CE" w:rsidP="004E24CE">
                  <w:pPr>
                    <w:numPr>
                      <w:ilvl w:val="0"/>
                      <w:numId w:val="9"/>
                    </w:num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El Mg, el Al, el Zn y el Fe desplazan al hidrógeno del vapor y los ácidos.</w:t>
                  </w:r>
                </w:p>
                <w:p w14:paraId="4A5AD90C" w14:textId="77777777" w:rsidR="004E24CE" w:rsidRPr="004E24CE" w:rsidRDefault="004E24CE" w:rsidP="004E24CE">
                  <w:pPr>
                    <w:numPr>
                      <w:ilvl w:val="0"/>
                      <w:numId w:val="9"/>
                    </w:num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El Ni, el Sn y el Pb desplazan al hidrógeno sólo de los ácidos.</w:t>
                  </w:r>
                </w:p>
                <w:p w14:paraId="1A45877D" w14:textId="77777777" w:rsidR="004E24CE" w:rsidRPr="004E24CE" w:rsidRDefault="004E24CE" w:rsidP="004E24CE">
                  <w:pPr>
                    <w:numPr>
                      <w:ilvl w:val="0"/>
                      <w:numId w:val="9"/>
                    </w:num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El Cu, la Ag, el Hg y el Au no desplazan al hidrógeno.</w:t>
                  </w:r>
                </w:p>
                <w:p w14:paraId="786B8FFD" w14:textId="7205B119" w:rsidR="004E24CE" w:rsidRPr="004E24CE" w:rsidRDefault="004E24CE" w:rsidP="004E24CE">
                  <w:p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Por </w:t>
                  </w:r>
                  <w:hyperlink r:id="rId106" w:history="1">
                    <w:r w:rsidRPr="004E24CE">
                      <w:rPr>
                        <w:rFonts w:ascii="Times New Roman" w:eastAsia="Times New Roman" w:hAnsi="Times New Roman" w:cs="Times New Roman"/>
                        <w:color w:val="A82384"/>
                        <w:sz w:val="20"/>
                        <w:szCs w:val="20"/>
                        <w:u w:val="single"/>
                        <w:lang w:eastAsia="es-AR"/>
                      </w:rPr>
                      <w:t>ejemplo</w:t>
                    </w:r>
                  </w:hyperlink>
                  <w:r w:rsidRPr="004E24CE">
                    <w:rPr>
                      <w:rFonts w:ascii="Times New Roman" w:eastAsia="Times New Roman" w:hAnsi="Times New Roman" w:cs="Times New Roman"/>
                      <w:color w:val="000000"/>
                      <w:sz w:val="20"/>
                      <w:szCs w:val="20"/>
                      <w:lang w:eastAsia="es-AR"/>
                    </w:rPr>
                    <w:t xml:space="preserve">, el magnesio metálico reemplaza al hidrógeno de una solución de ácido clorhídrico. Pero el cobre metálico, que está abajo del hidrógeno en la lista y por lo tanto es menos reactivo, no reemplaza al hidrógeno del ácido clorhídrico. A </w:t>
                  </w:r>
                  <w:r w:rsidRPr="004E24CE">
                    <w:rPr>
                      <w:rFonts w:ascii="Times New Roman" w:eastAsia="Times New Roman" w:hAnsi="Times New Roman" w:cs="Times New Roman"/>
                      <w:color w:val="000000"/>
                      <w:sz w:val="20"/>
                      <w:szCs w:val="20"/>
                      <w:lang w:eastAsia="es-AR"/>
                    </w:rPr>
                    <w:t>continuación,</w:t>
                  </w:r>
                  <w:r w:rsidRPr="004E24CE">
                    <w:rPr>
                      <w:rFonts w:ascii="Times New Roman" w:eastAsia="Times New Roman" w:hAnsi="Times New Roman" w:cs="Times New Roman"/>
                      <w:color w:val="000000"/>
                      <w:sz w:val="20"/>
                      <w:szCs w:val="20"/>
                      <w:lang w:eastAsia="es-AR"/>
                    </w:rPr>
                    <w:t xml:space="preserve"> aparece la ecuación de la reacción entre el magnesio metálico y el ácido clorhídrico acuoso para formar cloruro de magnesio y gas hidrógeno:</w:t>
                  </w:r>
                </w:p>
                <w:p w14:paraId="517FC4FC" w14:textId="77777777" w:rsidR="004E24CE" w:rsidRPr="004E24CE" w:rsidRDefault="004E24CE" w:rsidP="004E24CE">
                  <w:pPr>
                    <w:spacing w:before="20" w:after="120"/>
                    <w:jc w:val="center"/>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noProof/>
                      <w:color w:val="000000"/>
                      <w:sz w:val="20"/>
                      <w:szCs w:val="20"/>
                      <w:lang w:eastAsia="es-AR"/>
                    </w:rPr>
                    <w:drawing>
                      <wp:inline distT="0" distB="0" distL="0" distR="0" wp14:anchorId="1A50EDC3" wp14:editId="2DBE186C">
                        <wp:extent cx="2657475" cy="238125"/>
                        <wp:effectExtent l="0" t="0" r="9525" b="9525"/>
                        <wp:docPr id="35858" name="Imagen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p>
                <w:p w14:paraId="2DB4DCED" w14:textId="77777777" w:rsidR="004E24CE" w:rsidRPr="004E24CE" w:rsidRDefault="004E24CE" w:rsidP="004E24CE">
                  <w:pPr>
                    <w:spacing w:before="20" w:after="120"/>
                    <w:jc w:val="center"/>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noProof/>
                      <w:color w:val="000000"/>
                      <w:sz w:val="20"/>
                      <w:szCs w:val="20"/>
                      <w:lang w:eastAsia="es-AR"/>
                    </w:rPr>
                    <w:drawing>
                      <wp:inline distT="0" distB="0" distL="0" distR="0" wp14:anchorId="70BBC51E" wp14:editId="6E860097">
                        <wp:extent cx="2628900" cy="238125"/>
                        <wp:effectExtent l="0" t="0" r="0" b="9525"/>
                        <wp:docPr id="35859" name="Imagen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28900" cy="238125"/>
                                </a:xfrm>
                                <a:prstGeom prst="rect">
                                  <a:avLst/>
                                </a:prstGeom>
                                <a:noFill/>
                                <a:ln>
                                  <a:noFill/>
                                </a:ln>
                              </pic:spPr>
                            </pic:pic>
                          </a:graphicData>
                        </a:graphic>
                      </wp:inline>
                    </w:drawing>
                  </w:r>
                </w:p>
                <w:p w14:paraId="0E8C40B9" w14:textId="77777777" w:rsidR="004E24CE" w:rsidRPr="004E24CE" w:rsidRDefault="004E24CE" w:rsidP="004E24CE">
                  <w:p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Un metal muy activo, como el sodio, puede </w:t>
                  </w:r>
                  <w:hyperlink r:id="rId109" w:history="1">
                    <w:r w:rsidRPr="004E24CE">
                      <w:rPr>
                        <w:rFonts w:ascii="Times New Roman" w:eastAsia="Times New Roman" w:hAnsi="Times New Roman" w:cs="Times New Roman"/>
                        <w:color w:val="A82384"/>
                        <w:sz w:val="20"/>
                        <w:szCs w:val="20"/>
                        <w:u w:val="single"/>
                        <w:lang w:eastAsia="es-AR"/>
                      </w:rPr>
                      <w:t>desplazar</w:t>
                    </w:r>
                  </w:hyperlink>
                  <w:r w:rsidRPr="004E24CE">
                    <w:rPr>
                      <w:rFonts w:ascii="Times New Roman" w:eastAsia="Times New Roman" w:hAnsi="Times New Roman" w:cs="Times New Roman"/>
                      <w:color w:val="000000"/>
                      <w:sz w:val="20"/>
                      <w:szCs w:val="20"/>
                      <w:lang w:eastAsia="es-AR"/>
                    </w:rPr>
                    <w:t> al gas hidrógeno del agua. En este tipo, solamente uno de los átomos de hidrógeno es desplazado, debido a la pequeña cantidad de H</w:t>
                  </w:r>
                  <w:r w:rsidRPr="004E24CE">
                    <w:rPr>
                      <w:rFonts w:ascii="Times New Roman" w:eastAsia="Times New Roman" w:hAnsi="Times New Roman" w:cs="Times New Roman"/>
                      <w:color w:val="000000"/>
                      <w:sz w:val="20"/>
                      <w:szCs w:val="20"/>
                      <w:vertAlign w:val="superscript"/>
                      <w:lang w:eastAsia="es-AR"/>
                    </w:rPr>
                    <w:t>+</w:t>
                  </w:r>
                  <w:r w:rsidRPr="004E24CE">
                    <w:rPr>
                      <w:rFonts w:ascii="Times New Roman" w:eastAsia="Times New Roman" w:hAnsi="Times New Roman" w:cs="Times New Roman"/>
                      <w:color w:val="000000"/>
                      <w:sz w:val="20"/>
                      <w:szCs w:val="20"/>
                      <w:lang w:eastAsia="es-AR"/>
                    </w:rPr>
                    <w:t> formado a partir de la molécula de H-OH.</w:t>
                  </w:r>
                </w:p>
                <w:p w14:paraId="359BBDC4" w14:textId="77777777" w:rsidR="004E24CE" w:rsidRPr="004E24CE" w:rsidRDefault="004E24CE" w:rsidP="004E24CE">
                  <w:pPr>
                    <w:spacing w:before="20" w:after="120"/>
                    <w:jc w:val="center"/>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noProof/>
                      <w:color w:val="000000"/>
                      <w:sz w:val="20"/>
                      <w:szCs w:val="20"/>
                      <w:lang w:eastAsia="es-AR"/>
                    </w:rPr>
                    <w:drawing>
                      <wp:inline distT="0" distB="0" distL="0" distR="0" wp14:anchorId="25D181E4" wp14:editId="7170C3FE">
                        <wp:extent cx="2676525" cy="238125"/>
                        <wp:effectExtent l="0" t="0" r="9525" b="9525"/>
                        <wp:docPr id="35860" name="Imagen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p>
                <w:p w14:paraId="32CBE9C3" w14:textId="77777777" w:rsidR="004E24CE" w:rsidRPr="004E24CE" w:rsidRDefault="004E24CE" w:rsidP="004E24CE">
                  <w:p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Otro </w:t>
                  </w:r>
                  <w:hyperlink r:id="rId111" w:history="1">
                    <w:r w:rsidRPr="004E24CE">
                      <w:rPr>
                        <w:rFonts w:ascii="Times New Roman" w:eastAsia="Times New Roman" w:hAnsi="Times New Roman" w:cs="Times New Roman"/>
                        <w:color w:val="A82384"/>
                        <w:sz w:val="20"/>
                        <w:szCs w:val="20"/>
                        <w:u w:val="single"/>
                        <w:lang w:eastAsia="es-AR"/>
                      </w:rPr>
                      <w:t>ejemplo</w:t>
                    </w:r>
                  </w:hyperlink>
                  <w:r w:rsidRPr="004E24CE">
                    <w:rPr>
                      <w:rFonts w:ascii="Times New Roman" w:eastAsia="Times New Roman" w:hAnsi="Times New Roman" w:cs="Times New Roman"/>
                      <w:color w:val="000000"/>
                      <w:sz w:val="20"/>
                      <w:szCs w:val="20"/>
                      <w:lang w:eastAsia="es-AR"/>
                    </w:rPr>
                    <w:t> de reacción de simple desplazamiento, es la que ocurre entre en cinc sólido que reacciona con ácido clorhídrico para producir cloruro de cinc acuoso más gas hidrógeno de acuerdo a la siguiente ecuación:</w:t>
                  </w:r>
                </w:p>
                <w:p w14:paraId="53D3A459" w14:textId="77777777" w:rsidR="004E24CE" w:rsidRPr="004E24CE" w:rsidRDefault="004E24CE" w:rsidP="004E24CE">
                  <w:pPr>
                    <w:spacing w:before="20" w:after="120"/>
                    <w:jc w:val="center"/>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noProof/>
                      <w:color w:val="000000"/>
                      <w:sz w:val="20"/>
                      <w:szCs w:val="20"/>
                      <w:lang w:eastAsia="es-AR"/>
                    </w:rPr>
                    <w:drawing>
                      <wp:inline distT="0" distB="0" distL="0" distR="0" wp14:anchorId="0E1BE202" wp14:editId="5EBA2E95">
                        <wp:extent cx="2628900" cy="238125"/>
                        <wp:effectExtent l="0" t="0" r="0" b="9525"/>
                        <wp:docPr id="35861" name="Imagen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28900" cy="238125"/>
                                </a:xfrm>
                                <a:prstGeom prst="rect">
                                  <a:avLst/>
                                </a:prstGeom>
                                <a:noFill/>
                                <a:ln>
                                  <a:noFill/>
                                </a:ln>
                              </pic:spPr>
                            </pic:pic>
                          </a:graphicData>
                        </a:graphic>
                      </wp:inline>
                    </w:drawing>
                  </w:r>
                </w:p>
                <w:p w14:paraId="7954C13F" w14:textId="77777777" w:rsidR="004E24CE" w:rsidRPr="004E24CE" w:rsidRDefault="004E24CE" w:rsidP="004E24CE">
                  <w:pPr>
                    <w:spacing w:before="20" w:after="120"/>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color w:val="000000"/>
                      <w:sz w:val="20"/>
                      <w:szCs w:val="20"/>
                      <w:lang w:eastAsia="es-AR"/>
                    </w:rPr>
                    <w:t>Hay reacciones de simple desplazamiento en las cuales toman parte los no metales. Por ejemplo, para los halógenos, la serie será: flúor, cloro, bromo, yodo, así es que el cloro libre desplazará al bromo de un compuesto y el bromo desplazará al yodo de un compuesto. Observe que la actividad de los no metales está relacionada con su habilidad de ganar electrones y formar iones negativos, mientras que la actividad de los metales está relacionada con su tendencia a perder electrones para formar iones positivos. Cuando se escriben reacciones de simple desplazamiento en donde participan los halógenos, tenga en cuenta que en estado libre todos los halógenos existen como moléculas diatómicas. Considere los siguientes ejemplos:</w:t>
                  </w:r>
                </w:p>
                <w:p w14:paraId="4A608034" w14:textId="06B2305A" w:rsidR="00771E38" w:rsidRDefault="004E24CE" w:rsidP="004E24CE">
                  <w:pPr>
                    <w:spacing w:before="20" w:after="120"/>
                    <w:jc w:val="center"/>
                    <w:rPr>
                      <w:rFonts w:ascii="Times New Roman" w:eastAsia="Times New Roman" w:hAnsi="Times New Roman" w:cs="Times New Roman"/>
                      <w:color w:val="000000"/>
                      <w:sz w:val="20"/>
                      <w:szCs w:val="20"/>
                      <w:lang w:eastAsia="es-AR"/>
                    </w:rPr>
                  </w:pPr>
                  <w:r w:rsidRPr="004E24CE">
                    <w:rPr>
                      <w:rFonts w:ascii="Times New Roman" w:eastAsia="Times New Roman" w:hAnsi="Times New Roman" w:cs="Times New Roman"/>
                      <w:noProof/>
                      <w:color w:val="000000"/>
                      <w:sz w:val="20"/>
                      <w:szCs w:val="20"/>
                      <w:lang w:eastAsia="es-AR"/>
                    </w:rPr>
                    <w:drawing>
                      <wp:inline distT="0" distB="0" distL="0" distR="0" wp14:anchorId="2799EB63" wp14:editId="56E805F6">
                        <wp:extent cx="2790825" cy="5905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90825" cy="590550"/>
                                </a:xfrm>
                                <a:prstGeom prst="rect">
                                  <a:avLst/>
                                </a:prstGeom>
                                <a:noFill/>
                                <a:ln>
                                  <a:noFill/>
                                </a:ln>
                              </pic:spPr>
                            </pic:pic>
                          </a:graphicData>
                        </a:graphic>
                      </wp:inline>
                    </w:drawing>
                  </w:r>
                </w:p>
                <w:p w14:paraId="4AE4E50D" w14:textId="77777777" w:rsidR="004E24CE" w:rsidRPr="004E24CE" w:rsidRDefault="004E24CE" w:rsidP="004E24CE">
                  <w:pPr>
                    <w:jc w:val="center"/>
                    <w:rPr>
                      <w:rFonts w:ascii="Times New Roman" w:hAnsi="Times New Roman" w:cs="Times New Roman"/>
                      <w:u w:val="single"/>
                    </w:rPr>
                  </w:pPr>
                </w:p>
                <w:p w14:paraId="4A33FBFD" w14:textId="77777777" w:rsidR="004E24CE" w:rsidRPr="004E24CE" w:rsidRDefault="004E24CE" w:rsidP="004E24CE">
                  <w:pPr>
                    <w:shd w:val="clear" w:color="auto" w:fill="FFFFFF"/>
                    <w:outlineLvl w:val="2"/>
                    <w:rPr>
                      <w:rFonts w:ascii="Times New Roman" w:eastAsia="Times New Roman" w:hAnsi="Times New Roman" w:cs="Times New Roman"/>
                      <w:b/>
                      <w:bCs/>
                      <w:color w:val="2E589B"/>
                      <w:sz w:val="20"/>
                      <w:szCs w:val="20"/>
                      <w:lang w:eastAsia="es-AR"/>
                    </w:rPr>
                  </w:pPr>
                  <w:r w:rsidRPr="004E24CE">
                    <w:rPr>
                      <w:rFonts w:ascii="Times New Roman" w:eastAsia="Times New Roman" w:hAnsi="Times New Roman" w:cs="Times New Roman"/>
                      <w:b/>
                      <w:bCs/>
                      <w:color w:val="2E589B"/>
                      <w:sz w:val="20"/>
                      <w:szCs w:val="20"/>
                      <w:lang w:eastAsia="es-AR"/>
                    </w:rPr>
                    <w:t>REGLAS DEL BALANCEO IÓN ELECTRÓN</w:t>
                  </w:r>
                </w:p>
                <w:p w14:paraId="4756F1B3"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En las reacciones químicas cuando el número de oxidación de los elementos que forman parte de los reactivos se mantiene constante en los productos; se les conoce como reacciones de</w:t>
                  </w:r>
                  <w:r w:rsidRPr="004E24CE">
                    <w:rPr>
                      <w:rFonts w:ascii="Times New Roman" w:eastAsia="Times New Roman" w:hAnsi="Times New Roman" w:cs="Times New Roman"/>
                      <w:b/>
                      <w:bCs/>
                      <w:i/>
                      <w:iCs/>
                      <w:color w:val="555555"/>
                      <w:sz w:val="20"/>
                      <w:szCs w:val="20"/>
                      <w:lang w:eastAsia="es-AR"/>
                    </w:rPr>
                    <w:t> metátesis. </w:t>
                  </w:r>
                  <w:r w:rsidRPr="004E24CE">
                    <w:rPr>
                      <w:rFonts w:ascii="Times New Roman" w:eastAsia="Times New Roman" w:hAnsi="Times New Roman" w:cs="Times New Roman"/>
                      <w:color w:val="555555"/>
                      <w:sz w:val="20"/>
                      <w:szCs w:val="20"/>
                      <w:lang w:eastAsia="es-AR"/>
                    </w:rPr>
                    <w:t xml:space="preserve">En el método REDOX se observa un cambio en el número de oxidación de las especies participantes en la reacción química y el cual es aplicable a reacciones no-iónicas. </w:t>
                  </w:r>
                  <w:r w:rsidRPr="004E24CE">
                    <w:rPr>
                      <w:rFonts w:ascii="Times New Roman" w:eastAsia="Times New Roman" w:hAnsi="Times New Roman" w:cs="Times New Roman"/>
                      <w:color w:val="555555"/>
                      <w:sz w:val="20"/>
                      <w:szCs w:val="20"/>
                      <w:highlight w:val="green"/>
                      <w:lang w:eastAsia="es-AR"/>
                    </w:rPr>
                    <w:t>El método de ion-electrón se emplea para reacciones que se presentan en forma iónica o no iónica y que se efectúa en medios ácidos o básicos.</w:t>
                  </w:r>
                </w:p>
                <w:p w14:paraId="6D83433B"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p>
                <w:p w14:paraId="5FB71B2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Reglas para balancear por el método ion-electrón.</w:t>
                  </w:r>
                </w:p>
                <w:p w14:paraId="0E99969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p>
                <w:p w14:paraId="3532D62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green"/>
                      <w:lang w:eastAsia="es-AR"/>
                    </w:rPr>
                    <w:t>1.- Colocar los números de oxidación en los elementos que forman las moléculas.</w:t>
                  </w:r>
                </w:p>
                <w:p w14:paraId="7A4E71F4"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green"/>
                      <w:lang w:eastAsia="es-AR"/>
                    </w:rPr>
                    <w:t>2.- Determinar qué elementos son el agente oxidante y el agente reductor.</w:t>
                  </w:r>
                </w:p>
                <w:p w14:paraId="2E768B0A"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w:t>
                  </w:r>
                </w:p>
                <w:p w14:paraId="14C0B99B"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b/>
                      <w:bCs/>
                      <w:i/>
                      <w:iCs/>
                      <w:color w:val="555555"/>
                      <w:sz w:val="20"/>
                      <w:szCs w:val="20"/>
                      <w:highlight w:val="yellow"/>
                      <w:lang w:eastAsia="es-AR"/>
                    </w:rPr>
                    <w:t>Agente oxidante: E</w:t>
                  </w:r>
                  <w:r w:rsidRPr="004E24CE">
                    <w:rPr>
                      <w:rFonts w:ascii="Times New Roman" w:eastAsia="Times New Roman" w:hAnsi="Times New Roman" w:cs="Times New Roman"/>
                      <w:color w:val="555555"/>
                      <w:sz w:val="20"/>
                      <w:szCs w:val="20"/>
                      <w:highlight w:val="yellow"/>
                      <w:lang w:eastAsia="es-AR"/>
                    </w:rPr>
                    <w:t>lemento capaz de oxidar a otro y que el mismo sufre una reducción. (Gana electrones)</w:t>
                  </w:r>
                  <w:r w:rsidRPr="004E24CE">
                    <w:rPr>
                      <w:rFonts w:ascii="Times New Roman" w:eastAsia="Times New Roman" w:hAnsi="Times New Roman" w:cs="Times New Roman"/>
                      <w:color w:val="555555"/>
                      <w:sz w:val="20"/>
                      <w:szCs w:val="20"/>
                      <w:lang w:eastAsia="es-AR"/>
                    </w:rPr>
                    <w:br/>
                  </w:r>
                </w:p>
                <w:p w14:paraId="409D20E9"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b/>
                      <w:bCs/>
                      <w:i/>
                      <w:iCs/>
                      <w:color w:val="555555"/>
                      <w:sz w:val="20"/>
                      <w:szCs w:val="20"/>
                      <w:highlight w:val="yellow"/>
                      <w:lang w:eastAsia="es-AR"/>
                    </w:rPr>
                    <w:t>Agente reductor:</w:t>
                  </w:r>
                  <w:r w:rsidRPr="004E24CE">
                    <w:rPr>
                      <w:rFonts w:ascii="Times New Roman" w:eastAsia="Times New Roman" w:hAnsi="Times New Roman" w:cs="Times New Roman"/>
                      <w:color w:val="555555"/>
                      <w:sz w:val="20"/>
                      <w:szCs w:val="20"/>
                      <w:highlight w:val="yellow"/>
                      <w:lang w:eastAsia="es-AR"/>
                    </w:rPr>
                    <w:t> Elemento con la capacidad de reducir a otro y que el mismo se oxida. (Pierde electrones)</w:t>
                  </w:r>
                </w:p>
                <w:p w14:paraId="67046DEC"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p>
                <w:p w14:paraId="2FF9EA6D"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yellow"/>
                      <w:lang w:eastAsia="es-AR"/>
                    </w:rPr>
                    <w:t>3.- Plantear las ecuaciones parciales correspondientes de oxidación y reducción tomando en cuenta:</w:t>
                  </w:r>
                </w:p>
                <w:p w14:paraId="21A31C75"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p>
                <w:p w14:paraId="09878B93"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a) </w:t>
                  </w:r>
                  <w:r w:rsidRPr="004E24CE">
                    <w:rPr>
                      <w:rFonts w:ascii="Times New Roman" w:eastAsia="Times New Roman" w:hAnsi="Times New Roman" w:cs="Times New Roman"/>
                      <w:color w:val="555555"/>
                      <w:sz w:val="20"/>
                      <w:szCs w:val="20"/>
                      <w:highlight w:val="cyan"/>
                      <w:lang w:eastAsia="es-AR"/>
                    </w:rPr>
                    <w:t>En ambos miembros de las ecuaciones parciales, escribir los iones del agente oxidante y reductor.</w:t>
                  </w:r>
                </w:p>
                <w:p w14:paraId="30023C6D"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b</w:t>
                  </w:r>
                  <w:r w:rsidRPr="004E24CE">
                    <w:rPr>
                      <w:rFonts w:ascii="Times New Roman" w:eastAsia="Times New Roman" w:hAnsi="Times New Roman" w:cs="Times New Roman"/>
                      <w:color w:val="555555"/>
                      <w:sz w:val="20"/>
                      <w:szCs w:val="20"/>
                      <w:highlight w:val="cyan"/>
                      <w:lang w:eastAsia="es-AR"/>
                    </w:rPr>
                    <w:t>) Compuestos como óxidos, peróxidos y amoniaco se trabajan como moléculas.</w:t>
                  </w:r>
                </w:p>
                <w:p w14:paraId="60D4FA03"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c) </w:t>
                  </w:r>
                  <w:r w:rsidRPr="004E24CE">
                    <w:rPr>
                      <w:rFonts w:ascii="Times New Roman" w:eastAsia="Times New Roman" w:hAnsi="Times New Roman" w:cs="Times New Roman"/>
                      <w:color w:val="555555"/>
                      <w:sz w:val="20"/>
                      <w:szCs w:val="20"/>
                      <w:highlight w:val="cyan"/>
                      <w:lang w:eastAsia="es-AR"/>
                    </w:rPr>
                    <w:t>Todos los elementos en su estado natural se escriben igual.</w:t>
                  </w:r>
                </w:p>
                <w:p w14:paraId="65882BD1"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d) </w:t>
                  </w:r>
                  <w:r w:rsidRPr="004E24CE">
                    <w:rPr>
                      <w:rFonts w:ascii="Times New Roman" w:eastAsia="Times New Roman" w:hAnsi="Times New Roman" w:cs="Times New Roman"/>
                      <w:color w:val="555555"/>
                      <w:sz w:val="20"/>
                      <w:szCs w:val="20"/>
                      <w:highlight w:val="cyan"/>
                      <w:lang w:eastAsia="es-AR"/>
                    </w:rPr>
                    <w:t>Se comienzan por balancear las semirreacciones:</w:t>
                  </w:r>
                </w:p>
                <w:p w14:paraId="3405CBE4" w14:textId="77777777" w:rsidR="004E24CE" w:rsidRPr="004E24CE" w:rsidRDefault="004E24CE" w:rsidP="004E24CE">
                  <w:pPr>
                    <w:rPr>
                      <w:rFonts w:ascii="Times New Roman" w:eastAsia="Times New Roman" w:hAnsi="Times New Roman" w:cs="Times New Roman"/>
                      <w:sz w:val="20"/>
                      <w:szCs w:val="20"/>
                      <w:lang w:eastAsia="es-AR"/>
                    </w:rPr>
                  </w:pPr>
                  <w:r w:rsidRPr="004E24CE">
                    <w:rPr>
                      <w:rFonts w:ascii="Times New Roman" w:eastAsia="Times New Roman" w:hAnsi="Times New Roman" w:cs="Times New Roman"/>
                      <w:sz w:val="20"/>
                      <w:szCs w:val="20"/>
                      <w:lang w:eastAsia="es-AR"/>
                    </w:rPr>
                    <w:t>Ejemplo:</w:t>
                  </w:r>
                </w:p>
                <w:p w14:paraId="5D6BB0EF" w14:textId="77777777" w:rsidR="004E24CE" w:rsidRPr="004E24CE" w:rsidRDefault="004E24CE" w:rsidP="004E24CE">
                  <w:pPr>
                    <w:rPr>
                      <w:rFonts w:ascii="Times New Roman" w:eastAsia="Times New Roman" w:hAnsi="Times New Roman" w:cs="Times New Roman"/>
                      <w:sz w:val="20"/>
                      <w:szCs w:val="20"/>
                      <w:lang w:eastAsia="es-AR"/>
                    </w:rPr>
                  </w:pPr>
                  <w:r w:rsidRPr="004E24CE">
                    <w:rPr>
                      <w:rFonts w:ascii="Times New Roman" w:eastAsia="Times New Roman" w:hAnsi="Times New Roman" w:cs="Times New Roman"/>
                      <w:sz w:val="20"/>
                      <w:szCs w:val="20"/>
                      <w:lang w:eastAsia="es-AR"/>
                    </w:rPr>
                    <w:t>        </w:t>
                  </w:r>
                  <w:r w:rsidRPr="004E24CE">
                    <w:rPr>
                      <w:rFonts w:ascii="Times New Roman" w:eastAsia="Times New Roman" w:hAnsi="Times New Roman" w:cs="Times New Roman"/>
                      <w:noProof/>
                      <w:color w:val="EB3839"/>
                      <w:sz w:val="20"/>
                      <w:szCs w:val="20"/>
                      <w:lang w:eastAsia="es-AR"/>
                    </w:rPr>
                    <w:drawing>
                      <wp:inline distT="0" distB="0" distL="0" distR="0" wp14:anchorId="0637CC2C" wp14:editId="25A05687">
                        <wp:extent cx="1905000" cy="457200"/>
                        <wp:effectExtent l="0" t="0" r="0" b="0"/>
                        <wp:docPr id="35862" name="Imagen 3586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14:paraId="076FA921" w14:textId="77777777" w:rsidR="004E24CE" w:rsidRPr="004E24CE" w:rsidRDefault="004E24CE" w:rsidP="004E24CE">
                  <w:pPr>
                    <w:rPr>
                      <w:rFonts w:ascii="Times New Roman" w:eastAsia="Times New Roman" w:hAnsi="Times New Roman" w:cs="Times New Roman"/>
                      <w:sz w:val="20"/>
                      <w:szCs w:val="20"/>
                      <w:lang w:eastAsia="es-AR"/>
                    </w:rPr>
                  </w:pPr>
                  <w:r w:rsidRPr="004E24CE">
                    <w:rPr>
                      <w:rFonts w:ascii="Times New Roman" w:eastAsia="Times New Roman" w:hAnsi="Times New Roman" w:cs="Times New Roman"/>
                      <w:sz w:val="20"/>
                      <w:szCs w:val="20"/>
                      <w:lang w:eastAsia="es-AR"/>
                    </w:rPr>
                    <w:t xml:space="preserve">Se debe colocar un Coeficiente 3 en los productos porque entran 3 Cr.                                        </w:t>
                  </w:r>
                </w:p>
                <w:p w14:paraId="61B80478" w14:textId="77777777" w:rsidR="004E24CE" w:rsidRPr="004E24CE" w:rsidRDefault="004E24CE" w:rsidP="004E24CE">
                  <w:pPr>
                    <w:rPr>
                      <w:rFonts w:ascii="Times New Roman" w:hAnsi="Times New Roman" w:cs="Times New Roman"/>
                      <w:sz w:val="20"/>
                      <w:szCs w:val="20"/>
                      <w:u w:val="single"/>
                    </w:rPr>
                  </w:pPr>
                </w:p>
                <w:p w14:paraId="6B90533F" w14:textId="77777777" w:rsidR="004E24CE" w:rsidRPr="004E24CE" w:rsidRDefault="004E24CE" w:rsidP="004E24CE">
                  <w:pPr>
                    <w:rPr>
                      <w:rFonts w:ascii="Times New Roman" w:hAnsi="Times New Roman" w:cs="Times New Roman"/>
                      <w:sz w:val="20"/>
                      <w:szCs w:val="20"/>
                      <w:u w:val="single"/>
                    </w:rPr>
                  </w:pPr>
                  <w:r w:rsidRPr="004E24CE">
                    <w:rPr>
                      <w:rFonts w:ascii="Times New Roman" w:hAnsi="Times New Roman" w:cs="Times New Roman"/>
                      <w:noProof/>
                      <w:sz w:val="20"/>
                      <w:szCs w:val="20"/>
                    </w:rPr>
                    <w:drawing>
                      <wp:inline distT="0" distB="0" distL="0" distR="0" wp14:anchorId="132448C5" wp14:editId="72086B3B">
                        <wp:extent cx="2438400" cy="438150"/>
                        <wp:effectExtent l="0" t="0" r="0" b="0"/>
                        <wp:docPr id="35863" name="Imagen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38400" cy="438150"/>
                                </a:xfrm>
                                <a:prstGeom prst="rect">
                                  <a:avLst/>
                                </a:prstGeom>
                                <a:noFill/>
                                <a:ln>
                                  <a:noFill/>
                                </a:ln>
                              </pic:spPr>
                            </pic:pic>
                          </a:graphicData>
                        </a:graphic>
                      </wp:inline>
                    </w:drawing>
                  </w:r>
                </w:p>
                <w:p w14:paraId="1AD6880F" w14:textId="77777777" w:rsidR="004E24CE" w:rsidRPr="004E24CE" w:rsidRDefault="004E24CE" w:rsidP="004E24CE">
                  <w:pPr>
                    <w:rPr>
                      <w:rFonts w:ascii="Times New Roman" w:hAnsi="Times New Roman" w:cs="Times New Roman"/>
                      <w:sz w:val="20"/>
                      <w:szCs w:val="20"/>
                    </w:rPr>
                  </w:pPr>
                </w:p>
                <w:p w14:paraId="332E57C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4.- </w:t>
                  </w:r>
                  <w:r w:rsidRPr="004E24CE">
                    <w:rPr>
                      <w:rFonts w:ascii="Times New Roman" w:eastAsia="Times New Roman" w:hAnsi="Times New Roman" w:cs="Times New Roman"/>
                      <w:color w:val="555555"/>
                      <w:sz w:val="20"/>
                      <w:szCs w:val="20"/>
                      <w:highlight w:val="yellow"/>
                      <w:lang w:eastAsia="es-AR"/>
                    </w:rPr>
                    <w:t>Si la reacción ocurre en medio ácido:</w:t>
                  </w:r>
                </w:p>
                <w:p w14:paraId="13EA4D34"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p>
                <w:p w14:paraId="1EA08A8D"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a) </w:t>
                  </w:r>
                  <w:r w:rsidRPr="004E24CE">
                    <w:rPr>
                      <w:rFonts w:ascii="Times New Roman" w:eastAsia="Times New Roman" w:hAnsi="Times New Roman" w:cs="Times New Roman"/>
                      <w:color w:val="555555"/>
                      <w:sz w:val="20"/>
                      <w:szCs w:val="20"/>
                      <w:highlight w:val="yellow"/>
                      <w:lang w:eastAsia="es-AR"/>
                    </w:rPr>
                    <w:t>Cada átomo de oxígeno en exceso se balancea añadiendo una molécula de agua al otro lado de la                  reacción.</w:t>
                  </w:r>
                  <w:r w:rsidRPr="004E24CE">
                    <w:rPr>
                      <w:rFonts w:ascii="Times New Roman" w:eastAsia="Times New Roman" w:hAnsi="Times New Roman" w:cs="Times New Roman"/>
                      <w:color w:val="555555"/>
                      <w:sz w:val="20"/>
                      <w:szCs w:val="20"/>
                      <w:lang w:eastAsia="es-AR"/>
                    </w:rPr>
                    <w:br/>
                    <w:t xml:space="preserve">b) </w:t>
                  </w:r>
                  <w:r w:rsidRPr="004E24CE">
                    <w:rPr>
                      <w:rFonts w:ascii="Times New Roman" w:eastAsia="Times New Roman" w:hAnsi="Times New Roman" w:cs="Times New Roman"/>
                      <w:color w:val="555555"/>
                      <w:sz w:val="20"/>
                      <w:szCs w:val="20"/>
                      <w:highlight w:val="yellow"/>
                      <w:lang w:eastAsia="es-AR"/>
                    </w:rPr>
                    <w:t>Los hidrógenos se balancean añadiendo protones (H</w:t>
                  </w:r>
                  <w:r w:rsidRPr="004E24CE">
                    <w:rPr>
                      <w:rFonts w:ascii="Times New Roman" w:eastAsia="Times New Roman" w:hAnsi="Times New Roman" w:cs="Times New Roman"/>
                      <w:color w:val="555555"/>
                      <w:sz w:val="20"/>
                      <w:szCs w:val="20"/>
                      <w:highlight w:val="yellow"/>
                      <w:vertAlign w:val="superscript"/>
                      <w:lang w:eastAsia="es-AR"/>
                    </w:rPr>
                    <w:t>+</w:t>
                  </w:r>
                  <w:r w:rsidRPr="004E24CE">
                    <w:rPr>
                      <w:rFonts w:ascii="Times New Roman" w:eastAsia="Times New Roman" w:hAnsi="Times New Roman" w:cs="Times New Roman"/>
                      <w:color w:val="555555"/>
                      <w:sz w:val="20"/>
                      <w:szCs w:val="20"/>
                      <w:highlight w:val="yellow"/>
                      <w:lang w:eastAsia="es-AR"/>
                    </w:rPr>
                    <w:t>) del lado opuesto a las moléculas de agua.</w:t>
                  </w:r>
                </w:p>
                <w:p w14:paraId="0FF001B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w:t>
                  </w:r>
                </w:p>
                <w:p w14:paraId="057E8FB1"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t xml:space="preserve">5.- </w:t>
                  </w:r>
                  <w:r w:rsidRPr="004E24CE">
                    <w:rPr>
                      <w:rFonts w:ascii="Times New Roman" w:eastAsia="Times New Roman" w:hAnsi="Times New Roman" w:cs="Times New Roman"/>
                      <w:color w:val="555555"/>
                      <w:sz w:val="20"/>
                      <w:szCs w:val="20"/>
                      <w:highlight w:val="green"/>
                      <w:lang w:eastAsia="es-AR"/>
                    </w:rPr>
                    <w:t>Si la reacción es en medio básico:</w:t>
                  </w:r>
                  <w:r w:rsidRPr="004E24CE">
                    <w:rPr>
                      <w:rFonts w:ascii="Times New Roman" w:eastAsia="Times New Roman" w:hAnsi="Times New Roman" w:cs="Times New Roman"/>
                      <w:color w:val="555555"/>
                      <w:sz w:val="20"/>
                      <w:szCs w:val="20"/>
                      <w:lang w:eastAsia="es-AR"/>
                    </w:rPr>
                    <w:br/>
                  </w:r>
                  <w:r w:rsidRPr="004E24CE">
                    <w:rPr>
                      <w:rFonts w:ascii="Times New Roman" w:eastAsia="Times New Roman" w:hAnsi="Times New Roman" w:cs="Times New Roman"/>
                      <w:color w:val="555555"/>
                      <w:sz w:val="20"/>
                      <w:szCs w:val="20"/>
                      <w:lang w:eastAsia="es-AR"/>
                    </w:rPr>
                    <w:br/>
                    <w:t xml:space="preserve">a) </w:t>
                  </w:r>
                  <w:r w:rsidRPr="004E24CE">
                    <w:rPr>
                      <w:rFonts w:ascii="Times New Roman" w:eastAsia="Times New Roman" w:hAnsi="Times New Roman" w:cs="Times New Roman"/>
                      <w:color w:val="555555"/>
                      <w:sz w:val="20"/>
                      <w:szCs w:val="20"/>
                      <w:highlight w:val="green"/>
                      <w:lang w:eastAsia="es-AR"/>
                    </w:rPr>
                    <w:t>Los oxígenos se igualan añadiendo una molécula de agua por cada oxígeno en exceso en el mismo lado de la igualdad y 2 OH</w:t>
                  </w:r>
                  <w:r w:rsidRPr="004E24CE">
                    <w:rPr>
                      <w:rFonts w:ascii="Times New Roman" w:eastAsia="Times New Roman" w:hAnsi="Times New Roman" w:cs="Times New Roman"/>
                      <w:color w:val="555555"/>
                      <w:sz w:val="20"/>
                      <w:szCs w:val="20"/>
                      <w:highlight w:val="green"/>
                      <w:vertAlign w:val="superscript"/>
                      <w:lang w:eastAsia="es-AR"/>
                    </w:rPr>
                    <w:t>-</w:t>
                  </w:r>
                  <w:r w:rsidRPr="004E24CE">
                    <w:rPr>
                      <w:rFonts w:ascii="Times New Roman" w:eastAsia="Times New Roman" w:hAnsi="Times New Roman" w:cs="Times New Roman"/>
                      <w:color w:val="555555"/>
                      <w:sz w:val="20"/>
                      <w:szCs w:val="20"/>
                      <w:highlight w:val="green"/>
                      <w:lang w:eastAsia="es-AR"/>
                    </w:rPr>
                    <w:t> del lado opuesto.</w:t>
                  </w:r>
                </w:p>
                <w:p w14:paraId="635B3458" w14:textId="77777777" w:rsidR="004E24CE" w:rsidRPr="004E24CE" w:rsidRDefault="004E24CE" w:rsidP="004E24CE">
                  <w:pPr>
                    <w:shd w:val="clear" w:color="auto" w:fill="FFFFFF"/>
                    <w:rPr>
                      <w:rFonts w:ascii="Times New Roman" w:eastAsia="Times New Roman" w:hAnsi="Times New Roman" w:cs="Times New Roman"/>
                      <w:color w:val="555555"/>
                      <w:sz w:val="20"/>
                      <w:szCs w:val="20"/>
                      <w:highlight w:val="green"/>
                      <w:lang w:eastAsia="es-AR"/>
                    </w:rPr>
                  </w:pPr>
                  <w:r w:rsidRPr="004E24CE">
                    <w:rPr>
                      <w:rFonts w:ascii="Times New Roman" w:eastAsia="Times New Roman" w:hAnsi="Times New Roman" w:cs="Times New Roman"/>
                      <w:color w:val="555555"/>
                      <w:sz w:val="20"/>
                      <w:szCs w:val="20"/>
                      <w:lang w:eastAsia="es-AR"/>
                    </w:rPr>
                    <w:t xml:space="preserve">b) </w:t>
                  </w:r>
                  <w:r w:rsidRPr="004E24CE">
                    <w:rPr>
                      <w:rFonts w:ascii="Times New Roman" w:eastAsia="Times New Roman" w:hAnsi="Times New Roman" w:cs="Times New Roman"/>
                      <w:color w:val="555555"/>
                      <w:sz w:val="20"/>
                      <w:szCs w:val="20"/>
                      <w:highlight w:val="green"/>
                      <w:lang w:eastAsia="es-AR"/>
                    </w:rPr>
                    <w:t>Cada átomo de hidrógeno en exceso se iguala añadiendo tantos OH</w:t>
                  </w:r>
                  <w:r w:rsidRPr="004E24CE">
                    <w:rPr>
                      <w:rFonts w:ascii="Times New Roman" w:eastAsia="Times New Roman" w:hAnsi="Times New Roman" w:cs="Times New Roman"/>
                      <w:color w:val="555555"/>
                      <w:sz w:val="20"/>
                      <w:szCs w:val="20"/>
                      <w:highlight w:val="green"/>
                      <w:vertAlign w:val="superscript"/>
                      <w:lang w:eastAsia="es-AR"/>
                    </w:rPr>
                    <w:t>-</w:t>
                  </w:r>
                  <w:r w:rsidRPr="004E24CE">
                    <w:rPr>
                      <w:rFonts w:ascii="Times New Roman" w:eastAsia="Times New Roman" w:hAnsi="Times New Roman" w:cs="Times New Roman"/>
                      <w:color w:val="555555"/>
                      <w:sz w:val="20"/>
                      <w:szCs w:val="20"/>
                      <w:highlight w:val="green"/>
                      <w:lang w:eastAsia="es-AR"/>
                    </w:rPr>
                    <w:t> como Hidrógenos</w:t>
                  </w:r>
                </w:p>
                <w:p w14:paraId="3CF3F2E7"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green"/>
                      <w:lang w:eastAsia="es-AR"/>
                    </w:rPr>
                    <w:t>     en exceso del mismo lado de la igualdad y una molécula de agua del otro lado de la reacción.</w:t>
                  </w:r>
                </w:p>
                <w:p w14:paraId="75BA6713"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lang w:eastAsia="es-AR"/>
                    </w:rPr>
                    <w:br/>
                    <w:t xml:space="preserve">6.- </w:t>
                  </w:r>
                  <w:r w:rsidRPr="004E24CE">
                    <w:rPr>
                      <w:rFonts w:ascii="Times New Roman" w:eastAsia="Times New Roman" w:hAnsi="Times New Roman" w:cs="Times New Roman"/>
                      <w:color w:val="555555"/>
                      <w:sz w:val="20"/>
                      <w:szCs w:val="20"/>
                      <w:highlight w:val="cyan"/>
                      <w:lang w:eastAsia="es-AR"/>
                    </w:rPr>
                    <w:t>Balancear las cargas netas de pérdida y ganancia de electrones.</w:t>
                  </w:r>
                </w:p>
                <w:p w14:paraId="0B1137F8" w14:textId="77777777" w:rsidR="004E24CE" w:rsidRPr="004E24CE" w:rsidRDefault="004E24CE" w:rsidP="004E24CE">
                  <w:pPr>
                    <w:shd w:val="clear" w:color="auto" w:fill="FFFFFF"/>
                    <w:rPr>
                      <w:rFonts w:ascii="Times New Roman" w:eastAsia="Times New Roman" w:hAnsi="Times New Roman" w:cs="Times New Roman"/>
                      <w:color w:val="555555"/>
                      <w:sz w:val="20"/>
                      <w:szCs w:val="20"/>
                      <w:highlight w:val="cyan"/>
                      <w:lang w:eastAsia="es-AR"/>
                    </w:rPr>
                  </w:pPr>
                  <w:r w:rsidRPr="004E24CE">
                    <w:rPr>
                      <w:rFonts w:ascii="Times New Roman" w:eastAsia="Times New Roman" w:hAnsi="Times New Roman" w:cs="Times New Roman"/>
                      <w:color w:val="555555"/>
                      <w:sz w:val="20"/>
                      <w:szCs w:val="20"/>
                      <w:lang w:eastAsia="es-AR"/>
                    </w:rPr>
                    <w:t xml:space="preserve">7- </w:t>
                  </w:r>
                  <w:r w:rsidRPr="004E24CE">
                    <w:rPr>
                      <w:rFonts w:ascii="Times New Roman" w:eastAsia="Times New Roman" w:hAnsi="Times New Roman" w:cs="Times New Roman"/>
                      <w:color w:val="555555"/>
                      <w:sz w:val="20"/>
                      <w:szCs w:val="20"/>
                      <w:highlight w:val="cyan"/>
                      <w:lang w:eastAsia="es-AR"/>
                    </w:rPr>
                    <w:t>Si es necesario para igualar las cargas se intercambian los valores del cambio electrónico</w:t>
                  </w:r>
                  <w:r w:rsidRPr="004E24CE">
                    <w:rPr>
                      <w:rFonts w:ascii="Times New Roman" w:eastAsia="Times New Roman" w:hAnsi="Times New Roman" w:cs="Times New Roman"/>
                      <w:color w:val="555555"/>
                      <w:sz w:val="20"/>
                      <w:szCs w:val="20"/>
                      <w:lang w:eastAsia="es-AR"/>
                    </w:rPr>
                    <w:t xml:space="preserve"> </w:t>
                  </w:r>
                  <w:r w:rsidRPr="004E24CE">
                    <w:rPr>
                      <w:rFonts w:ascii="Times New Roman" w:eastAsia="Times New Roman" w:hAnsi="Times New Roman" w:cs="Times New Roman"/>
                      <w:color w:val="555555"/>
                      <w:sz w:val="20"/>
                      <w:szCs w:val="20"/>
                      <w:highlight w:val="cyan"/>
                      <w:lang w:eastAsia="es-AR"/>
                    </w:rPr>
                    <w:t>para                        equilibrarlas.</w:t>
                  </w:r>
                </w:p>
                <w:p w14:paraId="2E9CE682"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cyan"/>
                      <w:lang w:eastAsia="es-AR"/>
                    </w:rPr>
                    <w:t>8.- Sumar las semirreacciones.</w:t>
                  </w:r>
                </w:p>
                <w:p w14:paraId="5443D2A8" w14:textId="77777777" w:rsidR="004E24CE" w:rsidRPr="004E24CE" w:rsidRDefault="004E24CE" w:rsidP="004E24CE">
                  <w:pPr>
                    <w:shd w:val="clear" w:color="auto" w:fill="FFFFFF"/>
                    <w:rPr>
                      <w:rFonts w:ascii="Times New Roman" w:eastAsia="Times New Roman" w:hAnsi="Times New Roman" w:cs="Times New Roman"/>
                      <w:color w:val="555555"/>
                      <w:sz w:val="20"/>
                      <w:szCs w:val="20"/>
                      <w:lang w:eastAsia="es-AR"/>
                    </w:rPr>
                  </w:pPr>
                  <w:r w:rsidRPr="004E24CE">
                    <w:rPr>
                      <w:rFonts w:ascii="Times New Roman" w:eastAsia="Times New Roman" w:hAnsi="Times New Roman" w:cs="Times New Roman"/>
                      <w:color w:val="555555"/>
                      <w:sz w:val="20"/>
                      <w:szCs w:val="20"/>
                      <w:highlight w:val="cyan"/>
                      <w:lang w:eastAsia="es-AR"/>
                    </w:rPr>
                    <w:t>9.- Simplificar.</w:t>
                  </w:r>
                  <w:r w:rsidRPr="004E24CE">
                    <w:rPr>
                      <w:rFonts w:ascii="Times New Roman" w:eastAsia="Times New Roman" w:hAnsi="Times New Roman" w:cs="Times New Roman"/>
                      <w:color w:val="555555"/>
                      <w:sz w:val="20"/>
                      <w:szCs w:val="20"/>
                      <w:lang w:eastAsia="es-AR"/>
                    </w:rPr>
                    <w:br/>
                  </w:r>
                  <w:r w:rsidRPr="004E24CE">
                    <w:rPr>
                      <w:rFonts w:ascii="Times New Roman" w:eastAsia="Times New Roman" w:hAnsi="Times New Roman" w:cs="Times New Roman"/>
                      <w:color w:val="555555"/>
                      <w:sz w:val="20"/>
                      <w:szCs w:val="20"/>
                      <w:highlight w:val="cyan"/>
                      <w:lang w:eastAsia="es-AR"/>
                    </w:rPr>
                    <w:t>10.- Si se requiere, transformar la ecuación iónica a molecular.</w:t>
                  </w:r>
                  <w:r w:rsidRPr="004E24CE">
                    <w:rPr>
                      <w:rFonts w:ascii="Times New Roman" w:eastAsia="Times New Roman" w:hAnsi="Times New Roman" w:cs="Times New Roman"/>
                      <w:color w:val="555555"/>
                      <w:sz w:val="20"/>
                      <w:szCs w:val="20"/>
                      <w:lang w:eastAsia="es-AR"/>
                    </w:rPr>
                    <w:br/>
                  </w:r>
                  <w:r w:rsidRPr="004E24CE">
                    <w:rPr>
                      <w:rFonts w:ascii="Times New Roman" w:eastAsia="Times New Roman" w:hAnsi="Times New Roman" w:cs="Times New Roman"/>
                      <w:color w:val="555555"/>
                      <w:sz w:val="20"/>
                      <w:szCs w:val="20"/>
                      <w:lang w:eastAsia="es-AR"/>
                    </w:rPr>
                    <w:br/>
                    <w:t>Ejemplos resueltos paso a paso:</w:t>
                  </w:r>
                </w:p>
                <w:p w14:paraId="48F5512B" w14:textId="77777777" w:rsidR="004E24CE" w:rsidRPr="004E24CE" w:rsidRDefault="004E24CE" w:rsidP="004E24CE">
                  <w:pPr>
                    <w:rPr>
                      <w:rFonts w:ascii="Times New Roman" w:hAnsi="Times New Roman" w:cs="Times New Roman"/>
                      <w:sz w:val="20"/>
                      <w:szCs w:val="20"/>
                    </w:rPr>
                  </w:pPr>
                  <w:hyperlink r:id="rId117" w:history="1">
                    <w:r w:rsidRPr="004E24CE">
                      <w:rPr>
                        <w:rFonts w:ascii="Times New Roman" w:hAnsi="Times New Roman" w:cs="Times New Roman"/>
                        <w:color w:val="0563C1" w:themeColor="hyperlink"/>
                        <w:sz w:val="20"/>
                        <w:szCs w:val="20"/>
                        <w:u w:val="single"/>
                      </w:rPr>
                      <w:t>https://www.youtube.com/watch?v=bbyslk_CLhw</w:t>
                    </w:r>
                  </w:hyperlink>
                </w:p>
                <w:p w14:paraId="7CF5A351" w14:textId="77777777" w:rsidR="004E24CE" w:rsidRPr="004E24CE" w:rsidRDefault="004E24CE" w:rsidP="004E24CE">
                  <w:pPr>
                    <w:spacing w:before="20" w:after="120"/>
                    <w:jc w:val="center"/>
                    <w:rPr>
                      <w:rFonts w:ascii="Times New Roman" w:eastAsia="Times New Roman" w:hAnsi="Times New Roman" w:cs="Times New Roman"/>
                      <w:color w:val="000000"/>
                      <w:sz w:val="20"/>
                      <w:szCs w:val="20"/>
                      <w:lang w:eastAsia="es-AR"/>
                    </w:rPr>
                  </w:pPr>
                </w:p>
                <w:p w14:paraId="5AFF67F7" w14:textId="229932A4" w:rsidR="002B7C5A" w:rsidRPr="004E24CE" w:rsidRDefault="002B7C5A" w:rsidP="002B7C5A">
                  <w:pPr>
                    <w:jc w:val="both"/>
                    <w:rPr>
                      <w:rFonts w:ascii="Times New Roman" w:hAnsi="Times New Roman" w:cs="Times New Roman"/>
                      <w:sz w:val="20"/>
                      <w:szCs w:val="20"/>
                      <w:u w:val="single"/>
                    </w:rPr>
                  </w:pPr>
                  <w:r w:rsidRPr="004E24CE">
                    <w:rPr>
                      <w:rFonts w:ascii="Times New Roman" w:hAnsi="Times New Roman" w:cs="Times New Roman"/>
                      <w:sz w:val="20"/>
                      <w:szCs w:val="20"/>
                      <w:u w:val="single"/>
                    </w:rPr>
                    <w:t>Actividades:</w:t>
                  </w:r>
                </w:p>
                <w:p w14:paraId="704885D0" w14:textId="77777777" w:rsidR="004E24CE" w:rsidRPr="004E24CE" w:rsidRDefault="004E24CE" w:rsidP="004E24CE">
                  <w:pPr>
                    <w:pStyle w:val="Prrafodelista"/>
                    <w:numPr>
                      <w:ilvl w:val="0"/>
                      <w:numId w:val="7"/>
                    </w:numPr>
                    <w:spacing w:after="0" w:line="240" w:lineRule="auto"/>
                    <w:jc w:val="both"/>
                    <w:rPr>
                      <w:rFonts w:ascii="Times New Roman" w:hAnsi="Times New Roman" w:cs="Times New Roman"/>
                      <w:sz w:val="20"/>
                      <w:szCs w:val="20"/>
                    </w:rPr>
                  </w:pPr>
                  <w:r w:rsidRPr="004E24CE">
                    <w:rPr>
                      <w:rFonts w:ascii="Times New Roman" w:hAnsi="Times New Roman" w:cs="Times New Roman"/>
                      <w:sz w:val="20"/>
                      <w:szCs w:val="20"/>
                    </w:rPr>
                    <w:t>Clasifica las reacciones químicas</w:t>
                  </w:r>
                </w:p>
                <w:p w14:paraId="29427AE5"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 Na I + Br</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 2 Na Br + I</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b/>
                      <w:bCs/>
                      <w:color w:val="222222"/>
                      <w:sz w:val="20"/>
                      <w:szCs w:val="20"/>
                      <w:lang w:eastAsia="es-AR"/>
                    </w:rPr>
                    <w:t> </w:t>
                  </w:r>
                </w:p>
                <w:p w14:paraId="76716041"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 HCl + Zn → Cl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Zn + H</w:t>
                  </w:r>
                  <w:r w:rsidRPr="004E24CE">
                    <w:rPr>
                      <w:rFonts w:ascii="Times New Roman" w:eastAsia="Times New Roman" w:hAnsi="Times New Roman" w:cs="Times New Roman"/>
                      <w:color w:val="222222"/>
                      <w:sz w:val="20"/>
                      <w:szCs w:val="20"/>
                      <w:vertAlign w:val="subscript"/>
                      <w:lang w:eastAsia="es-AR"/>
                    </w:rPr>
                    <w:t>2</w:t>
                  </w:r>
                </w:p>
                <w:p w14:paraId="76869F3C"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 Na + 2H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O → 2NaOH + 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b/>
                      <w:bCs/>
                      <w:color w:val="222222"/>
                      <w:sz w:val="20"/>
                      <w:szCs w:val="20"/>
                      <w:lang w:eastAsia="es-AR"/>
                    </w:rPr>
                    <w:t> </w:t>
                  </w:r>
                </w:p>
                <w:p w14:paraId="2597CA4B"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Cl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+ 2NaBr → 2NaCl + Br</w:t>
                  </w:r>
                  <w:r w:rsidRPr="004E24CE">
                    <w:rPr>
                      <w:rFonts w:ascii="Times New Roman" w:eastAsia="Times New Roman" w:hAnsi="Times New Roman" w:cs="Times New Roman"/>
                      <w:color w:val="222222"/>
                      <w:sz w:val="20"/>
                      <w:szCs w:val="20"/>
                      <w:vertAlign w:val="subscript"/>
                      <w:lang w:eastAsia="es-AR"/>
                    </w:rPr>
                    <w:t>2</w:t>
                  </w:r>
                </w:p>
                <w:p w14:paraId="4B385EB6"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 HCl + Mg → MgCl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 H</w:t>
                  </w:r>
                  <w:r w:rsidRPr="004E24CE">
                    <w:rPr>
                      <w:rFonts w:ascii="Times New Roman" w:eastAsia="Times New Roman" w:hAnsi="Times New Roman" w:cs="Times New Roman"/>
                      <w:color w:val="222222"/>
                      <w:sz w:val="20"/>
                      <w:szCs w:val="20"/>
                      <w:vertAlign w:val="subscript"/>
                      <w:lang w:eastAsia="es-AR"/>
                    </w:rPr>
                    <w:t>2</w:t>
                  </w:r>
                </w:p>
                <w:p w14:paraId="4C964030" w14:textId="0528106E"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Cu + AgNO</w:t>
                  </w:r>
                  <w:r w:rsidRPr="004E24CE">
                    <w:rPr>
                      <w:rFonts w:ascii="Times New Roman" w:eastAsia="Times New Roman" w:hAnsi="Times New Roman" w:cs="Times New Roman"/>
                      <w:color w:val="222222"/>
                      <w:sz w:val="20"/>
                      <w:szCs w:val="20"/>
                      <w:vertAlign w:val="subscript"/>
                      <w:lang w:eastAsia="es-AR"/>
                    </w:rPr>
                    <w:t>3</w:t>
                  </w:r>
                  <w:r w:rsidRPr="004E24CE">
                    <w:rPr>
                      <w:rFonts w:ascii="Times New Roman" w:eastAsia="Times New Roman" w:hAnsi="Times New Roman" w:cs="Times New Roman"/>
                      <w:color w:val="222222"/>
                      <w:sz w:val="20"/>
                      <w:szCs w:val="20"/>
                      <w:lang w:eastAsia="es-AR"/>
                    </w:rPr>
                    <w:t> → Ag + Cu</w:t>
                  </w:r>
                  <w:r>
                    <w:rPr>
                      <w:rFonts w:ascii="Times New Roman" w:eastAsia="Times New Roman" w:hAnsi="Times New Roman" w:cs="Times New Roman"/>
                      <w:color w:val="222222"/>
                      <w:sz w:val="20"/>
                      <w:szCs w:val="20"/>
                      <w:lang w:eastAsia="es-AR"/>
                    </w:rPr>
                    <w:t xml:space="preserve"> </w:t>
                  </w:r>
                  <w:r w:rsidRPr="004E24CE">
                    <w:rPr>
                      <w:rFonts w:ascii="Times New Roman" w:eastAsia="Times New Roman" w:hAnsi="Times New Roman" w:cs="Times New Roman"/>
                      <w:color w:val="222222"/>
                      <w:sz w:val="20"/>
                      <w:szCs w:val="20"/>
                      <w:lang w:eastAsia="es-AR"/>
                    </w:rPr>
                    <w:t>(NO</w:t>
                  </w:r>
                  <w:r w:rsidRPr="004E24CE">
                    <w:rPr>
                      <w:rFonts w:ascii="Times New Roman" w:eastAsia="Times New Roman" w:hAnsi="Times New Roman" w:cs="Times New Roman"/>
                      <w:color w:val="222222"/>
                      <w:sz w:val="20"/>
                      <w:szCs w:val="20"/>
                      <w:vertAlign w:val="subscript"/>
                      <w:lang w:eastAsia="es-AR"/>
                    </w:rPr>
                    <w:t>3</w:t>
                  </w:r>
                  <w:r w:rsidRPr="004E24CE">
                    <w:rPr>
                      <w:rFonts w:ascii="Times New Roman" w:eastAsia="Times New Roman" w:hAnsi="Times New Roman" w:cs="Times New Roman"/>
                      <w:color w:val="222222"/>
                      <w:sz w:val="20"/>
                      <w:szCs w:val="20"/>
                      <w:lang w:eastAsia="es-AR"/>
                    </w:rPr>
                    <w:t>)</w:t>
                  </w:r>
                  <w:r w:rsidRPr="004E24CE">
                    <w:rPr>
                      <w:rFonts w:ascii="Times New Roman" w:eastAsia="Times New Roman" w:hAnsi="Times New Roman" w:cs="Times New Roman"/>
                      <w:color w:val="222222"/>
                      <w:sz w:val="20"/>
                      <w:szCs w:val="20"/>
                      <w:vertAlign w:val="subscript"/>
                      <w:lang w:eastAsia="es-AR"/>
                    </w:rPr>
                    <w:t>2</w:t>
                  </w:r>
                </w:p>
                <w:p w14:paraId="3B2943A2"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SO</w:t>
                  </w:r>
                  <w:r w:rsidRPr="004E24CE">
                    <w:rPr>
                      <w:rFonts w:ascii="Times New Roman" w:eastAsia="Times New Roman" w:hAnsi="Times New Roman" w:cs="Times New Roman"/>
                      <w:color w:val="222222"/>
                      <w:sz w:val="20"/>
                      <w:szCs w:val="20"/>
                      <w:vertAlign w:val="subscript"/>
                      <w:lang w:eastAsia="es-AR"/>
                    </w:rPr>
                    <w:t>4</w:t>
                  </w:r>
                  <w:r w:rsidRPr="004E24CE">
                    <w:rPr>
                      <w:rFonts w:ascii="Times New Roman" w:eastAsia="Times New Roman" w:hAnsi="Times New Roman" w:cs="Times New Roman"/>
                      <w:color w:val="222222"/>
                      <w:sz w:val="20"/>
                      <w:szCs w:val="20"/>
                      <w:lang w:eastAsia="es-AR"/>
                    </w:rPr>
                    <w:t> + Fe → FeSO</w:t>
                  </w:r>
                  <w:r w:rsidRPr="004E24CE">
                    <w:rPr>
                      <w:rFonts w:ascii="Times New Roman" w:eastAsia="Times New Roman" w:hAnsi="Times New Roman" w:cs="Times New Roman"/>
                      <w:b/>
                      <w:bCs/>
                      <w:color w:val="222222"/>
                      <w:sz w:val="20"/>
                      <w:szCs w:val="20"/>
                      <w:lang w:eastAsia="es-AR"/>
                    </w:rPr>
                    <w:t>4</w:t>
                  </w:r>
                  <w:r w:rsidRPr="004E24CE">
                    <w:rPr>
                      <w:rFonts w:ascii="Times New Roman" w:eastAsia="Times New Roman" w:hAnsi="Times New Roman" w:cs="Times New Roman"/>
                      <w:color w:val="222222"/>
                      <w:sz w:val="20"/>
                      <w:szCs w:val="20"/>
                      <w:lang w:eastAsia="es-AR"/>
                    </w:rPr>
                    <w:t> + H</w:t>
                  </w:r>
                  <w:r w:rsidRPr="004E24CE">
                    <w:rPr>
                      <w:rFonts w:ascii="Times New Roman" w:eastAsia="Times New Roman" w:hAnsi="Times New Roman" w:cs="Times New Roman"/>
                      <w:color w:val="222222"/>
                      <w:sz w:val="20"/>
                      <w:szCs w:val="20"/>
                      <w:vertAlign w:val="subscript"/>
                      <w:lang w:eastAsia="es-AR"/>
                    </w:rPr>
                    <w:t>2</w:t>
                  </w:r>
                </w:p>
                <w:p w14:paraId="391481A8"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2Al + 3H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O → Al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O</w:t>
                  </w:r>
                  <w:r w:rsidRPr="004E24CE">
                    <w:rPr>
                      <w:rFonts w:ascii="Times New Roman" w:eastAsia="Times New Roman" w:hAnsi="Times New Roman" w:cs="Times New Roman"/>
                      <w:color w:val="222222"/>
                      <w:sz w:val="20"/>
                      <w:szCs w:val="20"/>
                      <w:vertAlign w:val="subscript"/>
                      <w:lang w:eastAsia="es-AR"/>
                    </w:rPr>
                    <w:t>3</w:t>
                  </w:r>
                  <w:r w:rsidRPr="004E24CE">
                    <w:rPr>
                      <w:rFonts w:ascii="Times New Roman" w:eastAsia="Times New Roman" w:hAnsi="Times New Roman" w:cs="Times New Roman"/>
                      <w:color w:val="222222"/>
                      <w:sz w:val="20"/>
                      <w:szCs w:val="20"/>
                      <w:lang w:eastAsia="es-AR"/>
                    </w:rPr>
                    <w:t> + 3H</w:t>
                  </w:r>
                  <w:r w:rsidRPr="004E24CE">
                    <w:rPr>
                      <w:rFonts w:ascii="Times New Roman" w:eastAsia="Times New Roman" w:hAnsi="Times New Roman" w:cs="Times New Roman"/>
                      <w:color w:val="222222"/>
                      <w:sz w:val="20"/>
                      <w:szCs w:val="20"/>
                      <w:vertAlign w:val="subscript"/>
                      <w:lang w:eastAsia="es-AR"/>
                    </w:rPr>
                    <w:t>2</w:t>
                  </w:r>
                </w:p>
                <w:p w14:paraId="62BEE1C5"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HCl + Fe → Cl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Fe + H</w:t>
                  </w:r>
                  <w:r w:rsidRPr="004E24CE">
                    <w:rPr>
                      <w:rFonts w:ascii="Times New Roman" w:eastAsia="Times New Roman" w:hAnsi="Times New Roman" w:cs="Times New Roman"/>
                      <w:color w:val="222222"/>
                      <w:sz w:val="20"/>
                      <w:szCs w:val="20"/>
                      <w:vertAlign w:val="subscript"/>
                      <w:lang w:eastAsia="es-AR"/>
                    </w:rPr>
                    <w:t>2</w:t>
                  </w:r>
                </w:p>
                <w:p w14:paraId="4FE8374E"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2HCl + Zn → ZnCl</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 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w:t>
                  </w:r>
                </w:p>
                <w:p w14:paraId="1A9E8507" w14:textId="77777777"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SO</w:t>
                  </w:r>
                  <w:r w:rsidRPr="004E24CE">
                    <w:rPr>
                      <w:rFonts w:ascii="Times New Roman" w:eastAsia="Times New Roman" w:hAnsi="Times New Roman" w:cs="Times New Roman"/>
                      <w:color w:val="222222"/>
                      <w:sz w:val="20"/>
                      <w:szCs w:val="20"/>
                      <w:vertAlign w:val="subscript"/>
                      <w:lang w:eastAsia="es-AR"/>
                    </w:rPr>
                    <w:t>4</w:t>
                  </w:r>
                  <w:r w:rsidRPr="004E24CE">
                    <w:rPr>
                      <w:rFonts w:ascii="Times New Roman" w:eastAsia="Times New Roman" w:hAnsi="Times New Roman" w:cs="Times New Roman"/>
                      <w:color w:val="222222"/>
                      <w:sz w:val="20"/>
                      <w:szCs w:val="20"/>
                      <w:lang w:eastAsia="es-AR"/>
                    </w:rPr>
                    <w:t> + Zn → ZnSO</w:t>
                  </w:r>
                  <w:r w:rsidRPr="004E24CE">
                    <w:rPr>
                      <w:rFonts w:ascii="Times New Roman" w:eastAsia="Times New Roman" w:hAnsi="Times New Roman" w:cs="Times New Roman"/>
                      <w:b/>
                      <w:bCs/>
                      <w:color w:val="222222"/>
                      <w:sz w:val="20"/>
                      <w:szCs w:val="20"/>
                      <w:lang w:eastAsia="es-AR"/>
                    </w:rPr>
                    <w:t>4</w:t>
                  </w:r>
                  <w:r w:rsidRPr="004E24CE">
                    <w:rPr>
                      <w:rFonts w:ascii="Times New Roman" w:eastAsia="Times New Roman" w:hAnsi="Times New Roman" w:cs="Times New Roman"/>
                      <w:color w:val="222222"/>
                      <w:sz w:val="20"/>
                      <w:szCs w:val="20"/>
                      <w:lang w:eastAsia="es-AR"/>
                    </w:rPr>
                    <w:t> + H</w:t>
                  </w:r>
                  <w:r w:rsidRPr="004E24CE">
                    <w:rPr>
                      <w:rFonts w:ascii="Times New Roman" w:eastAsia="Times New Roman" w:hAnsi="Times New Roman" w:cs="Times New Roman"/>
                      <w:color w:val="222222"/>
                      <w:sz w:val="20"/>
                      <w:szCs w:val="20"/>
                      <w:vertAlign w:val="subscript"/>
                      <w:lang w:eastAsia="es-AR"/>
                    </w:rPr>
                    <w:t>2</w:t>
                  </w:r>
                </w:p>
                <w:p w14:paraId="4E622147" w14:textId="3C9A43CE" w:rsidR="004E24CE"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2Li + 2HCl → Li</w:t>
                  </w:r>
                  <w:r>
                    <w:rPr>
                      <w:rFonts w:ascii="Times New Roman" w:eastAsia="Times New Roman" w:hAnsi="Times New Roman" w:cs="Times New Roman"/>
                      <w:color w:val="222222"/>
                      <w:sz w:val="20"/>
                      <w:szCs w:val="20"/>
                      <w:lang w:eastAsia="es-AR"/>
                    </w:rPr>
                    <w:t xml:space="preserve"> </w:t>
                  </w:r>
                  <w:r w:rsidRPr="004E24CE">
                    <w:rPr>
                      <w:rFonts w:ascii="Times New Roman" w:eastAsia="Times New Roman" w:hAnsi="Times New Roman" w:cs="Times New Roman"/>
                      <w:color w:val="222222"/>
                      <w:sz w:val="20"/>
                      <w:szCs w:val="20"/>
                      <w:lang w:eastAsia="es-AR"/>
                    </w:rPr>
                    <w:t>Cl + H</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w:t>
                  </w:r>
                </w:p>
                <w:p w14:paraId="6A388C1A" w14:textId="7CE111D0" w:rsidR="002B7C5A" w:rsidRPr="004E24CE" w:rsidRDefault="004E24CE" w:rsidP="004E24CE">
                  <w:pPr>
                    <w:numPr>
                      <w:ilvl w:val="0"/>
                      <w:numId w:val="8"/>
                    </w:numPr>
                    <w:shd w:val="clear" w:color="auto" w:fill="FFFFFF"/>
                    <w:ind w:left="0" w:right="-495" w:firstLine="0"/>
                    <w:rPr>
                      <w:rFonts w:ascii="Times New Roman" w:eastAsia="Times New Roman" w:hAnsi="Times New Roman" w:cs="Times New Roman"/>
                      <w:color w:val="222222"/>
                      <w:sz w:val="20"/>
                      <w:szCs w:val="20"/>
                      <w:lang w:eastAsia="es-AR"/>
                    </w:rPr>
                  </w:pPr>
                  <w:r w:rsidRPr="004E24CE">
                    <w:rPr>
                      <w:rFonts w:ascii="Times New Roman" w:eastAsia="Times New Roman" w:hAnsi="Times New Roman" w:cs="Times New Roman"/>
                      <w:color w:val="222222"/>
                      <w:sz w:val="20"/>
                      <w:szCs w:val="20"/>
                      <w:lang w:eastAsia="es-AR"/>
                    </w:rPr>
                    <w:t>F</w:t>
                  </w:r>
                  <w:r w:rsidRPr="004E24CE">
                    <w:rPr>
                      <w:rFonts w:ascii="Times New Roman" w:eastAsia="Times New Roman" w:hAnsi="Times New Roman" w:cs="Times New Roman"/>
                      <w:color w:val="222222"/>
                      <w:sz w:val="20"/>
                      <w:szCs w:val="20"/>
                      <w:vertAlign w:val="subscript"/>
                      <w:lang w:eastAsia="es-AR"/>
                    </w:rPr>
                    <w:t>2</w:t>
                  </w:r>
                  <w:r w:rsidRPr="004E24CE">
                    <w:rPr>
                      <w:rFonts w:ascii="Times New Roman" w:eastAsia="Times New Roman" w:hAnsi="Times New Roman" w:cs="Times New Roman"/>
                      <w:color w:val="222222"/>
                      <w:sz w:val="20"/>
                      <w:szCs w:val="20"/>
                      <w:lang w:eastAsia="es-AR"/>
                    </w:rPr>
                    <w:t> + 2NaBr → 2NaF + Br</w:t>
                  </w:r>
                  <w:r w:rsidRPr="004E24CE">
                    <w:rPr>
                      <w:rFonts w:ascii="Times New Roman" w:eastAsia="Times New Roman" w:hAnsi="Times New Roman" w:cs="Times New Roman"/>
                      <w:color w:val="222222"/>
                      <w:sz w:val="20"/>
                      <w:szCs w:val="20"/>
                      <w:vertAlign w:val="subscript"/>
                      <w:lang w:eastAsia="es-AR"/>
                    </w:rPr>
                    <w:t>2</w:t>
                  </w:r>
                </w:p>
                <w:p w14:paraId="13444AF8" w14:textId="0C804F77" w:rsidR="002B7C5A" w:rsidRPr="004E24CE" w:rsidRDefault="002B7C5A" w:rsidP="004E24CE">
                  <w:pPr>
                    <w:pStyle w:val="Prrafodelista"/>
                    <w:numPr>
                      <w:ilvl w:val="0"/>
                      <w:numId w:val="7"/>
                    </w:numPr>
                    <w:spacing w:after="0" w:line="240" w:lineRule="auto"/>
                    <w:jc w:val="both"/>
                    <w:rPr>
                      <w:rFonts w:ascii="Times New Roman" w:hAnsi="Times New Roman" w:cs="Times New Roman"/>
                      <w:sz w:val="20"/>
                      <w:szCs w:val="20"/>
                    </w:rPr>
                  </w:pPr>
                  <w:r w:rsidRPr="004E24CE">
                    <w:rPr>
                      <w:rFonts w:ascii="Times New Roman" w:hAnsi="Times New Roman" w:cs="Times New Roman"/>
                      <w:sz w:val="20"/>
                      <w:szCs w:val="20"/>
                    </w:rPr>
                    <w:t xml:space="preserve">Iguala las siguientes </w:t>
                  </w:r>
                  <w:r w:rsidRPr="004E24CE">
                    <w:rPr>
                      <w:rFonts w:ascii="Times New Roman" w:hAnsi="Times New Roman" w:cs="Times New Roman"/>
                      <w:sz w:val="20"/>
                      <w:szCs w:val="20"/>
                    </w:rPr>
                    <w:t>semirreacciones</w:t>
                  </w:r>
                  <w:r w:rsidRPr="004E24CE">
                    <w:rPr>
                      <w:rFonts w:ascii="Times New Roman" w:hAnsi="Times New Roman" w:cs="Times New Roman"/>
                      <w:sz w:val="20"/>
                      <w:szCs w:val="20"/>
                    </w:rPr>
                    <w:t>:</w:t>
                  </w:r>
                </w:p>
                <w:p w14:paraId="3DFCD693" w14:textId="3B1F9058" w:rsidR="002B7C5A" w:rsidRPr="002B7C5A" w:rsidRDefault="002B7C5A" w:rsidP="002B7C5A">
                  <w:pPr>
                    <w:ind w:firstLine="708"/>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9264" behindDoc="0" locked="0" layoutInCell="0" allowOverlap="1" wp14:anchorId="45D05DD6" wp14:editId="072F42BA">
                            <wp:simplePos x="0" y="0"/>
                            <wp:positionH relativeFrom="column">
                              <wp:posOffset>1391920</wp:posOffset>
                            </wp:positionH>
                            <wp:positionV relativeFrom="paragraph">
                              <wp:posOffset>112395</wp:posOffset>
                            </wp:positionV>
                            <wp:extent cx="242570" cy="0"/>
                            <wp:effectExtent l="6985" t="45720" r="17145" b="40005"/>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3E891" id="Conector recto 6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8.85pt" to="128.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t>MnO</w:t>
                  </w:r>
                  <w:r w:rsidRPr="002B7C5A">
                    <w:rPr>
                      <w:rFonts w:ascii="Times New Roman" w:hAnsi="Times New Roman" w:cs="Times New Roman"/>
                      <w:sz w:val="20"/>
                      <w:szCs w:val="20"/>
                      <w:vertAlign w:val="subscript"/>
                    </w:rPr>
                    <w:t>4</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Mn </w:t>
                  </w:r>
                  <w:r w:rsidRPr="002B7C5A">
                    <w:rPr>
                      <w:rFonts w:ascii="Times New Roman" w:hAnsi="Times New Roman" w:cs="Times New Roman"/>
                      <w:position w:val="6"/>
                      <w:sz w:val="20"/>
                      <w:szCs w:val="20"/>
                      <w:vertAlign w:val="superscript"/>
                    </w:rPr>
                    <w:t>+2</w:t>
                  </w:r>
                </w:p>
                <w:p w14:paraId="27C08E02" w14:textId="682496F6"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0288" behindDoc="0" locked="0" layoutInCell="0" allowOverlap="1" wp14:anchorId="65ACA6CB" wp14:editId="4D203881">
                            <wp:simplePos x="0" y="0"/>
                            <wp:positionH relativeFrom="column">
                              <wp:posOffset>1446530</wp:posOffset>
                            </wp:positionH>
                            <wp:positionV relativeFrom="paragraph">
                              <wp:posOffset>114935</wp:posOffset>
                            </wp:positionV>
                            <wp:extent cx="341630" cy="0"/>
                            <wp:effectExtent l="13970" t="46990" r="15875" b="4826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3FC93" id="Conector recto 6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9.05pt" to="140.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Cr</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7</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Cr </w:t>
                  </w:r>
                  <w:r w:rsidRPr="002B7C5A">
                    <w:rPr>
                      <w:rFonts w:ascii="Times New Roman" w:hAnsi="Times New Roman" w:cs="Times New Roman"/>
                      <w:position w:val="6"/>
                      <w:sz w:val="20"/>
                      <w:szCs w:val="20"/>
                      <w:vertAlign w:val="superscript"/>
                    </w:rPr>
                    <w:t>+3</w:t>
                  </w:r>
                </w:p>
                <w:p w14:paraId="2114BCF1" w14:textId="0537892E"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1312" behindDoc="0" locked="0" layoutInCell="0" allowOverlap="1" wp14:anchorId="2B87A199" wp14:editId="2E72CD37">
                            <wp:simplePos x="0" y="0"/>
                            <wp:positionH relativeFrom="column">
                              <wp:posOffset>1337310</wp:posOffset>
                            </wp:positionH>
                            <wp:positionV relativeFrom="paragraph">
                              <wp:posOffset>117475</wp:posOffset>
                            </wp:positionV>
                            <wp:extent cx="800100" cy="0"/>
                            <wp:effectExtent l="9525" t="48260" r="19050" b="4699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008C8" id="Conector recto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9.25pt" to="168.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BrO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Br </w:t>
                  </w:r>
                  <w:r w:rsidRPr="002B7C5A">
                    <w:rPr>
                      <w:rFonts w:ascii="Times New Roman" w:hAnsi="Times New Roman" w:cs="Times New Roman"/>
                      <w:position w:val="6"/>
                      <w:sz w:val="20"/>
                      <w:szCs w:val="20"/>
                      <w:vertAlign w:val="superscript"/>
                    </w:rPr>
                    <w:t>–</w:t>
                  </w:r>
                </w:p>
                <w:p w14:paraId="33A137B4" w14:textId="77699255"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2336" behindDoc="0" locked="0" layoutInCell="0" allowOverlap="1" wp14:anchorId="0D4F3AFC" wp14:editId="10A72600">
                            <wp:simplePos x="0" y="0"/>
                            <wp:positionH relativeFrom="column">
                              <wp:posOffset>1337310</wp:posOffset>
                            </wp:positionH>
                            <wp:positionV relativeFrom="paragraph">
                              <wp:posOffset>81915</wp:posOffset>
                            </wp:positionV>
                            <wp:extent cx="800100" cy="0"/>
                            <wp:effectExtent l="9525" t="40005" r="19050" b="45720"/>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70264" id="Conector recto 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6.45pt" to="168.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p>
                <w:p w14:paraId="4AE2B92D" w14:textId="4DADE990"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3360" behindDoc="0" locked="0" layoutInCell="0" allowOverlap="1" wp14:anchorId="33968534" wp14:editId="0D4C92F1">
                            <wp:simplePos x="0" y="0"/>
                            <wp:positionH relativeFrom="column">
                              <wp:posOffset>1330960</wp:posOffset>
                            </wp:positionH>
                            <wp:positionV relativeFrom="paragraph">
                              <wp:posOffset>122555</wp:posOffset>
                            </wp:positionV>
                            <wp:extent cx="800100" cy="0"/>
                            <wp:effectExtent l="12700" t="41275" r="15875" b="444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28E23" id="Conector recto 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9.65pt" to="167.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NH</w:t>
                  </w:r>
                  <w:r w:rsidRPr="002B7C5A">
                    <w:rPr>
                      <w:rFonts w:ascii="Times New Roman" w:hAnsi="Times New Roman" w:cs="Times New Roman"/>
                      <w:sz w:val="20"/>
                      <w:szCs w:val="20"/>
                      <w:vertAlign w:val="subscript"/>
                    </w:rPr>
                    <w:t>4</w:t>
                  </w:r>
                  <w:r w:rsidRPr="002B7C5A">
                    <w:rPr>
                      <w:rFonts w:ascii="Times New Roman" w:hAnsi="Times New Roman" w:cs="Times New Roman"/>
                      <w:position w:val="6"/>
                      <w:sz w:val="20"/>
                      <w:szCs w:val="20"/>
                      <w:vertAlign w:val="superscript"/>
                    </w:rPr>
                    <w:t>+</w:t>
                  </w:r>
                </w:p>
                <w:p w14:paraId="76E6C371" w14:textId="15135147"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4384" behindDoc="0" locked="0" layoutInCell="0" allowOverlap="1" wp14:anchorId="3080E373" wp14:editId="7166F008">
                            <wp:simplePos x="0" y="0"/>
                            <wp:positionH relativeFrom="column">
                              <wp:posOffset>1337310</wp:posOffset>
                            </wp:positionH>
                            <wp:positionV relativeFrom="paragraph">
                              <wp:posOffset>86995</wp:posOffset>
                            </wp:positionV>
                            <wp:extent cx="800100" cy="0"/>
                            <wp:effectExtent l="9525" t="42545" r="19050" b="43180"/>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59243" id="Conector recto 5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6.85pt" to="168.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O</w:t>
                  </w:r>
                  <w:r w:rsidRPr="002B7C5A">
                    <w:rPr>
                      <w:rFonts w:ascii="Times New Roman" w:hAnsi="Times New Roman" w:cs="Times New Roman"/>
                      <w:sz w:val="20"/>
                      <w:szCs w:val="20"/>
                      <w:vertAlign w:val="subscript"/>
                    </w:rPr>
                    <w:t>2</w:t>
                  </w:r>
                </w:p>
                <w:p w14:paraId="0DE4CCED" w14:textId="0121266F"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5408" behindDoc="0" locked="0" layoutInCell="0" allowOverlap="1" wp14:anchorId="5BA27829" wp14:editId="530BA761">
                            <wp:simplePos x="0" y="0"/>
                            <wp:positionH relativeFrom="column">
                              <wp:posOffset>1330960</wp:posOffset>
                            </wp:positionH>
                            <wp:positionV relativeFrom="paragraph">
                              <wp:posOffset>108585</wp:posOffset>
                            </wp:positionV>
                            <wp:extent cx="800100" cy="0"/>
                            <wp:effectExtent l="12700" t="43815" r="15875" b="4191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82178" id="Conector recto 5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8.55pt" to="16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p>
                <w:p w14:paraId="1D9651C7" w14:textId="1B4E23DB"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6432" behindDoc="0" locked="0" layoutInCell="0" allowOverlap="1" wp14:anchorId="02E89E61" wp14:editId="2C502FFF">
                            <wp:simplePos x="0" y="0"/>
                            <wp:positionH relativeFrom="column">
                              <wp:posOffset>1159510</wp:posOffset>
                            </wp:positionH>
                            <wp:positionV relativeFrom="paragraph">
                              <wp:posOffset>123825</wp:posOffset>
                            </wp:positionV>
                            <wp:extent cx="969010" cy="3175"/>
                            <wp:effectExtent l="12700" t="38735" r="18415" b="43815"/>
                            <wp:wrapNone/>
                            <wp:docPr id="50" name="Conector recto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31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D7E1" id="Conector recto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9.75pt" to="167.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I</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IO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p>
                <w:p w14:paraId="2ACC032E" w14:textId="74C366AC"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67456" behindDoc="0" locked="0" layoutInCell="0" allowOverlap="1" wp14:anchorId="3110AEC7" wp14:editId="06C5FE8F">
                            <wp:simplePos x="0" y="0"/>
                            <wp:positionH relativeFrom="column">
                              <wp:posOffset>1794510</wp:posOffset>
                            </wp:positionH>
                            <wp:positionV relativeFrom="paragraph">
                              <wp:posOffset>81915</wp:posOffset>
                            </wp:positionV>
                            <wp:extent cx="342900" cy="0"/>
                            <wp:effectExtent l="9525" t="43180" r="19050" b="42545"/>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01644" id="Conector recto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6.45pt" to="168.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CH</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CH</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OH</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CH</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COOH</w:t>
                  </w:r>
                </w:p>
                <w:p w14:paraId="6FA2C4EA" w14:textId="126D08B6"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68480" behindDoc="0" locked="0" layoutInCell="0" allowOverlap="1" wp14:anchorId="680DE355" wp14:editId="459C2610">
                            <wp:simplePos x="0" y="0"/>
                            <wp:positionH relativeFrom="column">
                              <wp:posOffset>1337310</wp:posOffset>
                            </wp:positionH>
                            <wp:positionV relativeFrom="paragraph">
                              <wp:posOffset>116205</wp:posOffset>
                            </wp:positionV>
                            <wp:extent cx="800100" cy="0"/>
                            <wp:effectExtent l="9525" t="47625" r="19050" b="4762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D084" id="Conector recto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9.15pt" to="168.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 xml:space="preserve">Cr </w:t>
                  </w:r>
                  <w:r w:rsidRPr="002B7C5A">
                    <w:rPr>
                      <w:rFonts w:ascii="Times New Roman" w:hAnsi="Times New Roman" w:cs="Times New Roman"/>
                      <w:position w:val="6"/>
                      <w:sz w:val="20"/>
                      <w:szCs w:val="20"/>
                      <w:vertAlign w:val="superscript"/>
                      <w:lang w:val="en-GB"/>
                    </w:rPr>
                    <w:t>+3</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CrO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–2</w:t>
                  </w:r>
                </w:p>
                <w:p w14:paraId="5269309B" w14:textId="30B7EB2C"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69504" behindDoc="0" locked="0" layoutInCell="0" allowOverlap="1" wp14:anchorId="77D718F4" wp14:editId="610C5223">
                            <wp:simplePos x="0" y="0"/>
                            <wp:positionH relativeFrom="column">
                              <wp:posOffset>1286510</wp:posOffset>
                            </wp:positionH>
                            <wp:positionV relativeFrom="paragraph">
                              <wp:posOffset>125095</wp:posOffset>
                            </wp:positionV>
                            <wp:extent cx="857250" cy="0"/>
                            <wp:effectExtent l="6350" t="45720" r="22225" b="4000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1FB8" id="Conector recto 4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68.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CN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CNO </w:t>
                  </w:r>
                  <w:r w:rsidRPr="002B7C5A">
                    <w:rPr>
                      <w:rFonts w:ascii="Times New Roman" w:hAnsi="Times New Roman" w:cs="Times New Roman"/>
                      <w:position w:val="6"/>
                      <w:sz w:val="20"/>
                      <w:szCs w:val="20"/>
                      <w:vertAlign w:val="superscript"/>
                    </w:rPr>
                    <w:t>–</w:t>
                  </w:r>
                </w:p>
                <w:p w14:paraId="287A7DDB" w14:textId="3D370A03"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70528" behindDoc="0" locked="0" layoutInCell="0" allowOverlap="1" wp14:anchorId="11E54A1F" wp14:editId="6462CBF3">
                            <wp:simplePos x="0" y="0"/>
                            <wp:positionH relativeFrom="column">
                              <wp:posOffset>1286510</wp:posOffset>
                            </wp:positionH>
                            <wp:positionV relativeFrom="paragraph">
                              <wp:posOffset>118745</wp:posOffset>
                            </wp:positionV>
                            <wp:extent cx="443230" cy="0"/>
                            <wp:effectExtent l="6350" t="47625" r="17145" b="4762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A5AC2" id="Conector recto 4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35pt" to="136.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S</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t>S</w:t>
                  </w:r>
                  <w:r w:rsidRPr="002B7C5A">
                    <w:rPr>
                      <w:rFonts w:ascii="Times New Roman" w:hAnsi="Times New Roman" w:cs="Times New Roman"/>
                      <w:sz w:val="20"/>
                      <w:szCs w:val="20"/>
                      <w:vertAlign w:val="subscript"/>
                    </w:rPr>
                    <w:t>4</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6</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–2</w:t>
                  </w:r>
                </w:p>
                <w:p w14:paraId="7E3B0256" w14:textId="3B3384AD"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71552" behindDoc="0" locked="0" layoutInCell="0" allowOverlap="1" wp14:anchorId="245935F2" wp14:editId="5E63F179">
                            <wp:simplePos x="0" y="0"/>
                            <wp:positionH relativeFrom="column">
                              <wp:posOffset>1388110</wp:posOffset>
                            </wp:positionH>
                            <wp:positionV relativeFrom="paragraph">
                              <wp:posOffset>64135</wp:posOffset>
                            </wp:positionV>
                            <wp:extent cx="341630" cy="0"/>
                            <wp:effectExtent l="12700" t="48895" r="17145" b="46355"/>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6C6BA" id="Conector recto 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5.05pt" to="136.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H</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C</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CO</w:t>
                  </w:r>
                  <w:r w:rsidRPr="002B7C5A">
                    <w:rPr>
                      <w:rFonts w:ascii="Times New Roman" w:hAnsi="Times New Roman" w:cs="Times New Roman"/>
                      <w:sz w:val="20"/>
                      <w:szCs w:val="20"/>
                      <w:vertAlign w:val="subscript"/>
                      <w:lang w:val="en-GB"/>
                    </w:rPr>
                    <w:t>2</w:t>
                  </w:r>
                </w:p>
                <w:p w14:paraId="38D59DE5" w14:textId="1B12A584"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72576" behindDoc="0" locked="0" layoutInCell="0" allowOverlap="1" wp14:anchorId="0D773E9D" wp14:editId="57921A95">
                            <wp:simplePos x="0" y="0"/>
                            <wp:positionH relativeFrom="column">
                              <wp:posOffset>1215390</wp:posOffset>
                            </wp:positionH>
                            <wp:positionV relativeFrom="paragraph">
                              <wp:posOffset>121920</wp:posOffset>
                            </wp:positionV>
                            <wp:extent cx="514350" cy="0"/>
                            <wp:effectExtent l="11430" t="48260" r="17145" b="4699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60BB" id="Conector recto 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9.6pt" to="136.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S</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O</w:t>
                  </w:r>
                  <w:r w:rsidRPr="002B7C5A">
                    <w:rPr>
                      <w:rFonts w:ascii="Times New Roman" w:hAnsi="Times New Roman" w:cs="Times New Roman"/>
                      <w:sz w:val="20"/>
                      <w:szCs w:val="20"/>
                      <w:vertAlign w:val="subscript"/>
                      <w:lang w:val="en-GB"/>
                    </w:rPr>
                    <w:t>8</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–2</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SO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–2</w:t>
                  </w:r>
                </w:p>
                <w:p w14:paraId="76172F62" w14:textId="3F7F342C"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73600" behindDoc="0" locked="0" layoutInCell="0" allowOverlap="1" wp14:anchorId="32A9BB44" wp14:editId="593E20DA">
                            <wp:simplePos x="0" y="0"/>
                            <wp:positionH relativeFrom="column">
                              <wp:posOffset>1391920</wp:posOffset>
                            </wp:positionH>
                            <wp:positionV relativeFrom="paragraph">
                              <wp:posOffset>124460</wp:posOffset>
                            </wp:positionV>
                            <wp:extent cx="742950" cy="0"/>
                            <wp:effectExtent l="6985" t="40005" r="21590" b="4572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425DA" id="Conector recto 4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9.8pt" to="168.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NH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OH</w:t>
                  </w:r>
                </w:p>
                <w:p w14:paraId="7281B098" w14:textId="03F89256"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74624" behindDoc="0" locked="0" layoutInCell="0" allowOverlap="1" wp14:anchorId="3481FC51" wp14:editId="2EA8274D">
                            <wp:simplePos x="0" y="0"/>
                            <wp:positionH relativeFrom="column">
                              <wp:posOffset>1381760</wp:posOffset>
                            </wp:positionH>
                            <wp:positionV relativeFrom="paragraph">
                              <wp:posOffset>118745</wp:posOffset>
                            </wp:positionV>
                            <wp:extent cx="742950" cy="0"/>
                            <wp:effectExtent l="6350" t="42545" r="22225" b="4318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BEC17" id="Conector recto 3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9.35pt" to="167.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NO</w:t>
                  </w:r>
                </w:p>
                <w:p w14:paraId="7460A9EE" w14:textId="3DD8B044"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75648" behindDoc="0" locked="0" layoutInCell="0" allowOverlap="1" wp14:anchorId="79B97661" wp14:editId="5B073066">
                            <wp:simplePos x="0" y="0"/>
                            <wp:positionH relativeFrom="column">
                              <wp:posOffset>1388110</wp:posOffset>
                            </wp:positionH>
                            <wp:positionV relativeFrom="paragraph">
                              <wp:posOffset>108585</wp:posOffset>
                            </wp:positionV>
                            <wp:extent cx="742950" cy="0"/>
                            <wp:effectExtent l="12700" t="40640" r="15875" b="45085"/>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3A6CA" id="Conector recto 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8.55pt" to="16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NO</w:t>
                  </w:r>
                  <w:r w:rsidRPr="002B7C5A">
                    <w:rPr>
                      <w:rFonts w:ascii="Times New Roman" w:hAnsi="Times New Roman" w:cs="Times New Roman"/>
                      <w:sz w:val="20"/>
                      <w:szCs w:val="20"/>
                      <w:vertAlign w:val="subscript"/>
                    </w:rPr>
                    <w:t>2</w:t>
                  </w:r>
                </w:p>
                <w:p w14:paraId="51F66138" w14:textId="77777777" w:rsidR="002B7C5A" w:rsidRPr="002B7C5A" w:rsidRDefault="002B7C5A" w:rsidP="004E24CE">
                  <w:pPr>
                    <w:pStyle w:val="Textoindependiente"/>
                    <w:numPr>
                      <w:ilvl w:val="0"/>
                      <w:numId w:val="7"/>
                    </w:numPr>
                    <w:rPr>
                      <w:rFonts w:ascii="Times New Roman" w:hAnsi="Times New Roman" w:cs="Times New Roman"/>
                      <w:sz w:val="20"/>
                      <w:szCs w:val="20"/>
                    </w:rPr>
                  </w:pPr>
                  <w:r w:rsidRPr="002B7C5A">
                    <w:rPr>
                      <w:rFonts w:ascii="Times New Roman" w:hAnsi="Times New Roman" w:cs="Times New Roman"/>
                      <w:sz w:val="20"/>
                      <w:szCs w:val="20"/>
                    </w:rPr>
                    <w:t>Iguala las siguientes reacciones redox:</w:t>
                  </w:r>
                </w:p>
                <w:p w14:paraId="73FC8273" w14:textId="4C52927E"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45E8CD12" wp14:editId="2E3BEF28">
                            <wp:simplePos x="0" y="0"/>
                            <wp:positionH relativeFrom="column">
                              <wp:posOffset>1828165</wp:posOffset>
                            </wp:positionH>
                            <wp:positionV relativeFrom="paragraph">
                              <wp:posOffset>120015</wp:posOffset>
                            </wp:positionV>
                            <wp:extent cx="800100" cy="0"/>
                            <wp:effectExtent l="5080" t="47625" r="23495" b="47625"/>
                            <wp:wrapNone/>
                            <wp:docPr id="35856" name="Conector recto 3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F7750" id="Conector recto 3585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9.45pt" to="206.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MnO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w:t>
                  </w:r>
                  <w:r w:rsidRPr="002B7C5A">
                    <w:rPr>
                      <w:rFonts w:ascii="Times New Roman" w:hAnsi="Times New Roman" w:cs="Times New Roman"/>
                      <w:sz w:val="20"/>
                      <w:szCs w:val="20"/>
                      <w:lang w:val="en-GB"/>
                    </w:rPr>
                    <w:t xml:space="preserve"> + SO</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–2</w:t>
                  </w:r>
                  <w:r w:rsidRPr="002B7C5A">
                    <w:rPr>
                      <w:rFonts w:ascii="Times New Roman" w:hAnsi="Times New Roman" w:cs="Times New Roman"/>
                      <w:sz w:val="20"/>
                      <w:szCs w:val="20"/>
                      <w:vertAlign w:val="superscript"/>
                      <w:lang w:val="en-GB"/>
                    </w:rPr>
                    <w:tab/>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 xml:space="preserve">Mn </w:t>
                  </w:r>
                  <w:r w:rsidRPr="002B7C5A">
                    <w:rPr>
                      <w:rFonts w:ascii="Times New Roman" w:hAnsi="Times New Roman" w:cs="Times New Roman"/>
                      <w:position w:val="6"/>
                      <w:sz w:val="20"/>
                      <w:szCs w:val="20"/>
                      <w:vertAlign w:val="superscript"/>
                      <w:lang w:val="en-GB"/>
                    </w:rPr>
                    <w:t>+2</w:t>
                  </w:r>
                  <w:r w:rsidRPr="002B7C5A">
                    <w:rPr>
                      <w:rFonts w:ascii="Times New Roman" w:hAnsi="Times New Roman" w:cs="Times New Roman"/>
                      <w:sz w:val="20"/>
                      <w:szCs w:val="20"/>
                      <w:lang w:val="en-GB"/>
                    </w:rPr>
                    <w:t xml:space="preserve"> + SO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 xml:space="preserve"> </w:t>
                  </w:r>
                  <w:r w:rsidRPr="002B7C5A">
                    <w:rPr>
                      <w:rFonts w:ascii="Times New Roman" w:hAnsi="Times New Roman" w:cs="Times New Roman"/>
                      <w:position w:val="6"/>
                      <w:sz w:val="20"/>
                      <w:szCs w:val="20"/>
                      <w:vertAlign w:val="superscript"/>
                      <w:lang w:val="en-GB"/>
                    </w:rPr>
                    <w:t>–2</w:t>
                  </w:r>
                </w:p>
                <w:p w14:paraId="39255F34" w14:textId="22B7031E"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0F100F7F" wp14:editId="1F74EA42">
                            <wp:simplePos x="0" y="0"/>
                            <wp:positionH relativeFrom="column">
                              <wp:posOffset>1731010</wp:posOffset>
                            </wp:positionH>
                            <wp:positionV relativeFrom="paragraph">
                              <wp:posOffset>118745</wp:posOffset>
                            </wp:positionV>
                            <wp:extent cx="914400" cy="0"/>
                            <wp:effectExtent l="12700" t="45085" r="15875" b="40640"/>
                            <wp:wrapNone/>
                            <wp:docPr id="35855" name="Conector recto 35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CD09F" id="Conector recto 3585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9.35pt" to="208.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Cr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position w:val="6"/>
                      <w:sz w:val="20"/>
                      <w:szCs w:val="20"/>
                      <w:vertAlign w:val="superscript"/>
                    </w:rPr>
                    <w:t>3</w:t>
                  </w:r>
                  <w:r w:rsidRPr="002B7C5A">
                    <w:rPr>
                      <w:rFonts w:ascii="Times New Roman" w:hAnsi="Times New Roman" w:cs="Times New Roman"/>
                      <w:sz w:val="20"/>
                      <w:szCs w:val="20"/>
                    </w:rPr>
                    <w:t xml:space="preserve"> + ClO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CrO</w:t>
                  </w:r>
                  <w:r w:rsidRPr="002B7C5A">
                    <w:rPr>
                      <w:rFonts w:ascii="Times New Roman" w:hAnsi="Times New Roman" w:cs="Times New Roman"/>
                      <w:sz w:val="20"/>
                      <w:szCs w:val="20"/>
                      <w:vertAlign w:val="subscript"/>
                    </w:rPr>
                    <w:t>4</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position w:val="6"/>
                      <w:sz w:val="20"/>
                      <w:szCs w:val="20"/>
                      <w:vertAlign w:val="superscript"/>
                    </w:rPr>
                    <w:t>2</w:t>
                  </w:r>
                  <w:r w:rsidRPr="002B7C5A">
                    <w:rPr>
                      <w:rFonts w:ascii="Times New Roman" w:hAnsi="Times New Roman" w:cs="Times New Roman"/>
                      <w:sz w:val="20"/>
                      <w:szCs w:val="20"/>
                    </w:rPr>
                    <w:t xml:space="preserve"> + Cl</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p>
                <w:p w14:paraId="69C2173E" w14:textId="74163686"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762F3A73" wp14:editId="572829D8">
                            <wp:simplePos x="0" y="0"/>
                            <wp:positionH relativeFrom="column">
                              <wp:posOffset>1889760</wp:posOffset>
                            </wp:positionH>
                            <wp:positionV relativeFrom="paragraph">
                              <wp:posOffset>122555</wp:posOffset>
                            </wp:positionV>
                            <wp:extent cx="1085850" cy="0"/>
                            <wp:effectExtent l="9525" t="47625" r="19050" b="47625"/>
                            <wp:wrapNone/>
                            <wp:docPr id="35854" name="Conector recto 35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BC560" id="Conector recto 3585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pt,9.65pt" to="234.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O</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 xml:space="preserve"> + I</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I</w:t>
                  </w:r>
                  <w:r w:rsidRPr="002B7C5A">
                    <w:rPr>
                      <w:rFonts w:ascii="Times New Roman" w:hAnsi="Times New Roman" w:cs="Times New Roman"/>
                      <w:sz w:val="20"/>
                      <w:szCs w:val="20"/>
                      <w:vertAlign w:val="subscript"/>
                    </w:rPr>
                    <w:t>2</w:t>
                  </w:r>
                </w:p>
                <w:p w14:paraId="56029F0E" w14:textId="5EE1FE4C"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0CE23A47" wp14:editId="301C9455">
                            <wp:simplePos x="0" y="0"/>
                            <wp:positionH relativeFrom="column">
                              <wp:posOffset>1262380</wp:posOffset>
                            </wp:positionH>
                            <wp:positionV relativeFrom="paragraph">
                              <wp:posOffset>120015</wp:posOffset>
                            </wp:positionV>
                            <wp:extent cx="1714500" cy="0"/>
                            <wp:effectExtent l="10795" t="43815" r="17780" b="41910"/>
                            <wp:wrapNone/>
                            <wp:docPr id="35853" name="Conector recto 35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A0807" id="Conector recto 358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9.45pt" to="234.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Cl</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 xml:space="preserve">Cl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position w:val="6"/>
                      <w:sz w:val="20"/>
                      <w:szCs w:val="20"/>
                    </w:rPr>
                    <w:t xml:space="preserve"> </w:t>
                  </w:r>
                  <w:r w:rsidRPr="002B7C5A">
                    <w:rPr>
                      <w:rFonts w:ascii="Times New Roman" w:hAnsi="Times New Roman" w:cs="Times New Roman"/>
                      <w:sz w:val="20"/>
                      <w:szCs w:val="20"/>
                    </w:rPr>
                    <w:t>+ ClO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t>(en medio básico)</w:t>
                  </w:r>
                </w:p>
                <w:p w14:paraId="3D9CCDC1" w14:textId="25163AB3"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5DE269DE" wp14:editId="771BFEFD">
                            <wp:simplePos x="0" y="0"/>
                            <wp:positionH relativeFrom="column">
                              <wp:posOffset>1270000</wp:posOffset>
                            </wp:positionH>
                            <wp:positionV relativeFrom="paragraph">
                              <wp:posOffset>108585</wp:posOffset>
                            </wp:positionV>
                            <wp:extent cx="1714500" cy="0"/>
                            <wp:effectExtent l="8890" t="40640" r="19685" b="45085"/>
                            <wp:wrapNone/>
                            <wp:docPr id="35852" name="Conector recto 35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342D" id="Conector recto 358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pt,8.55pt" to="2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" o:allowincell="f">
                            <v:stroke endarrow="block" endarrowwidth="narrow"/>
                          </v:line>
                        </w:pict>
                      </mc:Fallback>
                    </mc:AlternateContent>
                  </w:r>
                  <w:r w:rsidRPr="002B7C5A">
                    <w:rPr>
                      <w:rFonts w:ascii="Times New Roman" w:hAnsi="Times New Roman" w:cs="Times New Roman"/>
                      <w:sz w:val="20"/>
                      <w:szCs w:val="20"/>
                    </w:rPr>
                    <w:tab/>
                    <w:t xml:space="preserve">  </w:t>
                  </w:r>
                  <w:r w:rsidRPr="002B7C5A">
                    <w:rPr>
                      <w:rFonts w:ascii="Times New Roman" w:hAnsi="Times New Roman" w:cs="Times New Roman"/>
                      <w:sz w:val="20"/>
                      <w:szCs w:val="20"/>
                    </w:rPr>
                    <w:tab/>
                    <w:t>P</w:t>
                  </w:r>
                  <w:r w:rsidRPr="002B7C5A">
                    <w:rPr>
                      <w:rFonts w:ascii="Times New Roman" w:hAnsi="Times New Roman" w:cs="Times New Roman"/>
                      <w:sz w:val="20"/>
                      <w:szCs w:val="20"/>
                      <w:vertAlign w:val="subscript"/>
                    </w:rPr>
                    <w:t>4</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PH</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 H</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PO</w:t>
                  </w:r>
                  <w:r w:rsidRPr="002B7C5A">
                    <w:rPr>
                      <w:rFonts w:ascii="Times New Roman" w:hAnsi="Times New Roman" w:cs="Times New Roman"/>
                      <w:sz w:val="20"/>
                      <w:szCs w:val="20"/>
                      <w:vertAlign w:val="subscript"/>
                    </w:rPr>
                    <w:t>2</w:t>
                  </w:r>
                  <w:r w:rsidRPr="002B7C5A">
                    <w:rPr>
                      <w:rFonts w:ascii="Times New Roman" w:hAnsi="Times New Roman" w:cs="Times New Roman"/>
                      <w:sz w:val="20"/>
                      <w:szCs w:val="20"/>
                    </w:rPr>
                    <w:t xml:space="preserve"> </w:t>
                  </w:r>
                  <w:r w:rsidRPr="002B7C5A">
                    <w:rPr>
                      <w:rFonts w:ascii="Times New Roman" w:hAnsi="Times New Roman" w:cs="Times New Roman"/>
                      <w:position w:val="6"/>
                      <w:sz w:val="20"/>
                      <w:szCs w:val="20"/>
                      <w:vertAlign w:val="superscript"/>
                    </w:rPr>
                    <w:t>–</w:t>
                  </w:r>
                  <w:r w:rsidRPr="002B7C5A">
                    <w:rPr>
                      <w:rFonts w:ascii="Times New Roman" w:hAnsi="Times New Roman" w:cs="Times New Roman"/>
                      <w:sz w:val="20"/>
                      <w:szCs w:val="20"/>
                    </w:rPr>
                    <w:tab/>
                    <w:t>(en medio básico)</w:t>
                  </w:r>
                </w:p>
                <w:p w14:paraId="438E2DA5" w14:textId="706B8FA2"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52044CB4" wp14:editId="65DD289A">
                            <wp:simplePos x="0" y="0"/>
                            <wp:positionH relativeFrom="column">
                              <wp:posOffset>1786255</wp:posOffset>
                            </wp:positionH>
                            <wp:positionV relativeFrom="paragraph">
                              <wp:posOffset>76835</wp:posOffset>
                            </wp:positionV>
                            <wp:extent cx="857250" cy="0"/>
                            <wp:effectExtent l="10795" t="45720" r="17780" b="40005"/>
                            <wp:wrapNone/>
                            <wp:docPr id="35851" name="Conector recto 35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0706E" id="Conector recto 358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6.05pt" to="208.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FeCl</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 xml:space="preserve"> + H</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SO</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FeCl</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 xml:space="preserve"> + H</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SO</w:t>
                  </w:r>
                  <w:r w:rsidRPr="002B7C5A">
                    <w:rPr>
                      <w:rFonts w:ascii="Times New Roman" w:hAnsi="Times New Roman" w:cs="Times New Roman"/>
                      <w:sz w:val="20"/>
                      <w:szCs w:val="20"/>
                      <w:vertAlign w:val="subscript"/>
                      <w:lang w:val="en-GB"/>
                    </w:rPr>
                    <w:t>4</w:t>
                  </w:r>
                </w:p>
                <w:p w14:paraId="4079E630" w14:textId="233A1152"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09FF742E" wp14:editId="1010B8E1">
                            <wp:simplePos x="0" y="0"/>
                            <wp:positionH relativeFrom="column">
                              <wp:posOffset>1944370</wp:posOffset>
                            </wp:positionH>
                            <wp:positionV relativeFrom="paragraph">
                              <wp:posOffset>80010</wp:posOffset>
                            </wp:positionV>
                            <wp:extent cx="1028700" cy="0"/>
                            <wp:effectExtent l="6985" t="47625" r="21590" b="47625"/>
                            <wp:wrapNone/>
                            <wp:docPr id="35844" name="Conector recto 35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907AE" id="Conector recto 358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1pt,6.3pt" to="234.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Zn + HNO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t>Zn (NO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w:t>
                  </w:r>
                  <w:r w:rsidRPr="002B7C5A">
                    <w:rPr>
                      <w:rFonts w:ascii="Times New Roman" w:hAnsi="Times New Roman" w:cs="Times New Roman"/>
                      <w:sz w:val="20"/>
                      <w:szCs w:val="20"/>
                      <w:vertAlign w:val="subscript"/>
                    </w:rPr>
                    <w:t xml:space="preserve">2 </w:t>
                  </w:r>
                  <w:r w:rsidRPr="002B7C5A">
                    <w:rPr>
                      <w:rFonts w:ascii="Times New Roman" w:hAnsi="Times New Roman" w:cs="Times New Roman"/>
                      <w:sz w:val="20"/>
                      <w:szCs w:val="20"/>
                    </w:rPr>
                    <w:t>+ NH</w:t>
                  </w:r>
                  <w:r w:rsidRPr="002B7C5A">
                    <w:rPr>
                      <w:rFonts w:ascii="Times New Roman" w:hAnsi="Times New Roman" w:cs="Times New Roman"/>
                      <w:sz w:val="20"/>
                      <w:szCs w:val="20"/>
                      <w:vertAlign w:val="subscript"/>
                    </w:rPr>
                    <w:t>4</w:t>
                  </w:r>
                  <w:r w:rsidRPr="002B7C5A">
                    <w:rPr>
                      <w:rFonts w:ascii="Times New Roman" w:hAnsi="Times New Roman" w:cs="Times New Roman"/>
                      <w:sz w:val="20"/>
                      <w:szCs w:val="20"/>
                    </w:rPr>
                    <w:t>NO</w:t>
                  </w:r>
                  <w:r w:rsidRPr="002B7C5A">
                    <w:rPr>
                      <w:rFonts w:ascii="Times New Roman" w:hAnsi="Times New Roman" w:cs="Times New Roman"/>
                      <w:sz w:val="20"/>
                      <w:szCs w:val="20"/>
                      <w:vertAlign w:val="subscript"/>
                    </w:rPr>
                    <w:t>3</w:t>
                  </w:r>
                </w:p>
                <w:p w14:paraId="1F8091B6" w14:textId="06518615"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2818B392" wp14:editId="54F64212">
                            <wp:simplePos x="0" y="0"/>
                            <wp:positionH relativeFrom="column">
                              <wp:posOffset>1870710</wp:posOffset>
                            </wp:positionH>
                            <wp:positionV relativeFrom="paragraph">
                              <wp:posOffset>90170</wp:posOffset>
                            </wp:positionV>
                            <wp:extent cx="757555" cy="0"/>
                            <wp:effectExtent l="9525" t="46990" r="23495" b="48260"/>
                            <wp:wrapNone/>
                            <wp:docPr id="35841" name="Conector recto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9E4F4" id="Conector recto 358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7.1pt" to="206.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H</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PO</w:t>
                  </w:r>
                  <w:r w:rsidRPr="002B7C5A">
                    <w:rPr>
                      <w:rFonts w:ascii="Times New Roman" w:hAnsi="Times New Roman" w:cs="Times New Roman"/>
                      <w:sz w:val="20"/>
                      <w:szCs w:val="20"/>
                      <w:vertAlign w:val="subscript"/>
                      <w:lang w:val="en-GB"/>
                    </w:rPr>
                    <w:t xml:space="preserve">3 </w:t>
                  </w:r>
                  <w:r w:rsidRPr="002B7C5A">
                    <w:rPr>
                      <w:rFonts w:ascii="Times New Roman" w:hAnsi="Times New Roman" w:cs="Times New Roman"/>
                      <w:sz w:val="20"/>
                      <w:szCs w:val="20"/>
                      <w:lang w:val="en-GB"/>
                    </w:rPr>
                    <w:t>+ HgCl</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Hg</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Cl</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 xml:space="preserve"> + H</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PO</w:t>
                  </w:r>
                  <w:r w:rsidRPr="002B7C5A">
                    <w:rPr>
                      <w:rFonts w:ascii="Times New Roman" w:hAnsi="Times New Roman" w:cs="Times New Roman"/>
                      <w:sz w:val="20"/>
                      <w:szCs w:val="20"/>
                      <w:vertAlign w:val="subscript"/>
                      <w:lang w:val="en-GB"/>
                    </w:rPr>
                    <w:t>4</w:t>
                  </w:r>
                </w:p>
                <w:p w14:paraId="2262B787" w14:textId="589C8CF5" w:rsidR="002B7C5A" w:rsidRPr="002B7C5A" w:rsidRDefault="002B7C5A" w:rsidP="002B7C5A">
                  <w:pPr>
                    <w:jc w:val="both"/>
                    <w:rPr>
                      <w:rFonts w:ascii="Times New Roman" w:hAnsi="Times New Roman" w:cs="Times New Roman"/>
                      <w:sz w:val="20"/>
                      <w:szCs w:val="20"/>
                      <w:lang w:val="en-GB"/>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56ADBDFB" wp14:editId="113C7D38">
                            <wp:simplePos x="0" y="0"/>
                            <wp:positionH relativeFrom="column">
                              <wp:posOffset>2192655</wp:posOffset>
                            </wp:positionH>
                            <wp:positionV relativeFrom="paragraph">
                              <wp:posOffset>86360</wp:posOffset>
                            </wp:positionV>
                            <wp:extent cx="342900" cy="0"/>
                            <wp:effectExtent l="7620" t="41910" r="20955" b="43815"/>
                            <wp:wrapNone/>
                            <wp:docPr id="35840" name="Conector recto 35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EE206" id="Conector recto 3584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6.8pt" to="199.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" o:allowincell="f">
                            <v:stroke endarrow="block" endarrowwidth="narrow"/>
                          </v:line>
                        </w:pict>
                      </mc:Fallback>
                    </mc:AlternateConten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MnO</w:t>
                  </w:r>
                  <w:r w:rsidRPr="002B7C5A">
                    <w:rPr>
                      <w:rFonts w:ascii="Times New Roman" w:hAnsi="Times New Roman" w:cs="Times New Roman"/>
                      <w:sz w:val="20"/>
                      <w:szCs w:val="20"/>
                      <w:vertAlign w:val="subscript"/>
                      <w:lang w:val="en-GB"/>
                    </w:rPr>
                    <w:t xml:space="preserve">2 </w:t>
                  </w:r>
                  <w:r w:rsidRPr="002B7C5A">
                    <w:rPr>
                      <w:rFonts w:ascii="Times New Roman" w:hAnsi="Times New Roman" w:cs="Times New Roman"/>
                      <w:sz w:val="20"/>
                      <w:szCs w:val="20"/>
                      <w:lang w:val="en-GB"/>
                    </w:rPr>
                    <w:t>+ KNO</w:t>
                  </w:r>
                  <w:r w:rsidRPr="002B7C5A">
                    <w:rPr>
                      <w:rFonts w:ascii="Times New Roman" w:hAnsi="Times New Roman" w:cs="Times New Roman"/>
                      <w:sz w:val="20"/>
                      <w:szCs w:val="20"/>
                      <w:vertAlign w:val="subscript"/>
                      <w:lang w:val="en-GB"/>
                    </w:rPr>
                    <w:t>3</w:t>
                  </w:r>
                  <w:r w:rsidRPr="002B7C5A">
                    <w:rPr>
                      <w:rFonts w:ascii="Times New Roman" w:hAnsi="Times New Roman" w:cs="Times New Roman"/>
                      <w:sz w:val="20"/>
                      <w:szCs w:val="20"/>
                      <w:lang w:val="en-GB"/>
                    </w:rPr>
                    <w:t xml:space="preserve"> + KOH</w:t>
                  </w:r>
                  <w:r w:rsidRPr="002B7C5A">
                    <w:rPr>
                      <w:rFonts w:ascii="Times New Roman" w:hAnsi="Times New Roman" w:cs="Times New Roman"/>
                      <w:sz w:val="20"/>
                      <w:szCs w:val="20"/>
                      <w:lang w:val="en-GB"/>
                    </w:rPr>
                    <w:tab/>
                  </w:r>
                  <w:r w:rsidRPr="002B7C5A">
                    <w:rPr>
                      <w:rFonts w:ascii="Times New Roman" w:hAnsi="Times New Roman" w:cs="Times New Roman"/>
                      <w:sz w:val="20"/>
                      <w:szCs w:val="20"/>
                      <w:lang w:val="en-GB"/>
                    </w:rPr>
                    <w:tab/>
                    <w:t>K</w:t>
                  </w:r>
                  <w:r w:rsidRPr="002B7C5A">
                    <w:rPr>
                      <w:rFonts w:ascii="Times New Roman" w:hAnsi="Times New Roman" w:cs="Times New Roman"/>
                      <w:sz w:val="20"/>
                      <w:szCs w:val="20"/>
                      <w:vertAlign w:val="subscript"/>
                      <w:lang w:val="en-GB"/>
                    </w:rPr>
                    <w:t>2</w:t>
                  </w:r>
                  <w:r w:rsidRPr="002B7C5A">
                    <w:rPr>
                      <w:rFonts w:ascii="Times New Roman" w:hAnsi="Times New Roman" w:cs="Times New Roman"/>
                      <w:sz w:val="20"/>
                      <w:szCs w:val="20"/>
                      <w:lang w:val="en-GB"/>
                    </w:rPr>
                    <w:t>MnO</w:t>
                  </w:r>
                  <w:r w:rsidRPr="002B7C5A">
                    <w:rPr>
                      <w:rFonts w:ascii="Times New Roman" w:hAnsi="Times New Roman" w:cs="Times New Roman"/>
                      <w:sz w:val="20"/>
                      <w:szCs w:val="20"/>
                      <w:vertAlign w:val="subscript"/>
                      <w:lang w:val="en-GB"/>
                    </w:rPr>
                    <w:t>4</w:t>
                  </w:r>
                  <w:r w:rsidRPr="002B7C5A">
                    <w:rPr>
                      <w:rFonts w:ascii="Times New Roman" w:hAnsi="Times New Roman" w:cs="Times New Roman"/>
                      <w:sz w:val="20"/>
                      <w:szCs w:val="20"/>
                      <w:lang w:val="en-GB"/>
                    </w:rPr>
                    <w:t xml:space="preserve"> + KNO</w:t>
                  </w:r>
                  <w:r w:rsidRPr="002B7C5A">
                    <w:rPr>
                      <w:rFonts w:ascii="Times New Roman" w:hAnsi="Times New Roman" w:cs="Times New Roman"/>
                      <w:sz w:val="20"/>
                      <w:szCs w:val="20"/>
                      <w:vertAlign w:val="subscript"/>
                      <w:lang w:val="en-GB"/>
                    </w:rPr>
                    <w:t>2</w:t>
                  </w:r>
                </w:p>
                <w:p w14:paraId="402789AA" w14:textId="0D461D4D" w:rsidR="002B7C5A" w:rsidRPr="002B7C5A" w:rsidRDefault="002B7C5A" w:rsidP="002B7C5A">
                  <w:pPr>
                    <w:jc w:val="both"/>
                    <w:rPr>
                      <w:rFonts w:ascii="Times New Roman" w:hAnsi="Times New Roman" w:cs="Times New Roman"/>
                      <w:sz w:val="20"/>
                      <w:szCs w:val="20"/>
                    </w:rPr>
                  </w:pPr>
                  <w:r w:rsidRPr="002B7C5A">
                    <w:rPr>
                      <w:rFonts w:ascii="Times New Roman" w:hAnsi="Times New Roman" w:cs="Times New Roman"/>
                      <w:noProof/>
                      <w:sz w:val="20"/>
                      <w:szCs w:val="20"/>
                    </w:rPr>
                    <mc:AlternateContent>
                      <mc:Choice Requires="wps">
                        <w:drawing>
                          <wp:anchor distT="0" distB="0" distL="114300" distR="114300" simplePos="0" relativeHeight="251658240" behindDoc="0" locked="0" layoutInCell="0" allowOverlap="1" wp14:anchorId="625E2D22" wp14:editId="629EE0A7">
                            <wp:simplePos x="0" y="0"/>
                            <wp:positionH relativeFrom="column">
                              <wp:posOffset>1870710</wp:posOffset>
                            </wp:positionH>
                            <wp:positionV relativeFrom="paragraph">
                              <wp:posOffset>97155</wp:posOffset>
                            </wp:positionV>
                            <wp:extent cx="1085850" cy="0"/>
                            <wp:effectExtent l="9525" t="41910" r="19050" b="43815"/>
                            <wp:wrapNone/>
                            <wp:docPr id="63"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1B6D8" id="Conector recto 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7.65pt" to="232.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" o:allowincell="f">
                            <v:stroke endarrow="block" endarrowwidth="narrow"/>
                          </v:line>
                        </w:pict>
                      </mc:Fallback>
                    </mc:AlternateContent>
                  </w:r>
                  <w:r w:rsidRPr="002B7C5A">
                    <w:rPr>
                      <w:rFonts w:ascii="Times New Roman" w:hAnsi="Times New Roman" w:cs="Times New Roman"/>
                      <w:sz w:val="20"/>
                      <w:szCs w:val="20"/>
                    </w:rPr>
                    <w:tab/>
                  </w:r>
                  <w:r w:rsidRPr="002B7C5A">
                    <w:rPr>
                      <w:rFonts w:ascii="Times New Roman" w:hAnsi="Times New Roman" w:cs="Times New Roman"/>
                      <w:sz w:val="20"/>
                      <w:szCs w:val="20"/>
                    </w:rPr>
                    <w:tab/>
                    <w:t>Cl</w:t>
                  </w:r>
                  <w:r w:rsidRPr="002B7C5A">
                    <w:rPr>
                      <w:rFonts w:ascii="Times New Roman" w:hAnsi="Times New Roman" w:cs="Times New Roman"/>
                      <w:sz w:val="20"/>
                      <w:szCs w:val="20"/>
                      <w:vertAlign w:val="subscript"/>
                    </w:rPr>
                    <w:t xml:space="preserve">2 </w:t>
                  </w:r>
                  <w:r w:rsidRPr="002B7C5A">
                    <w:rPr>
                      <w:rFonts w:ascii="Times New Roman" w:hAnsi="Times New Roman" w:cs="Times New Roman"/>
                      <w:sz w:val="20"/>
                      <w:szCs w:val="20"/>
                    </w:rPr>
                    <w:t>+ NaOH</w:t>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ab/>
                  </w:r>
                  <w:r w:rsidRPr="002B7C5A">
                    <w:rPr>
                      <w:rFonts w:ascii="Times New Roman" w:hAnsi="Times New Roman" w:cs="Times New Roman"/>
                      <w:sz w:val="20"/>
                      <w:szCs w:val="20"/>
                    </w:rPr>
                    <w:t>NaCl + NaClO</w:t>
                  </w:r>
                  <w:r w:rsidRPr="002B7C5A">
                    <w:rPr>
                      <w:rFonts w:ascii="Times New Roman" w:hAnsi="Times New Roman" w:cs="Times New Roman"/>
                      <w:sz w:val="20"/>
                      <w:szCs w:val="20"/>
                      <w:vertAlign w:val="subscript"/>
                    </w:rPr>
                    <w:t>3</w:t>
                  </w:r>
                  <w:r w:rsidRPr="002B7C5A">
                    <w:rPr>
                      <w:rFonts w:ascii="Times New Roman" w:hAnsi="Times New Roman" w:cs="Times New Roman"/>
                      <w:sz w:val="20"/>
                      <w:szCs w:val="20"/>
                    </w:rPr>
                    <w:t xml:space="preserve"> </w:t>
                  </w:r>
                </w:p>
                <w:p w14:paraId="3B641343" w14:textId="77777777" w:rsidR="002B7C5A" w:rsidRPr="002B7C5A" w:rsidRDefault="002B7C5A" w:rsidP="002B7C5A">
                  <w:pPr>
                    <w:jc w:val="both"/>
                    <w:rPr>
                      <w:rFonts w:ascii="Times New Roman" w:hAnsi="Times New Roman" w:cs="Times New Roman"/>
                      <w:sz w:val="20"/>
                      <w:szCs w:val="20"/>
                    </w:rPr>
                  </w:pPr>
                </w:p>
                <w:p w14:paraId="1525E64A" w14:textId="70A01471" w:rsidR="002B7C5A" w:rsidRPr="004E24CE" w:rsidRDefault="002B7C5A" w:rsidP="004E24CE">
                  <w:pPr>
                    <w:pStyle w:val="Prrafodelista"/>
                    <w:numPr>
                      <w:ilvl w:val="0"/>
                      <w:numId w:val="7"/>
                    </w:numPr>
                    <w:spacing w:after="0" w:line="240" w:lineRule="auto"/>
                    <w:jc w:val="both"/>
                    <w:rPr>
                      <w:rFonts w:ascii="Times New Roman" w:hAnsi="Times New Roman" w:cs="Times New Roman"/>
                      <w:sz w:val="20"/>
                      <w:szCs w:val="20"/>
                    </w:rPr>
                  </w:pPr>
                  <w:r w:rsidRPr="004E24CE">
                    <w:rPr>
                      <w:rFonts w:ascii="Times New Roman" w:hAnsi="Times New Roman" w:cs="Times New Roman"/>
                      <w:sz w:val="20"/>
                      <w:szCs w:val="20"/>
                    </w:rPr>
                    <w:t>¿</w:t>
                  </w:r>
                  <w:r w:rsidRPr="004E24CE">
                    <w:rPr>
                      <w:rFonts w:ascii="Times New Roman" w:hAnsi="Times New Roman" w:cs="Times New Roman"/>
                      <w:sz w:val="20"/>
                      <w:szCs w:val="20"/>
                    </w:rPr>
                    <w:t xml:space="preserve">Qué clase de reacción es la combustión, la respiración, la corrosión, la fotosíntesis y la formación del éster nítrico de glicerina? Escriba las ecuaciones y balancéelas. </w:t>
                  </w:r>
                </w:p>
                <w:p w14:paraId="6A0055E2" w14:textId="636716CA" w:rsidR="002B7C5A" w:rsidRPr="004E24CE" w:rsidRDefault="002B7C5A" w:rsidP="004E24CE">
                  <w:pPr>
                    <w:pStyle w:val="Prrafodelista"/>
                    <w:numPr>
                      <w:ilvl w:val="0"/>
                      <w:numId w:val="7"/>
                    </w:numPr>
                    <w:spacing w:after="0" w:line="240" w:lineRule="auto"/>
                    <w:jc w:val="both"/>
                    <w:rPr>
                      <w:rFonts w:ascii="Times New Roman" w:hAnsi="Times New Roman" w:cs="Times New Roman"/>
                      <w:sz w:val="20"/>
                      <w:szCs w:val="20"/>
                    </w:rPr>
                  </w:pPr>
                  <w:r w:rsidRPr="004E24CE">
                    <w:rPr>
                      <w:rFonts w:ascii="Times New Roman" w:hAnsi="Times New Roman" w:cs="Times New Roman"/>
                      <w:sz w:val="20"/>
                      <w:szCs w:val="20"/>
                    </w:rPr>
                    <w:t>Tipos der reacciones analice.</w:t>
                  </w:r>
                </w:p>
                <w:p w14:paraId="367E61C9" w14:textId="7C7D967E" w:rsidR="00D20484" w:rsidRPr="002B7C5A" w:rsidRDefault="002B7C5A" w:rsidP="006914FE">
                  <w:pPr>
                    <w:ind w:left="360"/>
                    <w:jc w:val="both"/>
                    <w:rPr>
                      <w:rFonts w:ascii="Times New Roman" w:hAnsi="Times New Roman" w:cs="Times New Roman"/>
                      <w:sz w:val="20"/>
                      <w:szCs w:val="20"/>
                    </w:rPr>
                  </w:pPr>
                  <w:r w:rsidRPr="002B7C5A">
                    <w:rPr>
                      <w:noProof/>
                      <w:lang w:eastAsia="es-AR"/>
                    </w:rPr>
                    <w:drawing>
                      <wp:inline distT="0" distB="0" distL="0" distR="0" wp14:anchorId="7199B719" wp14:editId="311239C3">
                        <wp:extent cx="2657475" cy="1476375"/>
                        <wp:effectExtent l="19050" t="0" r="9525" b="0"/>
                        <wp:docPr id="35857" name="Imagen 35857" descr="Resultado de imagen para ejemplos de reacciones redox de descompos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jemplos de reacciones redox de descomposicion"/>
                                <pic:cNvPicPr>
                                  <a:picLocks noChangeAspect="1" noChangeArrowheads="1"/>
                                </pic:cNvPicPr>
                              </pic:nvPicPr>
                              <pic:blipFill>
                                <a:blip r:embed="rId118" cstate="print"/>
                                <a:srcRect/>
                                <a:stretch>
                                  <a:fillRect/>
                                </a:stretch>
                              </pic:blipFill>
                              <pic:spPr bwMode="auto">
                                <a:xfrm>
                                  <a:off x="0" y="0"/>
                                  <a:ext cx="2657475" cy="1476375"/>
                                </a:xfrm>
                                <a:prstGeom prst="rect">
                                  <a:avLst/>
                                </a:prstGeom>
                                <a:noFill/>
                                <a:ln w="9525">
                                  <a:noFill/>
                                  <a:miter lim="800000"/>
                                  <a:headEnd/>
                                  <a:tailEnd/>
                                </a:ln>
                              </pic:spPr>
                            </pic:pic>
                          </a:graphicData>
                        </a:graphic>
                      </wp:inline>
                    </w:drawing>
                  </w:r>
                </w:p>
              </w:tc>
            </w:tr>
          </w:tbl>
          <w:p w14:paraId="4EF59BAA" w14:textId="77777777" w:rsidR="00F46A3F" w:rsidRPr="002B7C5A" w:rsidRDefault="00F46A3F" w:rsidP="00E35F22">
            <w:pPr>
              <w:tabs>
                <w:tab w:val="left" w:pos="5570"/>
              </w:tabs>
              <w:jc w:val="both"/>
              <w:rPr>
                <w:rFonts w:ascii="Times New Roman" w:hAnsi="Times New Roman" w:cs="Times New Roman"/>
                <w:b/>
                <w:sz w:val="20"/>
                <w:szCs w:val="20"/>
                <w:u w:val="single"/>
              </w:rPr>
            </w:pPr>
          </w:p>
        </w:tc>
      </w:tr>
      <w:tr w:rsidR="00F46A3F" w14:paraId="526889B9" w14:textId="77777777" w:rsidTr="00F06B89">
        <w:trPr>
          <w:gridAfter w:val="1"/>
          <w:wAfter w:w="265" w:type="dxa"/>
        </w:trPr>
        <w:tc>
          <w:tcPr>
            <w:tcW w:w="8789" w:type="dxa"/>
          </w:tcPr>
          <w:p w14:paraId="209ECE22" w14:textId="77777777" w:rsidR="00F46A3F" w:rsidRPr="000C21DB" w:rsidRDefault="00F46A3F" w:rsidP="00F06B89">
            <w:pPr>
              <w:jc w:val="center"/>
              <w:rPr>
                <w:rFonts w:ascii="Times New Roman" w:hAnsi="Times New Roman" w:cs="Times New Roman"/>
                <w:b/>
              </w:rPr>
            </w:pPr>
            <w:r w:rsidRPr="000C21DB">
              <w:rPr>
                <w:rFonts w:ascii="Times New Roman" w:hAnsi="Times New Roman" w:cs="Times New Roman"/>
                <w:b/>
              </w:rPr>
              <w:lastRenderedPageBreak/>
              <w:t>BIBLIOGRAFIA</w:t>
            </w:r>
          </w:p>
          <w:p w14:paraId="0756BE9B" w14:textId="77777777" w:rsidR="00F46A3F" w:rsidRPr="000C21DB" w:rsidRDefault="00F46A3F" w:rsidP="00F06B89">
            <w:pPr>
              <w:tabs>
                <w:tab w:val="left" w:pos="284"/>
              </w:tabs>
              <w:rPr>
                <w:rFonts w:ascii="Times New Roman" w:hAnsi="Times New Roman" w:cs="Times New Roman"/>
              </w:rPr>
            </w:pPr>
            <w:r w:rsidRPr="000C21DB">
              <w:rPr>
                <w:rFonts w:ascii="Times New Roman" w:hAnsi="Times New Roman" w:cs="Times New Roman"/>
              </w:rPr>
              <w:t>Angelini, M. y otros. TEMAS DE QUÍMICA GENERAL. Eudeba, Buenos Aires, 1995.</w:t>
            </w:r>
          </w:p>
          <w:p w14:paraId="25DAE207" w14:textId="77777777" w:rsidR="00F46A3F" w:rsidRPr="000C21DB" w:rsidRDefault="00F46A3F" w:rsidP="00F06B89">
            <w:pPr>
              <w:tabs>
                <w:tab w:val="left" w:pos="284"/>
              </w:tabs>
              <w:rPr>
                <w:rFonts w:ascii="Times New Roman" w:hAnsi="Times New Roman" w:cs="Times New Roman"/>
              </w:rPr>
            </w:pPr>
            <w:r w:rsidRPr="000C21DB">
              <w:rPr>
                <w:rFonts w:ascii="Times New Roman" w:hAnsi="Times New Roman" w:cs="Times New Roman"/>
              </w:rPr>
              <w:t>Masterton, QUÍMICA GENERAL E INORGÁNICA.</w:t>
            </w:r>
          </w:p>
          <w:p w14:paraId="591DF657" w14:textId="77777777" w:rsidR="00F46A3F" w:rsidRPr="000C21DB" w:rsidRDefault="00F46A3F" w:rsidP="00F06B89">
            <w:pPr>
              <w:tabs>
                <w:tab w:val="left" w:pos="284"/>
              </w:tabs>
              <w:rPr>
                <w:rFonts w:ascii="Times New Roman" w:hAnsi="Times New Roman" w:cs="Times New Roman"/>
              </w:rPr>
            </w:pPr>
            <w:r w:rsidRPr="000C21DB">
              <w:rPr>
                <w:rFonts w:ascii="Times New Roman" w:hAnsi="Times New Roman" w:cs="Times New Roman"/>
              </w:rPr>
              <w:t>Chang, S. QUÍMICA GENERAL E INORGÁNICA</w:t>
            </w:r>
          </w:p>
          <w:p w14:paraId="6D80529A" w14:textId="77777777" w:rsidR="00F46A3F" w:rsidRPr="000C21DB" w:rsidRDefault="00F46A3F" w:rsidP="00F06B89">
            <w:pPr>
              <w:tabs>
                <w:tab w:val="left" w:pos="284"/>
              </w:tabs>
              <w:rPr>
                <w:rFonts w:ascii="Times New Roman" w:hAnsi="Times New Roman" w:cs="Times New Roman"/>
              </w:rPr>
            </w:pPr>
            <w:r w:rsidRPr="000C21DB">
              <w:rPr>
                <w:rFonts w:ascii="Times New Roman" w:hAnsi="Times New Roman" w:cs="Times New Roman"/>
              </w:rPr>
              <w:t>Whitten, K. y otros. QUÍMICA GENERAL E INORGÁNICA. Ed. Mc. Graw Hill.</w:t>
            </w:r>
          </w:p>
          <w:p w14:paraId="6EEDC678" w14:textId="77777777" w:rsidR="00F46A3F" w:rsidRPr="000C21DB" w:rsidRDefault="00F46A3F" w:rsidP="00F06B89">
            <w:pPr>
              <w:tabs>
                <w:tab w:val="left" w:pos="5570"/>
              </w:tabs>
              <w:jc w:val="both"/>
              <w:rPr>
                <w:rFonts w:ascii="Times New Roman" w:hAnsi="Times New Roman" w:cs="Times New Roman"/>
                <w:lang w:val="en-US"/>
              </w:rPr>
            </w:pPr>
            <w:r w:rsidRPr="000C21DB">
              <w:rPr>
                <w:rFonts w:ascii="Times New Roman" w:hAnsi="Times New Roman" w:cs="Times New Roman"/>
              </w:rPr>
              <w:t xml:space="preserve">Brown y otros QUÍMICA – LA CIENCIA CENTRAL. </w:t>
            </w:r>
            <w:r w:rsidRPr="000C21DB">
              <w:rPr>
                <w:rFonts w:ascii="Times New Roman" w:hAnsi="Times New Roman" w:cs="Times New Roman"/>
                <w:lang w:val="en-US"/>
              </w:rPr>
              <w:t>Ed. PEARSON</w:t>
            </w:r>
          </w:p>
          <w:p w14:paraId="32E3D26B" w14:textId="77777777" w:rsidR="00F46A3F" w:rsidRPr="000C21DB" w:rsidRDefault="00F46A3F" w:rsidP="00F06B89">
            <w:pPr>
              <w:tabs>
                <w:tab w:val="left" w:pos="5570"/>
              </w:tabs>
              <w:jc w:val="both"/>
              <w:rPr>
                <w:rFonts w:ascii="Times New Roman" w:hAnsi="Times New Roman" w:cs="Times New Roman"/>
              </w:rPr>
            </w:pPr>
            <w:r w:rsidRPr="000C21DB">
              <w:rPr>
                <w:rFonts w:ascii="Times New Roman" w:hAnsi="Times New Roman" w:cs="Times New Roman"/>
                <w:lang w:val="en-US"/>
              </w:rPr>
              <w:t xml:space="preserve">Hogg, John et al. </w:t>
            </w:r>
            <w:r w:rsidRPr="000C21DB">
              <w:rPr>
                <w:rFonts w:ascii="Times New Roman" w:hAnsi="Times New Roman" w:cs="Times New Roman"/>
              </w:rPr>
              <w:t xml:space="preserve">Química. Reverte </w:t>
            </w:r>
          </w:p>
          <w:p w14:paraId="690C3134" w14:textId="77777777" w:rsidR="00F46A3F" w:rsidRPr="000C21DB" w:rsidRDefault="00F46A3F" w:rsidP="00F06B89">
            <w:pPr>
              <w:rPr>
                <w:rFonts w:ascii="Times New Roman" w:hAnsi="Times New Roman" w:cs="Times New Roman"/>
              </w:rPr>
            </w:pPr>
            <w:r w:rsidRPr="000C21DB">
              <w:rPr>
                <w:rFonts w:ascii="Times New Roman" w:hAnsi="Times New Roman" w:cs="Times New Roman"/>
              </w:rPr>
              <w:t xml:space="preserve">Keenan y otro. Química general universitaria. CECSA.    </w:t>
            </w:r>
          </w:p>
          <w:p w14:paraId="114C4E28" w14:textId="77777777" w:rsidR="00F46A3F" w:rsidRDefault="00D20484" w:rsidP="00F06B89">
            <w:pPr>
              <w:rPr>
                <w:rFonts w:ascii="Times New Roman" w:hAnsi="Times New Roman" w:cs="Times New Roman"/>
              </w:rPr>
            </w:pPr>
            <w:r>
              <w:rPr>
                <w:rFonts w:ascii="Times New Roman" w:hAnsi="Times New Roman" w:cs="Times New Roman"/>
              </w:rPr>
              <w:t>Google meet. Classroom</w:t>
            </w:r>
          </w:p>
          <w:p w14:paraId="757957CB" w14:textId="4B29F544" w:rsidR="006914FE" w:rsidRDefault="006914FE" w:rsidP="00F06B89">
            <w:pPr>
              <w:rPr>
                <w:rFonts w:ascii="Times New Roman" w:hAnsi="Times New Roman" w:cs="Times New Roman"/>
              </w:rPr>
            </w:pPr>
            <w:hyperlink r:id="rId119" w:history="1">
              <w:r w:rsidRPr="00CD7936">
                <w:rPr>
                  <w:rStyle w:val="Hipervnculo"/>
                  <w:rFonts w:ascii="Times New Roman" w:hAnsi="Times New Roman" w:cs="Times New Roman"/>
                </w:rPr>
                <w:t>https://www.youtube.com/watch?v=_7zWNAhZ0Lc</w:t>
              </w:r>
            </w:hyperlink>
          </w:p>
          <w:p w14:paraId="6221D34F" w14:textId="23B3088C" w:rsidR="006914FE" w:rsidRDefault="006914FE" w:rsidP="00F06B89">
            <w:pPr>
              <w:rPr>
                <w:rFonts w:ascii="Times New Roman" w:hAnsi="Times New Roman" w:cs="Times New Roman"/>
              </w:rPr>
            </w:pPr>
            <w:hyperlink r:id="rId120" w:history="1">
              <w:r w:rsidRPr="00CD7936">
                <w:rPr>
                  <w:rStyle w:val="Hipervnculo"/>
                  <w:rFonts w:ascii="Times New Roman" w:hAnsi="Times New Roman" w:cs="Times New Roman"/>
                </w:rPr>
                <w:t>https://www.youtube.com/watch?v=k1c-2mt-kcw</w:t>
              </w:r>
            </w:hyperlink>
          </w:p>
          <w:p w14:paraId="229A3672" w14:textId="4806A314" w:rsidR="006914FE" w:rsidRDefault="006914FE" w:rsidP="00F06B89">
            <w:pPr>
              <w:rPr>
                <w:rFonts w:ascii="Times New Roman" w:hAnsi="Times New Roman" w:cs="Times New Roman"/>
              </w:rPr>
            </w:pPr>
            <w:hyperlink r:id="rId121" w:history="1">
              <w:r w:rsidRPr="00CD7936">
                <w:rPr>
                  <w:rStyle w:val="Hipervnculo"/>
                  <w:rFonts w:ascii="Times New Roman" w:hAnsi="Times New Roman" w:cs="Times New Roman"/>
                </w:rPr>
                <w:t>https://www.youtube.com/watch?v=VsULnwWHnLQ</w:t>
              </w:r>
            </w:hyperlink>
          </w:p>
          <w:p w14:paraId="1638534B" w14:textId="77777777" w:rsidR="006914FE" w:rsidRDefault="006914FE" w:rsidP="00F06B89">
            <w:pPr>
              <w:rPr>
                <w:rFonts w:ascii="Times New Roman" w:hAnsi="Times New Roman" w:cs="Times New Roman"/>
              </w:rPr>
            </w:pPr>
            <w:hyperlink r:id="rId122" w:history="1">
              <w:r w:rsidRPr="00CD7936">
                <w:rPr>
                  <w:rStyle w:val="Hipervnculo"/>
                  <w:rFonts w:ascii="Times New Roman" w:hAnsi="Times New Roman" w:cs="Times New Roman"/>
                </w:rPr>
                <w:t>https://www.youtube.com/watch?v=oT5huk0l4NQ</w:t>
              </w:r>
            </w:hyperlink>
          </w:p>
          <w:p w14:paraId="6DC24F49" w14:textId="41AB1ECA" w:rsidR="006914FE" w:rsidRPr="000C21DB" w:rsidRDefault="006914FE" w:rsidP="00F06B89">
            <w:pPr>
              <w:rPr>
                <w:rFonts w:ascii="Times New Roman" w:hAnsi="Times New Roman" w:cs="Times New Roman"/>
              </w:rPr>
            </w:pPr>
            <w:hyperlink r:id="rId123" w:history="1">
              <w:r w:rsidRPr="00CD7936">
                <w:rPr>
                  <w:rStyle w:val="Hipervnculo"/>
                  <w:rFonts w:ascii="Times New Roman" w:hAnsi="Times New Roman" w:cs="Times New Roman"/>
                </w:rPr>
                <w:t>https://www.youtube.com/watch?v=_Z6fMDhqO2o</w:t>
              </w:r>
            </w:hyperlink>
          </w:p>
        </w:tc>
      </w:tr>
    </w:tbl>
    <w:p w14:paraId="0F784EC2" w14:textId="77777777" w:rsidR="00F46A3F" w:rsidRPr="00686019" w:rsidRDefault="00F46A3F" w:rsidP="00F46A3F"/>
    <w:p w14:paraId="15722612" w14:textId="77777777" w:rsidR="00F46A3F" w:rsidRDefault="00F46A3F" w:rsidP="00F46A3F"/>
    <w:p w14:paraId="572B3FDA" w14:textId="77777777" w:rsidR="00F46A3F" w:rsidRPr="00C05BFE" w:rsidRDefault="00F46A3F" w:rsidP="00F46A3F">
      <w:pPr>
        <w:jc w:val="both"/>
        <w:rPr>
          <w:rFonts w:ascii="Arial" w:hAnsi="Arial" w:cs="Arial"/>
          <w:b/>
          <w:sz w:val="24"/>
          <w:szCs w:val="24"/>
        </w:rPr>
      </w:pPr>
      <w:bookmarkStart w:id="2" w:name="_Hlk41468348"/>
      <w:r w:rsidRPr="00C05BFE">
        <w:rPr>
          <w:rFonts w:ascii="Arial" w:hAnsi="Arial" w:cs="Arial"/>
          <w:b/>
          <w:sz w:val="24"/>
          <w:szCs w:val="24"/>
        </w:rPr>
        <w:t>_______________</w:t>
      </w:r>
      <w:r>
        <w:rPr>
          <w:rFonts w:ascii="Arial" w:hAnsi="Arial" w:cs="Arial"/>
          <w:b/>
          <w:sz w:val="24"/>
          <w:szCs w:val="24"/>
        </w:rPr>
        <w:t>______</w:t>
      </w:r>
      <w:r w:rsidRPr="00C05BFE">
        <w:rPr>
          <w:rFonts w:ascii="Arial" w:hAnsi="Arial" w:cs="Arial"/>
          <w:b/>
          <w:sz w:val="24"/>
          <w:szCs w:val="24"/>
        </w:rPr>
        <w:t>_____</w:t>
      </w:r>
    </w:p>
    <w:p w14:paraId="313D7AB1" w14:textId="77777777" w:rsidR="00F46A3F" w:rsidRPr="00C05BFE" w:rsidRDefault="00F46A3F" w:rsidP="00F46A3F">
      <w:pPr>
        <w:jc w:val="both"/>
        <w:rPr>
          <w:rFonts w:ascii="Arial" w:hAnsi="Arial" w:cs="Arial"/>
          <w:b/>
          <w:sz w:val="24"/>
          <w:szCs w:val="24"/>
        </w:rPr>
      </w:pPr>
      <w:r>
        <w:rPr>
          <w:rFonts w:ascii="Arial" w:hAnsi="Arial" w:cs="Arial"/>
          <w:b/>
          <w:sz w:val="24"/>
          <w:szCs w:val="24"/>
        </w:rPr>
        <w:t xml:space="preserve">       </w:t>
      </w:r>
      <w:r w:rsidRPr="00C05BFE">
        <w:rPr>
          <w:rFonts w:ascii="Arial" w:hAnsi="Arial" w:cs="Arial"/>
          <w:b/>
          <w:sz w:val="24"/>
          <w:szCs w:val="24"/>
        </w:rPr>
        <w:t>FIRMA DEL DOCENTE</w:t>
      </w:r>
    </w:p>
    <w:bookmarkEnd w:id="2"/>
    <w:p w14:paraId="1E98B2BE" w14:textId="77777777" w:rsidR="00F46A3F" w:rsidRDefault="00F46A3F" w:rsidP="00F46A3F"/>
    <w:p w14:paraId="40AD51E0" w14:textId="77777777" w:rsidR="00300387" w:rsidRDefault="00300387"/>
    <w:sectPr w:rsidR="003003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93219"/>
    <w:multiLevelType w:val="multilevel"/>
    <w:tmpl w:val="395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A6C3B"/>
    <w:multiLevelType w:val="hybridMultilevel"/>
    <w:tmpl w:val="CCEAD47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B7E6B39"/>
    <w:multiLevelType w:val="multilevel"/>
    <w:tmpl w:val="6DF0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B6A26"/>
    <w:multiLevelType w:val="multilevel"/>
    <w:tmpl w:val="EEC0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8108E1"/>
    <w:multiLevelType w:val="hybridMultilevel"/>
    <w:tmpl w:val="F95AAC82"/>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53175267"/>
    <w:multiLevelType w:val="multilevel"/>
    <w:tmpl w:val="F8B0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EE2034"/>
    <w:multiLevelType w:val="hybridMultilevel"/>
    <w:tmpl w:val="C2943E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5D861C52"/>
    <w:multiLevelType w:val="multilevel"/>
    <w:tmpl w:val="6A86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D974B8"/>
    <w:multiLevelType w:val="multilevel"/>
    <w:tmpl w:val="1616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3"/>
  </w:num>
  <w:num w:numId="5">
    <w:abstractNumId w:val="0"/>
  </w:num>
  <w:num w:numId="6">
    <w:abstractNumId w:val="7"/>
  </w:num>
  <w:num w:numId="7">
    <w:abstractNumId w:val="6"/>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3F"/>
    <w:rsid w:val="000C1A85"/>
    <w:rsid w:val="0014488B"/>
    <w:rsid w:val="00265D60"/>
    <w:rsid w:val="002B7C5A"/>
    <w:rsid w:val="00300387"/>
    <w:rsid w:val="00364253"/>
    <w:rsid w:val="003A4DD5"/>
    <w:rsid w:val="003A7881"/>
    <w:rsid w:val="00484088"/>
    <w:rsid w:val="004E24CE"/>
    <w:rsid w:val="00537D02"/>
    <w:rsid w:val="006914FE"/>
    <w:rsid w:val="006D699F"/>
    <w:rsid w:val="007154BC"/>
    <w:rsid w:val="00771E38"/>
    <w:rsid w:val="008A579F"/>
    <w:rsid w:val="00933CF9"/>
    <w:rsid w:val="00A76D28"/>
    <w:rsid w:val="00A82694"/>
    <w:rsid w:val="00CB200F"/>
    <w:rsid w:val="00CC2A41"/>
    <w:rsid w:val="00D20484"/>
    <w:rsid w:val="00E35F22"/>
    <w:rsid w:val="00F05BE3"/>
    <w:rsid w:val="00F06B89"/>
    <w:rsid w:val="00F114ED"/>
    <w:rsid w:val="00F46A3F"/>
    <w:rsid w:val="00FB34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8991FF8"/>
  <w15:chartTrackingRefBased/>
  <w15:docId w15:val="{8A5180C0-F93A-46E6-AFC0-F7FDC0022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A3F"/>
  </w:style>
  <w:style w:type="paragraph" w:styleId="Ttulo2">
    <w:name w:val="heading 2"/>
    <w:basedOn w:val="Normal"/>
    <w:link w:val="Ttulo2Car"/>
    <w:uiPriority w:val="9"/>
    <w:qFormat/>
    <w:rsid w:val="00771E38"/>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6A3F"/>
    <w:rPr>
      <w:color w:val="0000FF"/>
      <w:u w:val="single"/>
    </w:rPr>
  </w:style>
  <w:style w:type="table" w:styleId="Tablaconcuadrcula">
    <w:name w:val="Table Grid"/>
    <w:basedOn w:val="Tablanormal"/>
    <w:uiPriority w:val="59"/>
    <w:rsid w:val="00F4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46A3F"/>
    <w:pPr>
      <w:spacing w:after="200" w:line="276" w:lineRule="auto"/>
      <w:ind w:left="720"/>
      <w:contextualSpacing/>
    </w:pPr>
  </w:style>
  <w:style w:type="paragraph" w:styleId="NormalWeb">
    <w:name w:val="Normal (Web)"/>
    <w:basedOn w:val="Normal"/>
    <w:uiPriority w:val="99"/>
    <w:unhideWhenUsed/>
    <w:rsid w:val="00F05BE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F05BE3"/>
  </w:style>
  <w:style w:type="character" w:customStyle="1" w:styleId="a">
    <w:name w:val="a"/>
    <w:basedOn w:val="Fuentedeprrafopredeter"/>
    <w:rsid w:val="00F05BE3"/>
  </w:style>
  <w:style w:type="character" w:customStyle="1" w:styleId="mi">
    <w:name w:val="mi"/>
    <w:basedOn w:val="Fuentedeprrafopredeter"/>
    <w:rsid w:val="00537D02"/>
  </w:style>
  <w:style w:type="character" w:customStyle="1" w:styleId="mo">
    <w:name w:val="mo"/>
    <w:basedOn w:val="Fuentedeprrafopredeter"/>
    <w:rsid w:val="00537D02"/>
  </w:style>
  <w:style w:type="character" w:styleId="Textoennegrita">
    <w:name w:val="Strong"/>
    <w:basedOn w:val="Fuentedeprrafopredeter"/>
    <w:uiPriority w:val="22"/>
    <w:qFormat/>
    <w:rsid w:val="00933CF9"/>
    <w:rPr>
      <w:b/>
      <w:bCs/>
    </w:rPr>
  </w:style>
  <w:style w:type="character" w:styleId="Mencinsinresolver">
    <w:name w:val="Unresolved Mention"/>
    <w:basedOn w:val="Fuentedeprrafopredeter"/>
    <w:uiPriority w:val="99"/>
    <w:semiHidden/>
    <w:unhideWhenUsed/>
    <w:rsid w:val="00FB3481"/>
    <w:rPr>
      <w:color w:val="605E5C"/>
      <w:shd w:val="clear" w:color="auto" w:fill="E1DFDD"/>
    </w:rPr>
  </w:style>
  <w:style w:type="character" w:customStyle="1" w:styleId="Ttulo2Car">
    <w:name w:val="Título 2 Car"/>
    <w:basedOn w:val="Fuentedeprrafopredeter"/>
    <w:link w:val="Ttulo2"/>
    <w:uiPriority w:val="9"/>
    <w:rsid w:val="00771E38"/>
    <w:rPr>
      <w:rFonts w:ascii="Times New Roman" w:eastAsia="Times New Roman" w:hAnsi="Times New Roman" w:cs="Times New Roman"/>
      <w:b/>
      <w:bCs/>
      <w:sz w:val="36"/>
      <w:szCs w:val="36"/>
      <w:lang w:eastAsia="es-AR"/>
    </w:rPr>
  </w:style>
  <w:style w:type="character" w:customStyle="1" w:styleId="pitenfasis">
    <w:name w:val="pit_enfasis"/>
    <w:basedOn w:val="Fuentedeprrafopredeter"/>
    <w:rsid w:val="00771E38"/>
  </w:style>
  <w:style w:type="character" w:customStyle="1" w:styleId="fquim">
    <w:name w:val="fquim"/>
    <w:basedOn w:val="Fuentedeprrafopredeter"/>
    <w:rsid w:val="00771E38"/>
  </w:style>
  <w:style w:type="character" w:styleId="nfasis">
    <w:name w:val="Emphasis"/>
    <w:basedOn w:val="Fuentedeprrafopredeter"/>
    <w:uiPriority w:val="20"/>
    <w:qFormat/>
    <w:rsid w:val="00771E38"/>
    <w:rPr>
      <w:i/>
      <w:iCs/>
    </w:rPr>
  </w:style>
  <w:style w:type="paragraph" w:styleId="Textoindependiente">
    <w:name w:val="Body Text"/>
    <w:basedOn w:val="Normal"/>
    <w:link w:val="TextoindependienteCar"/>
    <w:semiHidden/>
    <w:rsid w:val="002B7C5A"/>
    <w:pPr>
      <w:spacing w:after="0" w:line="240" w:lineRule="auto"/>
      <w:jc w:val="both"/>
    </w:pPr>
    <w:rPr>
      <w:rFonts w:ascii="Arial" w:eastAsia="Times New Roman" w:hAnsi="Arial" w:cs="Arial"/>
      <w:color w:val="000000"/>
      <w:sz w:val="24"/>
      <w:szCs w:val="24"/>
      <w:lang w:val="es-ES" w:eastAsia="es-ES" w:bidi="he-IL"/>
    </w:rPr>
  </w:style>
  <w:style w:type="character" w:customStyle="1" w:styleId="TextoindependienteCar">
    <w:name w:val="Texto independiente Car"/>
    <w:basedOn w:val="Fuentedeprrafopredeter"/>
    <w:link w:val="Textoindependiente"/>
    <w:semiHidden/>
    <w:rsid w:val="002B7C5A"/>
    <w:rPr>
      <w:rFonts w:ascii="Arial" w:eastAsia="Times New Roman" w:hAnsi="Arial" w:cs="Arial"/>
      <w:color w:val="000000"/>
      <w:sz w:val="24"/>
      <w:szCs w:val="24"/>
      <w:lang w:val="es-E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066813">
      <w:bodyDiv w:val="1"/>
      <w:marLeft w:val="0"/>
      <w:marRight w:val="0"/>
      <w:marTop w:val="0"/>
      <w:marBottom w:val="0"/>
      <w:divBdr>
        <w:top w:val="none" w:sz="0" w:space="0" w:color="auto"/>
        <w:left w:val="none" w:sz="0" w:space="0" w:color="auto"/>
        <w:bottom w:val="none" w:sz="0" w:space="0" w:color="auto"/>
        <w:right w:val="none" w:sz="0" w:space="0" w:color="auto"/>
      </w:divBdr>
      <w:divsChild>
        <w:div w:id="465899801">
          <w:marLeft w:val="240"/>
          <w:marRight w:val="240"/>
          <w:marTop w:val="240"/>
          <w:marBottom w:val="0"/>
          <w:divBdr>
            <w:top w:val="none" w:sz="0" w:space="0" w:color="auto"/>
            <w:left w:val="none" w:sz="0" w:space="0" w:color="auto"/>
            <w:bottom w:val="none" w:sz="0" w:space="0" w:color="auto"/>
            <w:right w:val="none" w:sz="0" w:space="0" w:color="auto"/>
          </w:divBdr>
        </w:div>
        <w:div w:id="1293945804">
          <w:marLeft w:val="0"/>
          <w:marRight w:val="0"/>
          <w:marTop w:val="0"/>
          <w:marBottom w:val="0"/>
          <w:divBdr>
            <w:top w:val="none" w:sz="0" w:space="0" w:color="auto"/>
            <w:left w:val="none" w:sz="0" w:space="0" w:color="auto"/>
            <w:bottom w:val="none" w:sz="0" w:space="0" w:color="auto"/>
            <w:right w:val="none" w:sz="0" w:space="0" w:color="auto"/>
          </w:divBdr>
          <w:divsChild>
            <w:div w:id="1932808853">
              <w:marLeft w:val="0"/>
              <w:marRight w:val="0"/>
              <w:marTop w:val="0"/>
              <w:marBottom w:val="0"/>
              <w:divBdr>
                <w:top w:val="none" w:sz="0" w:space="0" w:color="auto"/>
                <w:left w:val="none" w:sz="0" w:space="0" w:color="auto"/>
                <w:bottom w:val="none" w:sz="0" w:space="0" w:color="auto"/>
                <w:right w:val="none" w:sz="0" w:space="0" w:color="auto"/>
              </w:divBdr>
              <w:divsChild>
                <w:div w:id="2046713585">
                  <w:marLeft w:val="0"/>
                  <w:marRight w:val="0"/>
                  <w:marTop w:val="0"/>
                  <w:marBottom w:val="0"/>
                  <w:divBdr>
                    <w:top w:val="none" w:sz="0" w:space="0" w:color="auto"/>
                    <w:left w:val="none" w:sz="0" w:space="0" w:color="auto"/>
                    <w:bottom w:val="none" w:sz="0" w:space="0" w:color="auto"/>
                    <w:right w:val="none" w:sz="0" w:space="0" w:color="auto"/>
                  </w:divBdr>
                  <w:divsChild>
                    <w:div w:id="1249118649">
                      <w:marLeft w:val="0"/>
                      <w:marRight w:val="0"/>
                      <w:marTop w:val="0"/>
                      <w:marBottom w:val="0"/>
                      <w:divBdr>
                        <w:top w:val="none" w:sz="0" w:space="0" w:color="auto"/>
                        <w:left w:val="none" w:sz="0" w:space="0" w:color="auto"/>
                        <w:bottom w:val="none" w:sz="0" w:space="0" w:color="auto"/>
                        <w:right w:val="none" w:sz="0" w:space="0" w:color="auto"/>
                      </w:divBdr>
                      <w:divsChild>
                        <w:div w:id="872421550">
                          <w:marLeft w:val="0"/>
                          <w:marRight w:val="0"/>
                          <w:marTop w:val="0"/>
                          <w:marBottom w:val="0"/>
                          <w:divBdr>
                            <w:top w:val="none" w:sz="0" w:space="0" w:color="auto"/>
                            <w:left w:val="none" w:sz="0" w:space="0" w:color="auto"/>
                            <w:bottom w:val="none" w:sz="0" w:space="0" w:color="auto"/>
                            <w:right w:val="none" w:sz="0" w:space="0" w:color="auto"/>
                          </w:divBdr>
                          <w:divsChild>
                            <w:div w:id="352732039">
                              <w:marLeft w:val="0"/>
                              <w:marRight w:val="0"/>
                              <w:marTop w:val="0"/>
                              <w:marBottom w:val="0"/>
                              <w:divBdr>
                                <w:top w:val="none" w:sz="0" w:space="0" w:color="auto"/>
                                <w:left w:val="none" w:sz="0" w:space="0" w:color="auto"/>
                                <w:bottom w:val="none" w:sz="0" w:space="0" w:color="auto"/>
                                <w:right w:val="none" w:sz="0" w:space="0" w:color="auto"/>
                              </w:divBdr>
                              <w:divsChild>
                                <w:div w:id="195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239379">
      <w:bodyDiv w:val="1"/>
      <w:marLeft w:val="0"/>
      <w:marRight w:val="0"/>
      <w:marTop w:val="0"/>
      <w:marBottom w:val="0"/>
      <w:divBdr>
        <w:top w:val="none" w:sz="0" w:space="0" w:color="auto"/>
        <w:left w:val="none" w:sz="0" w:space="0" w:color="auto"/>
        <w:bottom w:val="none" w:sz="0" w:space="0" w:color="auto"/>
        <w:right w:val="none" w:sz="0" w:space="0" w:color="auto"/>
      </w:divBdr>
    </w:div>
    <w:div w:id="1155950700">
      <w:bodyDiv w:val="1"/>
      <w:marLeft w:val="0"/>
      <w:marRight w:val="0"/>
      <w:marTop w:val="0"/>
      <w:marBottom w:val="0"/>
      <w:divBdr>
        <w:top w:val="none" w:sz="0" w:space="0" w:color="auto"/>
        <w:left w:val="none" w:sz="0" w:space="0" w:color="auto"/>
        <w:bottom w:val="none" w:sz="0" w:space="0" w:color="auto"/>
        <w:right w:val="none" w:sz="0" w:space="0" w:color="auto"/>
      </w:divBdr>
    </w:div>
    <w:div w:id="1165558504">
      <w:bodyDiv w:val="1"/>
      <w:marLeft w:val="0"/>
      <w:marRight w:val="0"/>
      <w:marTop w:val="0"/>
      <w:marBottom w:val="0"/>
      <w:divBdr>
        <w:top w:val="none" w:sz="0" w:space="0" w:color="auto"/>
        <w:left w:val="none" w:sz="0" w:space="0" w:color="auto"/>
        <w:bottom w:val="none" w:sz="0" w:space="0" w:color="auto"/>
        <w:right w:val="none" w:sz="0" w:space="0" w:color="auto"/>
      </w:divBdr>
    </w:div>
    <w:div w:id="208498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www.youtube.com/watch?v=bbyslk_CLhw" TargetMode="External"/><Relationship Id="rId21" Type="http://schemas.openxmlformats.org/officeDocument/2006/relationships/hyperlink" Target="https://es.wikipedia.org/wiki/Soluto" TargetMode="External"/><Relationship Id="rId42" Type="http://schemas.openxmlformats.org/officeDocument/2006/relationships/hyperlink" Target="https://es.wikipedia.org/wiki/Temperatura" TargetMode="External"/><Relationship Id="rId47" Type="http://schemas.openxmlformats.org/officeDocument/2006/relationships/hyperlink" Target="https://es.wikipedia.org/wiki/Reacci%C3%B3n_de_hidrataci%C3%B3n" TargetMode="External"/><Relationship Id="rId63" Type="http://schemas.openxmlformats.org/officeDocument/2006/relationships/image" Target="media/image34.png"/><Relationship Id="rId68" Type="http://schemas.openxmlformats.org/officeDocument/2006/relationships/image" Target="media/image37.gif"/><Relationship Id="rId84" Type="http://schemas.openxmlformats.org/officeDocument/2006/relationships/hyperlink" Target="https://www.youtube.com/watch?v=-KKmVAMUgcA" TargetMode="External"/><Relationship Id="rId89" Type="http://schemas.openxmlformats.org/officeDocument/2006/relationships/hyperlink" Target="https://www.youtube.com/watch?v=knAHRaKLACs" TargetMode="External"/><Relationship Id="rId112" Type="http://schemas.openxmlformats.org/officeDocument/2006/relationships/image" Target="media/image49.gif"/><Relationship Id="rId16" Type="http://schemas.openxmlformats.org/officeDocument/2006/relationships/image" Target="media/image12.gif"/><Relationship Id="rId107" Type="http://schemas.openxmlformats.org/officeDocument/2006/relationships/image" Target="media/image46.gif"/><Relationship Id="rId11" Type="http://schemas.openxmlformats.org/officeDocument/2006/relationships/image" Target="media/image7.jpeg"/><Relationship Id="rId32" Type="http://schemas.openxmlformats.org/officeDocument/2006/relationships/hyperlink" Target="https://es.wikipedia.org/wiki/Presi%C3%B3n_parcial" TargetMode="External"/><Relationship Id="rId37" Type="http://schemas.openxmlformats.org/officeDocument/2006/relationships/hyperlink" Target="https://es.wikipedia.org/wiki/Concentraci%C3%B3n" TargetMode="External"/><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hyperlink" Target="https://image.slidesharecdn.com/propiedadescoligativasdesolucionesquimicas-130707112738-phpapp02/95/propiedades-coligativas-de-soluciones-quimicas-8-638.jpg?cb=1373196518" TargetMode="External"/><Relationship Id="rId79" Type="http://schemas.openxmlformats.org/officeDocument/2006/relationships/hyperlink" Target="https://www.youtube.com/watch?v=J18RzPN7itg" TargetMode="External"/><Relationship Id="rId102" Type="http://schemas.openxmlformats.org/officeDocument/2006/relationships/image" Target="media/image42.jpeg"/><Relationship Id="rId123" Type="http://schemas.openxmlformats.org/officeDocument/2006/relationships/hyperlink" Target="https://www.youtube.com/watch?v=_Z6fMDhqO2o" TargetMode="External"/><Relationship Id="rId5" Type="http://schemas.openxmlformats.org/officeDocument/2006/relationships/image" Target="media/image1.jpeg"/><Relationship Id="rId90" Type="http://schemas.openxmlformats.org/officeDocument/2006/relationships/hyperlink" Target="https://www.youtube.com/watch?v=mPSq4mnsnmQ" TargetMode="External"/><Relationship Id="rId95" Type="http://schemas.openxmlformats.org/officeDocument/2006/relationships/hyperlink" Target="https://www.youtube.com/watch?v=knAHRaKLACs" TargetMode="External"/><Relationship Id="rId22" Type="http://schemas.openxmlformats.org/officeDocument/2006/relationships/hyperlink" Target="https://es.wikipedia.org/wiki/Solvente" TargetMode="External"/><Relationship Id="rId27" Type="http://schemas.openxmlformats.org/officeDocument/2006/relationships/hyperlink" Target="https://es.wikipedia.org/wiki/1803" TargetMode="External"/><Relationship Id="rId43" Type="http://schemas.openxmlformats.org/officeDocument/2006/relationships/hyperlink" Target="https://es.wikipedia.org/wiki/Presi%C3%B3n" TargetMode="External"/><Relationship Id="rId48" Type="http://schemas.openxmlformats.org/officeDocument/2006/relationships/hyperlink" Target="http://es.wikipedia.org/wiki/Ley_de_Raoult" TargetMode="External"/><Relationship Id="rId64" Type="http://schemas.openxmlformats.org/officeDocument/2006/relationships/hyperlink" Target="https://es.wikipedia.org/wiki/Equilibrio_qu%C3%ADmico" TargetMode="External"/><Relationship Id="rId69" Type="http://schemas.openxmlformats.org/officeDocument/2006/relationships/hyperlink" Target="https://image.slidesharecdn.com/propiedadescoligativasdesolucionesquimicas-130707112738-phpapp02/95/propiedades-coligativas-de-soluciones-quimicas-3-638.jpg?cb=1373196518" TargetMode="External"/><Relationship Id="rId113" Type="http://schemas.openxmlformats.org/officeDocument/2006/relationships/image" Target="media/image50.gif"/><Relationship Id="rId118" Type="http://schemas.openxmlformats.org/officeDocument/2006/relationships/image" Target="media/image53.jpeg"/><Relationship Id="rId80" Type="http://schemas.openxmlformats.org/officeDocument/2006/relationships/hyperlink" Target="https://www.youtube.com/watch?v=AC6CU20tY2o" TargetMode="External"/><Relationship Id="rId85" Type="http://schemas.openxmlformats.org/officeDocument/2006/relationships/hyperlink" Target="https://www.quimitube.com/videos/introduccion-a-las-fuerzas-intermoleculares/" TargetMode="Externa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hyperlink" Target="https://es.wikipedia.org/wiki/Ley_de_Henry" TargetMode="External"/><Relationship Id="rId38" Type="http://schemas.openxmlformats.org/officeDocument/2006/relationships/image" Target="media/image20.png"/><Relationship Id="rId59" Type="http://schemas.openxmlformats.org/officeDocument/2006/relationships/hyperlink" Target="https://4.bp.blogspot.com/-ulsvDTcsx2k/VwyhVRVPHaI/AAAAAAAAOq4/dAmPJ2SP_OsonacyUE20wrxZOtaE6W6iwCLcB/s1600/raoult.jpg" TargetMode="External"/><Relationship Id="rId103" Type="http://schemas.openxmlformats.org/officeDocument/2006/relationships/image" Target="media/image43.png"/><Relationship Id="rId108" Type="http://schemas.openxmlformats.org/officeDocument/2006/relationships/image" Target="media/image47.gif"/><Relationship Id="rId124" Type="http://schemas.openxmlformats.org/officeDocument/2006/relationships/fontTable" Target="fontTable.xml"/><Relationship Id="rId54" Type="http://schemas.openxmlformats.org/officeDocument/2006/relationships/image" Target="media/image26.jpeg"/><Relationship Id="rId70" Type="http://schemas.openxmlformats.org/officeDocument/2006/relationships/hyperlink" Target="https://image.slidesharecdn.com/propiedadescoligativasdesolucionesquimicas-130707112738-phpapp02/95/propiedades-coligativas-de-soluciones-quimicas-4-638.jpg?cb=1373196518" TargetMode="External"/><Relationship Id="rId75" Type="http://schemas.openxmlformats.org/officeDocument/2006/relationships/hyperlink" Target="https://image.slidesharecdn.com/propiedadescoligativasdesolucionesquimicas-130707112738-phpapp02/95/propiedades-coligativas-de-soluciones-quimicas-9-638.jpg?cb=1373196518" TargetMode="External"/><Relationship Id="rId91" Type="http://schemas.openxmlformats.org/officeDocument/2006/relationships/image" Target="media/image41.jpeg"/><Relationship Id="rId96" Type="http://schemas.openxmlformats.org/officeDocument/2006/relationships/hyperlink" Target="https://www.youtube.com/watch?v=mPSq4mnsnmQ"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es.wikipedia.org/wiki/Concentraci%C3%B3n" TargetMode="External"/><Relationship Id="rId28" Type="http://schemas.openxmlformats.org/officeDocument/2006/relationships/hyperlink" Target="https://es.wikipedia.org/wiki/William_Henry" TargetMode="External"/><Relationship Id="rId49" Type="http://schemas.openxmlformats.org/officeDocument/2006/relationships/image" Target="media/image21.jpeg"/><Relationship Id="rId114" Type="http://schemas.openxmlformats.org/officeDocument/2006/relationships/hyperlink" Target="http://1.bp.blogspot.com/-ulJRn9L39YU/U-GoQKVHrdI/AAAAAAAAAco/EmO99p_d6fw/s1600/ion1.png" TargetMode="External"/><Relationship Id="rId119" Type="http://schemas.openxmlformats.org/officeDocument/2006/relationships/hyperlink" Target="https://www.youtube.com/watch?v=_7zWNAhZ0Lc" TargetMode="External"/><Relationship Id="rId44" Type="http://schemas.openxmlformats.org/officeDocument/2006/relationships/hyperlink" Target="https://es.wikipedia.org/wiki/Entrop%C3%ADa" TargetMode="External"/><Relationship Id="rId60" Type="http://schemas.openxmlformats.org/officeDocument/2006/relationships/image" Target="media/image31.jpeg"/><Relationship Id="rId65" Type="http://schemas.openxmlformats.org/officeDocument/2006/relationships/image" Target="media/image35.png"/><Relationship Id="rId81" Type="http://schemas.openxmlformats.org/officeDocument/2006/relationships/hyperlink" Target="https://www.youtube.com/watch?v=4bOeZ7ykIeU" TargetMode="External"/><Relationship Id="rId86" Type="http://schemas.openxmlformats.org/officeDocument/2006/relationships/hyperlink" Target="https://www.youtube.com/watch?v=bnwmX9t-w24" TargetMode="External"/><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hyperlink" Target="https://es.wikipedia.org/wiki/Solubilidad" TargetMode="External"/><Relationship Id="rId109" Type="http://schemas.openxmlformats.org/officeDocument/2006/relationships/hyperlink" Target="javascript:void(0);" TargetMode="External"/><Relationship Id="rId34" Type="http://schemas.openxmlformats.org/officeDocument/2006/relationships/image" Target="media/image17.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38.jpeg"/><Relationship Id="rId97" Type="http://schemas.openxmlformats.org/officeDocument/2006/relationships/hyperlink" Target="https://www.youtube.com/watch?v=za-nxN1QCrk" TargetMode="External"/><Relationship Id="rId104" Type="http://schemas.openxmlformats.org/officeDocument/2006/relationships/image" Target="media/image44.jpeg"/><Relationship Id="rId120" Type="http://schemas.openxmlformats.org/officeDocument/2006/relationships/hyperlink" Target="https://www.youtube.com/watch?v=k1c-2mt-kcw" TargetMode="External"/><Relationship Id="rId125"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hyperlink" Target="https://image.slidesharecdn.com/propiedadescoligativasdesolucionesquimicas-130707112738-phpapp02/95/propiedades-coligativas-de-soluciones-quimicas-5-638.jpg?cb=1373196518" TargetMode="External"/><Relationship Id="rId92" Type="http://schemas.openxmlformats.org/officeDocument/2006/relationships/hyperlink" Target="https://www.youtube.com/watch?v=bnwmX9t-w24" TargetMode="External"/><Relationship Id="rId2" Type="http://schemas.openxmlformats.org/officeDocument/2006/relationships/styles" Target="styles.xml"/><Relationship Id="rId29" Type="http://schemas.openxmlformats.org/officeDocument/2006/relationships/hyperlink" Target="https://es.wikipedia.org/wiki/Temperatura" TargetMode="External"/><Relationship Id="rId24" Type="http://schemas.openxmlformats.org/officeDocument/2006/relationships/hyperlink" Target="https://es.wikipedia.org/wiki/Molaridad" TargetMode="External"/><Relationship Id="rId40" Type="http://schemas.openxmlformats.org/officeDocument/2006/relationships/hyperlink" Target="https://es.wikipedia.org/wiki/Disoluci%C3%B3n" TargetMode="External"/><Relationship Id="rId45" Type="http://schemas.openxmlformats.org/officeDocument/2006/relationships/hyperlink" Target="https://es.wikipedia.org/wiki/Mol%C3%A9cula" TargetMode="External"/><Relationship Id="rId66" Type="http://schemas.openxmlformats.org/officeDocument/2006/relationships/image" Target="media/image36.png"/><Relationship Id="rId87" Type="http://schemas.openxmlformats.org/officeDocument/2006/relationships/hyperlink" Target="https://www.youtube.com/watch?v=gSJmWTls-ek" TargetMode="External"/><Relationship Id="rId110" Type="http://schemas.openxmlformats.org/officeDocument/2006/relationships/image" Target="media/image48.gif"/><Relationship Id="rId115" Type="http://schemas.openxmlformats.org/officeDocument/2006/relationships/image" Target="media/image51.png"/><Relationship Id="rId61" Type="http://schemas.openxmlformats.org/officeDocument/2006/relationships/image" Target="media/image32.png"/><Relationship Id="rId82" Type="http://schemas.openxmlformats.org/officeDocument/2006/relationships/hyperlink" Target="https://www.youtube.com/watch?v=0n-KHjHMAg0" TargetMode="External"/><Relationship Id="rId19" Type="http://schemas.openxmlformats.org/officeDocument/2006/relationships/image" Target="media/image15.png"/><Relationship Id="rId14" Type="http://schemas.openxmlformats.org/officeDocument/2006/relationships/image" Target="media/image10.gif"/><Relationship Id="rId30" Type="http://schemas.openxmlformats.org/officeDocument/2006/relationships/hyperlink" Target="https://es.wikipedia.org/wiki/Gas" TargetMode="External"/><Relationship Id="rId35" Type="http://schemas.openxmlformats.org/officeDocument/2006/relationships/image" Target="media/image18.png"/><Relationship Id="rId56" Type="http://schemas.openxmlformats.org/officeDocument/2006/relationships/image" Target="media/image28.png"/><Relationship Id="rId77" Type="http://schemas.openxmlformats.org/officeDocument/2006/relationships/image" Target="media/image39.jpeg"/><Relationship Id="rId100" Type="http://schemas.openxmlformats.org/officeDocument/2006/relationships/hyperlink" Target="https://www.youtube.com/watch?v=s8pLkOLQKcU" TargetMode="External"/><Relationship Id="rId105" Type="http://schemas.openxmlformats.org/officeDocument/2006/relationships/image" Target="media/image45.jpeg"/><Relationship Id="rId8" Type="http://schemas.openxmlformats.org/officeDocument/2006/relationships/image" Target="media/image4.jpeg"/><Relationship Id="rId51" Type="http://schemas.openxmlformats.org/officeDocument/2006/relationships/image" Target="media/image23.jpeg"/><Relationship Id="rId72" Type="http://schemas.openxmlformats.org/officeDocument/2006/relationships/hyperlink" Target="https://image.slidesharecdn.com/propiedadescoligativasdesolucionesquimicas-130707112738-phpapp02/95/propiedades-coligativas-de-soluciones-quimicas-6-638.jpg?cb=1373196518" TargetMode="External"/><Relationship Id="rId93" Type="http://schemas.openxmlformats.org/officeDocument/2006/relationships/hyperlink" Target="https://www.youtube.com/watch?v=gSJmWTls-ek" TargetMode="External"/><Relationship Id="rId98" Type="http://schemas.openxmlformats.org/officeDocument/2006/relationships/hyperlink" Target="https://www.youtube.com/watch?v=NZfPhwX2HPI" TargetMode="External"/><Relationship Id="rId121" Type="http://schemas.openxmlformats.org/officeDocument/2006/relationships/hyperlink" Target="https://www.youtube.com/watch?v=VsULnwWHnLQ" TargetMode="External"/><Relationship Id="rId3" Type="http://schemas.openxmlformats.org/officeDocument/2006/relationships/settings" Target="settings.xml"/><Relationship Id="rId25" Type="http://schemas.openxmlformats.org/officeDocument/2006/relationships/hyperlink" Target="https://es.wikipedia.org/wiki/Fracci%C3%B3n_molar" TargetMode="External"/><Relationship Id="rId46" Type="http://schemas.openxmlformats.org/officeDocument/2006/relationships/hyperlink" Target="https://es.wikipedia.org/wiki/Solvataci%C3%B3n" TargetMode="External"/><Relationship Id="rId67" Type="http://schemas.openxmlformats.org/officeDocument/2006/relationships/hyperlink" Target="https://image.slidesharecdn.com/propiedadescoligativasdesolucionesquimicas-130707112738-phpapp02/95/propiedades-coligativas-de-soluciones-quimicas-2-638.jpg?cb=1373196518" TargetMode="External"/><Relationship Id="rId116" Type="http://schemas.openxmlformats.org/officeDocument/2006/relationships/image" Target="media/image52.png"/><Relationship Id="rId20" Type="http://schemas.openxmlformats.org/officeDocument/2006/relationships/hyperlink" Target="https://es.wikipedia.org/wiki/Sustancia" TargetMode="External"/><Relationship Id="rId41" Type="http://schemas.openxmlformats.org/officeDocument/2006/relationships/hyperlink" Target="https://es.wikipedia.org/wiki/Concentraci%C3%B3n" TargetMode="External"/><Relationship Id="rId62" Type="http://schemas.openxmlformats.org/officeDocument/2006/relationships/image" Target="media/image33.png"/><Relationship Id="rId83" Type="http://schemas.openxmlformats.org/officeDocument/2006/relationships/hyperlink" Target="https://www.quimitube.com/videos/enlaces-de-hidrogeno-y-fuerzas-de-van-der-waals/" TargetMode="External"/><Relationship Id="rId88" Type="http://schemas.openxmlformats.org/officeDocument/2006/relationships/hyperlink" Target="https://www.youtube.com/watch?v=KVIkkJrtaQE" TargetMode="External"/><Relationship Id="rId111" Type="http://schemas.openxmlformats.org/officeDocument/2006/relationships/hyperlink" Target="javascript:void(0);" TargetMode="External"/><Relationship Id="rId15" Type="http://schemas.openxmlformats.org/officeDocument/2006/relationships/image" Target="media/image11.jpeg"/><Relationship Id="rId36" Type="http://schemas.openxmlformats.org/officeDocument/2006/relationships/image" Target="media/image19.png"/><Relationship Id="rId57" Type="http://schemas.openxmlformats.org/officeDocument/2006/relationships/image" Target="media/image29.jpeg"/><Relationship Id="rId106" Type="http://schemas.openxmlformats.org/officeDocument/2006/relationships/hyperlink" Target="javascript:void(0);" TargetMode="External"/><Relationship Id="rId10" Type="http://schemas.openxmlformats.org/officeDocument/2006/relationships/image" Target="media/image6.png"/><Relationship Id="rId31" Type="http://schemas.openxmlformats.org/officeDocument/2006/relationships/hyperlink" Target="https://es.wikipedia.org/wiki/L%C3%ADquido" TargetMode="External"/><Relationship Id="rId52" Type="http://schemas.openxmlformats.org/officeDocument/2006/relationships/image" Target="media/image24.jpeg"/><Relationship Id="rId73" Type="http://schemas.openxmlformats.org/officeDocument/2006/relationships/hyperlink" Target="https://image.slidesharecdn.com/propiedadescoligativasdesolucionesquimicas-130707112738-phpapp02/95/propiedades-coligativas-de-soluciones-quimicas-7-638.jpg?cb=1373196518" TargetMode="External"/><Relationship Id="rId78" Type="http://schemas.openxmlformats.org/officeDocument/2006/relationships/image" Target="media/image40.png"/><Relationship Id="rId94" Type="http://schemas.openxmlformats.org/officeDocument/2006/relationships/hyperlink" Target="https://www.youtube.com/watch?v=KVIkkJrtaQE" TargetMode="External"/><Relationship Id="rId99" Type="http://schemas.openxmlformats.org/officeDocument/2006/relationships/hyperlink" Target="https://www.youtube.com/watch?v=KhNHKg60p7g" TargetMode="External"/><Relationship Id="rId101" Type="http://schemas.openxmlformats.org/officeDocument/2006/relationships/hyperlink" Target="https://www.youtube.com/watch?v=8Uk2IQXjonQ" TargetMode="External"/><Relationship Id="rId122" Type="http://schemas.openxmlformats.org/officeDocument/2006/relationships/hyperlink" Target="https://www.youtube.com/watch?v=oT5huk0l4NQ"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29</Pages>
  <Words>9116</Words>
  <Characters>50142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Gabriela Panzeri</dc:creator>
  <cp:keywords/>
  <dc:description/>
  <cp:lastModifiedBy>Mónica Gabriela Panzeri</cp:lastModifiedBy>
  <cp:revision>6</cp:revision>
  <dcterms:created xsi:type="dcterms:W3CDTF">2020-09-07T13:03:00Z</dcterms:created>
  <dcterms:modified xsi:type="dcterms:W3CDTF">2020-09-07T19:26:00Z</dcterms:modified>
</cp:coreProperties>
</file>