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63A" w:rsidRPr="006725DE" w:rsidRDefault="001C463A" w:rsidP="001C463A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1C463A" w:rsidRPr="006725DE" w:rsidRDefault="001C463A" w:rsidP="001C463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1C463A" w:rsidRDefault="001C463A" w:rsidP="001C463A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25 DE MAYO AL 07 DE JUNIO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ECONOMÍA</w:t>
      </w:r>
    </w:p>
    <w:p w:rsidR="001C463A" w:rsidRPr="000D0F81" w:rsidRDefault="001C463A" w:rsidP="001C4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1° A</w:t>
      </w:r>
      <w:r w:rsidRPr="000D0F81">
        <w:rPr>
          <w:rFonts w:ascii="Arial" w:hAnsi="Arial" w:cs="Arial"/>
          <w:b/>
          <w:sz w:val="24"/>
          <w:szCs w:val="24"/>
        </w:rPr>
        <w:t>ño</w:t>
      </w:r>
      <w:r>
        <w:rPr>
          <w:rFonts w:ascii="Arial" w:hAnsi="Arial" w:cs="Arial"/>
          <w:b/>
          <w:sz w:val="24"/>
          <w:szCs w:val="24"/>
        </w:rPr>
        <w:t xml:space="preserve"> 1° Comis.</w:t>
      </w: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25, 27, 01 Y 03/06/2020               </w:t>
      </w:r>
      <w:r>
        <w:rPr>
          <w:rFonts w:ascii="Arial" w:hAnsi="Arial" w:cs="Arial"/>
          <w:b/>
          <w:sz w:val="24"/>
          <w:szCs w:val="24"/>
        </w:rPr>
        <w:tab/>
        <w:t>HORARIO: Lunes de 19 a 20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20 </w:t>
      </w:r>
    </w:p>
    <w:p w:rsidR="001C463A" w:rsidRPr="00453774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Miércoles de 21</w:t>
      </w:r>
      <w:r>
        <w:rPr>
          <w:rFonts w:ascii="Arial" w:hAnsi="Arial" w:cs="Arial"/>
          <w:b/>
          <w:sz w:val="24"/>
          <w:szCs w:val="24"/>
          <w:vertAlign w:val="superscript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a 23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C463A" w:rsidTr="001C463A">
        <w:tc>
          <w:tcPr>
            <w:tcW w:w="10768" w:type="dxa"/>
          </w:tcPr>
          <w:p w:rsidR="001C463A" w:rsidRPr="00595CD2" w:rsidRDefault="001C463A" w:rsidP="001A48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1C463A" w:rsidTr="001C463A">
        <w:tc>
          <w:tcPr>
            <w:tcW w:w="10768" w:type="dxa"/>
          </w:tcPr>
          <w:p w:rsidR="001C463A" w:rsidRPr="007B5448" w:rsidRDefault="001C463A" w:rsidP="001C46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Revisión de conceptos y actividades, desarrolladas previamente en las planificaciones anteriores.</w:t>
            </w:r>
          </w:p>
          <w:p w:rsidR="001C463A" w:rsidRPr="00507DC0" w:rsidRDefault="001C463A" w:rsidP="001A4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63A" w:rsidTr="001C463A">
        <w:tc>
          <w:tcPr>
            <w:tcW w:w="10768" w:type="dxa"/>
          </w:tcPr>
          <w:p w:rsidR="001C463A" w:rsidRPr="00595CD2" w:rsidRDefault="001C463A" w:rsidP="001A48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1C463A" w:rsidTr="001C463A">
        <w:tc>
          <w:tcPr>
            <w:tcW w:w="10768" w:type="dxa"/>
          </w:tcPr>
          <w:p w:rsidR="001C463A" w:rsidRDefault="001C463A" w:rsidP="001C463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D0B7B">
              <w:rPr>
                <w:rFonts w:ascii="Arial" w:hAnsi="Arial" w:cs="Arial"/>
                <w:sz w:val="32"/>
                <w:szCs w:val="32"/>
              </w:rPr>
              <w:t>Corrección y devolución en forma individual a los alumnos de las actividades ya desarrolladas.</w:t>
            </w:r>
          </w:p>
          <w:p w:rsidR="001C463A" w:rsidRPr="00C11D64" w:rsidRDefault="001C463A" w:rsidP="001C463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11D64">
              <w:rPr>
                <w:rFonts w:ascii="Arial" w:hAnsi="Arial" w:cs="Arial"/>
                <w:sz w:val="32"/>
                <w:szCs w:val="32"/>
              </w:rPr>
              <w:t>Interacción con los estudiantes en el grupo de wasap, en el cual ellos debían formular sus dudas o consultas, y responder a las preguntas formuladas por el docente. A fin de corroborar que se esté realizando el proceso de aprendizaje.</w:t>
            </w:r>
          </w:p>
          <w:p w:rsidR="001C463A" w:rsidRDefault="001C463A" w:rsidP="001C463A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1C463A" w:rsidTr="001C463A">
        <w:tc>
          <w:tcPr>
            <w:tcW w:w="10768" w:type="dxa"/>
          </w:tcPr>
          <w:p w:rsidR="001C463A" w:rsidRPr="00595CD2" w:rsidRDefault="001C463A" w:rsidP="001C46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1C463A" w:rsidTr="001C463A">
        <w:tc>
          <w:tcPr>
            <w:tcW w:w="10768" w:type="dxa"/>
          </w:tcPr>
          <w:p w:rsidR="001C463A" w:rsidRDefault="001C463A" w:rsidP="001C463A">
            <w:pPr>
              <w:rPr>
                <w:rStyle w:val="Hipervnculo"/>
              </w:rPr>
            </w:pPr>
          </w:p>
          <w:p w:rsidR="001C463A" w:rsidRDefault="001C463A" w:rsidP="001C463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Cartilla del curso de ingreso</w:t>
            </w:r>
          </w:p>
          <w:p w:rsidR="001C463A" w:rsidRPr="004D5F42" w:rsidRDefault="00C173F0" w:rsidP="001C463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Economía</w:t>
            </w:r>
            <w:r w:rsidR="001C463A">
              <w:rPr>
                <w:rFonts w:ascii="Arial" w:hAnsi="Arial" w:cs="Arial"/>
                <w:sz w:val="24"/>
                <w:szCs w:val="24"/>
              </w:rPr>
              <w:t xml:space="preserve">, elemento de micro y macroeconomía: Autor. </w:t>
            </w:r>
            <w:r>
              <w:rPr>
                <w:rFonts w:ascii="Arial" w:hAnsi="Arial" w:cs="Arial"/>
                <w:sz w:val="24"/>
                <w:szCs w:val="24"/>
              </w:rPr>
              <w:t>Víctor</w:t>
            </w:r>
            <w:r w:rsidR="001C463A">
              <w:rPr>
                <w:rFonts w:ascii="Arial" w:hAnsi="Arial" w:cs="Arial"/>
                <w:sz w:val="24"/>
                <w:szCs w:val="24"/>
              </w:rPr>
              <w:t xml:space="preserve"> Beker y Francisco </w:t>
            </w:r>
            <w:r>
              <w:rPr>
                <w:rFonts w:ascii="Arial" w:hAnsi="Arial" w:cs="Arial"/>
                <w:sz w:val="24"/>
                <w:szCs w:val="24"/>
              </w:rPr>
              <w:t>Mochón</w:t>
            </w:r>
            <w:r w:rsidR="001C463A">
              <w:rPr>
                <w:rFonts w:ascii="Arial" w:hAnsi="Arial" w:cs="Arial"/>
                <w:sz w:val="24"/>
                <w:szCs w:val="24"/>
              </w:rPr>
              <w:t>. Editorial Mc Graw-Hill Interamericana</w:t>
            </w:r>
          </w:p>
        </w:tc>
      </w:tr>
    </w:tbl>
    <w:p w:rsidR="001C463A" w:rsidRPr="00C05BFE" w:rsidRDefault="001C463A" w:rsidP="001C46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</w:p>
    <w:p w:rsidR="001C463A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</w:p>
    <w:p w:rsidR="001C463A" w:rsidRPr="00C05BFE" w:rsidRDefault="001C463A" w:rsidP="001C4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PROF. CLAUDIO ALMARAZ</w:t>
      </w:r>
    </w:p>
    <w:p w:rsidR="001C463A" w:rsidRDefault="001C463A" w:rsidP="001C463A">
      <w:pPr>
        <w:spacing w:after="0" w:line="240" w:lineRule="auto"/>
        <w:ind w:left="6372"/>
      </w:pPr>
      <w:r w:rsidRPr="00C05BFE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BFE">
        <w:rPr>
          <w:rFonts w:ascii="Arial" w:hAnsi="Arial" w:cs="Arial"/>
          <w:b/>
          <w:sz w:val="24"/>
          <w:szCs w:val="24"/>
        </w:rPr>
        <w:t>DEL DOCENTE</w:t>
      </w:r>
      <w:r>
        <w:rPr>
          <w:rFonts w:ascii="Arial" w:hAnsi="Arial" w:cs="Arial"/>
          <w:b/>
          <w:sz w:val="24"/>
          <w:szCs w:val="24"/>
        </w:rPr>
        <w:t>.</w:t>
      </w:r>
    </w:p>
    <w:p w:rsidR="001C463A" w:rsidRDefault="001C463A" w:rsidP="001C463A"/>
    <w:p w:rsidR="001C463A" w:rsidRDefault="001C463A" w:rsidP="001C463A"/>
    <w:p w:rsidR="006521B6" w:rsidRDefault="004E7935"/>
    <w:sectPr w:rsidR="006521B6" w:rsidSect="001C463A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0F6C"/>
    <w:multiLevelType w:val="hybridMultilevel"/>
    <w:tmpl w:val="8DF0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826"/>
    <w:multiLevelType w:val="hybridMultilevel"/>
    <w:tmpl w:val="96FCA5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3A"/>
    <w:rsid w:val="00076B1C"/>
    <w:rsid w:val="001C463A"/>
    <w:rsid w:val="0036686C"/>
    <w:rsid w:val="004E7935"/>
    <w:rsid w:val="00AF1A46"/>
    <w:rsid w:val="00BB7FC9"/>
    <w:rsid w:val="00C1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D1B3-40CC-47A1-BD38-4E625BF0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463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2020-05-30T17:13:00Z</dcterms:created>
  <dcterms:modified xsi:type="dcterms:W3CDTF">2020-05-30T17:13:00Z</dcterms:modified>
</cp:coreProperties>
</file>