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64" w:rsidRPr="00B62B0A" w:rsidRDefault="00892C64" w:rsidP="00892C64">
      <w:pPr>
        <w:jc w:val="center"/>
        <w:rPr>
          <w:rFonts w:ascii="Engravers MT" w:hAnsi="Engravers MT" w:cs="Arial"/>
          <w:b/>
          <w:color w:val="538135" w:themeColor="accent6" w:themeShade="BF"/>
          <w:sz w:val="32"/>
          <w:szCs w:val="32"/>
          <w:u w:val="single"/>
        </w:rPr>
      </w:pPr>
      <w:r w:rsidRPr="00B62B0A">
        <w:rPr>
          <w:rFonts w:ascii="Engravers MT" w:hAnsi="Engravers MT" w:cs="Arial"/>
          <w:b/>
          <w:color w:val="538135" w:themeColor="accent6" w:themeShade="BF"/>
          <w:sz w:val="32"/>
          <w:szCs w:val="32"/>
          <w:u w:val="single"/>
        </w:rPr>
        <w:t>INSTITUTO SUPERIOR n°6005</w:t>
      </w:r>
    </w:p>
    <w:p w:rsidR="00892C64" w:rsidRPr="00B62B0A" w:rsidRDefault="00892C64" w:rsidP="00892C64">
      <w:pPr>
        <w:jc w:val="center"/>
        <w:rPr>
          <w:rFonts w:ascii="Engravers MT" w:hAnsi="Engravers MT" w:cs="Arial"/>
          <w:b/>
          <w:color w:val="538135" w:themeColor="accent6" w:themeShade="BF"/>
          <w:sz w:val="32"/>
          <w:szCs w:val="32"/>
          <w:u w:val="single"/>
        </w:rPr>
      </w:pPr>
      <w:r w:rsidRPr="00B62B0A">
        <w:rPr>
          <w:rFonts w:ascii="Engravers MT" w:hAnsi="Engravers MT" w:cs="Arial"/>
          <w:b/>
          <w:color w:val="538135" w:themeColor="accent6" w:themeShade="BF"/>
          <w:sz w:val="32"/>
          <w:szCs w:val="32"/>
          <w:u w:val="single"/>
        </w:rPr>
        <w:t xml:space="preserve"> PROFESORADO DE SALTA</w:t>
      </w:r>
    </w:p>
    <w:p w:rsidR="00B62B0A" w:rsidRDefault="006171F8" w:rsidP="00892C64">
      <w:pPr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</w:pPr>
      <w:r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PLAN PEDAGó</w:t>
      </w:r>
      <w:r w:rsidR="00892C64" w:rsidRPr="00B62B0A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GICO</w:t>
      </w:r>
      <w:r w:rsidR="00031DF6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 xml:space="preserve"> 1</w:t>
      </w:r>
      <w:r w:rsidR="00892C64" w:rsidRPr="00B62B0A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 xml:space="preserve">: </w:t>
      </w:r>
    </w:p>
    <w:p w:rsidR="00892C64" w:rsidRPr="00B62B0A" w:rsidRDefault="00B62B0A" w:rsidP="00B62B0A">
      <w:pPr>
        <w:ind w:left="1416"/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</w:pPr>
      <w:r>
        <w:rPr>
          <w:rFonts w:ascii="Arial" w:hAnsi="Arial" w:cs="Arial"/>
          <w:b/>
          <w:color w:val="538135" w:themeColor="accent6" w:themeShade="BF"/>
          <w:sz w:val="28"/>
          <w:szCs w:val="28"/>
        </w:rPr>
        <w:t xml:space="preserve">           </w:t>
      </w:r>
      <w:r w:rsidR="00892C64" w:rsidRPr="00B62B0A">
        <w:rPr>
          <w:rFonts w:ascii="Arial" w:hAnsi="Arial" w:cs="Arial"/>
          <w:b/>
          <w:color w:val="538135" w:themeColor="accent6" w:themeShade="BF"/>
          <w:sz w:val="28"/>
          <w:szCs w:val="28"/>
          <w:u w:val="single"/>
        </w:rPr>
        <w:t>Profesorado de Educación Secundaria en Química</w:t>
      </w:r>
    </w:p>
    <w:p w:rsidR="00892C64" w:rsidRPr="00B62B0A" w:rsidRDefault="00892C64" w:rsidP="00892C64">
      <w:pPr>
        <w:jc w:val="both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B62B0A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ASIGNATURA: </w:t>
      </w:r>
      <w:r w:rsidR="006171F8">
        <w:rPr>
          <w:rFonts w:ascii="Arial" w:hAnsi="Arial" w:cs="Arial"/>
          <w:b/>
          <w:color w:val="538135" w:themeColor="accent6" w:themeShade="BF"/>
          <w:sz w:val="24"/>
          <w:szCs w:val="24"/>
        </w:rPr>
        <w:t>Problemática de la Enseñanza de la</w:t>
      </w:r>
      <w:r w:rsidR="004A5BE8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Química</w:t>
      </w:r>
      <w:r w:rsidR="006171F8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en la Escuela Secundaria</w:t>
      </w:r>
    </w:p>
    <w:p w:rsidR="000D56D9" w:rsidRDefault="00892C64" w:rsidP="00892C64">
      <w:pPr>
        <w:jc w:val="both"/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B62B0A">
        <w:rPr>
          <w:rFonts w:ascii="Arial" w:hAnsi="Arial" w:cs="Arial"/>
          <w:b/>
          <w:color w:val="538135" w:themeColor="accent6" w:themeShade="BF"/>
          <w:sz w:val="24"/>
          <w:szCs w:val="24"/>
        </w:rPr>
        <w:t>APELLIDO Y NOMBRE DEL DOCENTE: López Cross, Olga Amalia</w:t>
      </w:r>
    </w:p>
    <w:p w:rsidR="000D56D9" w:rsidRPr="00D476B1" w:rsidRDefault="000D56D9" w:rsidP="000D56D9">
      <w:pPr>
        <w:spacing w:after="0" w:line="240" w:lineRule="auto"/>
        <w:rPr>
          <w:rFonts w:ascii="Arial" w:eastAsia="Times New Roman" w:hAnsi="Arial" w:cs="Arial"/>
          <w:b/>
          <w:color w:val="538135" w:themeColor="accent6" w:themeShade="BF"/>
          <w:spacing w:val="6"/>
          <w:sz w:val="24"/>
          <w:szCs w:val="24"/>
          <w:lang w:eastAsia="es-AR"/>
        </w:rPr>
      </w:pPr>
      <w:r w:rsidRPr="000D56D9">
        <w:rPr>
          <w:rFonts w:ascii="Arial" w:eastAsia="Times New Roman" w:hAnsi="Arial" w:cs="Arial"/>
          <w:b/>
          <w:color w:val="538135" w:themeColor="accent6" w:themeShade="BF"/>
          <w:spacing w:val="6"/>
          <w:sz w:val="24"/>
          <w:szCs w:val="24"/>
          <w:lang w:eastAsia="es-AR"/>
        </w:rPr>
        <w:t>Código de</w:t>
      </w:r>
      <w:r w:rsidR="008F4A4D">
        <w:rPr>
          <w:rFonts w:ascii="Arial" w:eastAsia="Times New Roman" w:hAnsi="Arial" w:cs="Arial"/>
          <w:b/>
          <w:color w:val="538135" w:themeColor="accent6" w:themeShade="BF"/>
          <w:spacing w:val="6"/>
          <w:sz w:val="24"/>
          <w:szCs w:val="24"/>
          <w:lang w:eastAsia="es-AR"/>
        </w:rPr>
        <w:t xml:space="preserve"> clase por</w:t>
      </w:r>
      <w:r w:rsidRPr="000D56D9">
        <w:rPr>
          <w:rFonts w:ascii="Arial" w:eastAsia="Times New Roman" w:hAnsi="Arial" w:cs="Arial"/>
          <w:b/>
          <w:color w:val="538135" w:themeColor="accent6" w:themeShade="BF"/>
          <w:spacing w:val="6"/>
          <w:sz w:val="24"/>
          <w:szCs w:val="24"/>
          <w:lang w:eastAsia="es-AR"/>
        </w:rPr>
        <w:t xml:space="preserve"> classroom: duycipt</w:t>
      </w:r>
    </w:p>
    <w:p w:rsidR="000D56D9" w:rsidRPr="00B62B0A" w:rsidRDefault="000D56D9" w:rsidP="000D56D9">
      <w:pPr>
        <w:jc w:val="both"/>
        <w:rPr>
          <w:rFonts w:ascii="Arial" w:hAnsi="Arial" w:cs="Arial"/>
          <w:b/>
          <w:color w:val="538135" w:themeColor="accent6" w:themeShade="BF"/>
          <w:sz w:val="24"/>
          <w:szCs w:val="24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92C64" w:rsidTr="008A0B84">
        <w:tc>
          <w:tcPr>
            <w:tcW w:w="9918" w:type="dxa"/>
          </w:tcPr>
          <w:p w:rsidR="00892C64" w:rsidRPr="00FD26C5" w:rsidRDefault="00892C64" w:rsidP="008A0B84">
            <w:pPr>
              <w:jc w:val="center"/>
              <w:rPr>
                <w:rFonts w:ascii="Engravers MT" w:hAnsi="Engravers MT" w:cs="Arial"/>
                <w:b/>
                <w:sz w:val="32"/>
                <w:szCs w:val="32"/>
              </w:rPr>
            </w:pPr>
            <w:r w:rsidRPr="00FD26C5">
              <w:rPr>
                <w:rFonts w:ascii="Engravers MT" w:hAnsi="Engravers MT" w:cs="Arial"/>
                <w:b/>
                <w:sz w:val="32"/>
                <w:szCs w:val="32"/>
              </w:rPr>
              <w:t>TEMA A DESARROLLAR</w:t>
            </w:r>
          </w:p>
        </w:tc>
      </w:tr>
      <w:tr w:rsidR="00892C64" w:rsidTr="008A0B84">
        <w:trPr>
          <w:trHeight w:val="824"/>
        </w:trPr>
        <w:tc>
          <w:tcPr>
            <w:tcW w:w="9918" w:type="dxa"/>
          </w:tcPr>
          <w:p w:rsidR="00892C64" w:rsidRDefault="00892C64" w:rsidP="008A0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6B1" w:rsidRPr="00D476B1" w:rsidRDefault="003E281E" w:rsidP="00D476B1">
            <w:pPr>
              <w:outlineLvl w:val="0"/>
              <w:rPr>
                <w:rFonts w:ascii="Arial" w:eastAsia="Times New Roman" w:hAnsi="Arial" w:cs="Arial"/>
                <w:color w:val="538135" w:themeColor="accent6" w:themeShade="BF"/>
                <w:kern w:val="36"/>
                <w:sz w:val="36"/>
                <w:szCs w:val="36"/>
                <w:lang w:eastAsia="es-AR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kern w:val="36"/>
                <w:sz w:val="36"/>
                <w:szCs w:val="36"/>
                <w:lang w:eastAsia="es-AR"/>
              </w:rPr>
              <w:t>1-Diferencias curriculares y la enseñanza de la</w:t>
            </w:r>
            <w:bookmarkStart w:id="0" w:name="_GoBack"/>
            <w:bookmarkEnd w:id="0"/>
            <w:r w:rsidR="00D476B1" w:rsidRPr="00CB1C5A">
              <w:rPr>
                <w:rFonts w:ascii="Arial" w:eastAsia="Times New Roman" w:hAnsi="Arial" w:cs="Arial"/>
                <w:color w:val="538135" w:themeColor="accent6" w:themeShade="BF"/>
                <w:kern w:val="36"/>
                <w:sz w:val="36"/>
                <w:szCs w:val="36"/>
                <w:lang w:eastAsia="es-AR"/>
              </w:rPr>
              <w:t xml:space="preserve"> Química</w:t>
            </w:r>
          </w:p>
          <w:p w:rsidR="002B720B" w:rsidRDefault="002B720B" w:rsidP="008A0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2B720B" w:rsidRPr="00FD26C5" w:rsidRDefault="002B720B" w:rsidP="008A0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C64" w:rsidTr="008A0B84">
        <w:tc>
          <w:tcPr>
            <w:tcW w:w="9918" w:type="dxa"/>
          </w:tcPr>
          <w:p w:rsidR="00892C64" w:rsidRPr="00FD26C5" w:rsidRDefault="00892C64" w:rsidP="008A0B84">
            <w:pPr>
              <w:jc w:val="center"/>
              <w:rPr>
                <w:rFonts w:ascii="Engravers MT" w:hAnsi="Engravers MT" w:cs="Arial"/>
                <w:b/>
                <w:sz w:val="32"/>
                <w:szCs w:val="32"/>
              </w:rPr>
            </w:pPr>
            <w:r w:rsidRPr="00FD26C5">
              <w:rPr>
                <w:rFonts w:ascii="Engravers MT" w:hAnsi="Engravers MT" w:cs="Arial"/>
                <w:b/>
                <w:sz w:val="32"/>
                <w:szCs w:val="32"/>
              </w:rPr>
              <w:t>ACTIVIDADES</w:t>
            </w:r>
          </w:p>
        </w:tc>
      </w:tr>
      <w:tr w:rsidR="00892C64" w:rsidTr="008A0B84">
        <w:tc>
          <w:tcPr>
            <w:tcW w:w="9918" w:type="dxa"/>
          </w:tcPr>
          <w:p w:rsidR="00892C64" w:rsidRDefault="00892C64" w:rsidP="002B720B">
            <w:pPr>
              <w:spacing w:line="360" w:lineRule="auto"/>
              <w:rPr>
                <w:rFonts w:ascii="Arial" w:hAnsi="Arial" w:cs="Arial"/>
              </w:rPr>
            </w:pPr>
          </w:p>
          <w:p w:rsidR="00D476B1" w:rsidRPr="00D476B1" w:rsidRDefault="00D476B1" w:rsidP="00D476B1">
            <w:pPr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</w:pPr>
          </w:p>
          <w:p w:rsidR="00FE49F2" w:rsidRPr="00FE49F2" w:rsidRDefault="00D476B1" w:rsidP="00D476B1">
            <w:pPr>
              <w:rPr>
                <w:rFonts w:ascii="Arial" w:eastAsia="Times New Roman" w:hAnsi="Arial" w:cs="Arial"/>
                <w:spacing w:val="6"/>
                <w:sz w:val="20"/>
                <w:szCs w:val="20"/>
                <w:lang w:eastAsia="es-AR"/>
              </w:rPr>
            </w:pPr>
            <w:r w:rsidRPr="00FE49F2">
              <w:rPr>
                <w:rFonts w:ascii="Arial" w:eastAsia="Times New Roman" w:hAnsi="Arial" w:cs="Arial"/>
                <w:spacing w:val="6"/>
                <w:sz w:val="20"/>
                <w:szCs w:val="20"/>
                <w:lang w:eastAsia="es-AR"/>
              </w:rPr>
              <w:t xml:space="preserve">Queridos Jóvenes: </w:t>
            </w:r>
          </w:p>
          <w:p w:rsidR="00D476B1" w:rsidRPr="00D476B1" w:rsidRDefault="00D476B1" w:rsidP="00D476B1">
            <w:pPr>
              <w:rPr>
                <w:rFonts w:ascii="Arial" w:eastAsia="Times New Roman" w:hAnsi="Arial" w:cs="Arial"/>
                <w:spacing w:val="6"/>
                <w:sz w:val="20"/>
                <w:szCs w:val="20"/>
                <w:lang w:eastAsia="es-AR"/>
              </w:rPr>
            </w:pPr>
            <w:r w:rsidRPr="00FE49F2">
              <w:rPr>
                <w:rFonts w:ascii="Arial" w:eastAsia="Times New Roman" w:hAnsi="Arial" w:cs="Arial"/>
                <w:spacing w:val="6"/>
                <w:sz w:val="20"/>
                <w:szCs w:val="20"/>
                <w:lang w:eastAsia="es-AR"/>
              </w:rPr>
              <w:t xml:space="preserve">Buscar diferencias entre el Diseño Curricular de Química en Secundaria (diseño adjunto), con el modelo "Secundaria 2030" (archivos adjuntos). como mínimo deberán registrar 7 (siete diferencias). Pueden organizar un cuadro, es a elección. Si tienen alguna duda o consulta, no duden en comunicarse conmigo. </w:t>
            </w:r>
            <w:r w:rsidR="00FE49F2" w:rsidRPr="00FE49F2">
              <w:rPr>
                <w:rFonts w:ascii="Arial Rounded MT Bold" w:eastAsia="Times New Roman" w:hAnsi="Arial Rounded MT Bold" w:cs="Arial"/>
                <w:spacing w:val="6"/>
                <w:sz w:val="20"/>
                <w:szCs w:val="20"/>
                <w:lang w:eastAsia="es-AR"/>
              </w:rPr>
              <w:t xml:space="preserve">Código de </w:t>
            </w:r>
            <w:r w:rsidR="008F4A4D">
              <w:rPr>
                <w:rFonts w:ascii="Arial Rounded MT Bold" w:eastAsia="Times New Roman" w:hAnsi="Arial Rounded MT Bold" w:cs="Arial"/>
                <w:spacing w:val="6"/>
                <w:sz w:val="20"/>
                <w:szCs w:val="20"/>
                <w:lang w:eastAsia="es-AR"/>
              </w:rPr>
              <w:t xml:space="preserve">clase por </w:t>
            </w:r>
            <w:r w:rsidR="00FE49F2" w:rsidRPr="00FE49F2">
              <w:rPr>
                <w:rFonts w:ascii="Arial Rounded MT Bold" w:eastAsia="Times New Roman" w:hAnsi="Arial Rounded MT Bold" w:cs="Arial"/>
                <w:spacing w:val="6"/>
                <w:sz w:val="20"/>
                <w:szCs w:val="20"/>
                <w:lang w:eastAsia="es-AR"/>
              </w:rPr>
              <w:t>classroom: duycipt</w:t>
            </w:r>
          </w:p>
          <w:p w:rsidR="00D476B1" w:rsidRPr="00FE49F2" w:rsidRDefault="00D476B1" w:rsidP="00D476B1">
            <w:pPr>
              <w:shd w:val="clear" w:color="auto" w:fill="FFFFFF"/>
              <w:rPr>
                <w:rFonts w:ascii="Helvetica" w:eastAsia="Times New Roman" w:hAnsi="Helvetica" w:cs="Times New Roman"/>
                <w:sz w:val="24"/>
                <w:szCs w:val="24"/>
                <w:lang w:eastAsia="es-AR"/>
              </w:rPr>
            </w:pPr>
            <w:r w:rsidRPr="00D476B1"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  <w:fldChar w:fldCharType="begin"/>
            </w:r>
            <w:r w:rsidRPr="00D476B1"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  <w:instrText xml:space="preserve"> HYPERLINK "https://drive.google.com/open?id=1CdqtWqLVIUK_8gW9UN8-Gj5qRH9C2baR&amp;authuser=1" \o "PPT-Aprendizaje-2030-Red-federal-PROYECTAR------.pdf" \t "_blank" </w:instrText>
            </w:r>
            <w:r w:rsidRPr="00D476B1"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  <w:fldChar w:fldCharType="separate"/>
            </w:r>
          </w:p>
          <w:p w:rsidR="00D476B1" w:rsidRPr="00D476B1" w:rsidRDefault="00D476B1" w:rsidP="00D47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FE49F2">
              <w:rPr>
                <w:rFonts w:ascii="Helvetica" w:eastAsia="Times New Roman" w:hAnsi="Helvetica" w:cs="Times New Roman"/>
                <w:noProof/>
                <w:sz w:val="20"/>
                <w:szCs w:val="20"/>
                <w:lang w:eastAsia="es-A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Rectángulo 5" descr="https://drive.google.com/thumbnail?id=1CdqtWqLVIUK_8gW9UN8-Gj5qRH9C2baR&amp;authuser=1&amp;sz=w105-h70-c">
                        <a:hlinkClick xmlns:a="http://schemas.openxmlformats.org/drawingml/2006/main" r:id="rId4" tgtFrame="&quot;_blank&quot;" tooltip="&quot;PPT-Aprendizaje-2030-Red-federal-PROYECTAR------.pdf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498ECF" id="Rectángulo 5" o:spid="_x0000_s1026" alt="https://drive.google.com/thumbnail?id=1CdqtWqLVIUK_8gW9UN8-Gj5qRH9C2baR&amp;authuser=1&amp;sz=w105-h70-c" href="https://drive.google.com/open?id=1CdqtWqLVIUK_8gW9UN8-Gj5qRH9C2baR&amp;authuser=1" target="&quot;_blank&quot;" title="&quot;PPT-Aprendizaje-2030-Red-federal-PROYECTAR------.pd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476B1" w:rsidRPr="00D476B1" w:rsidRDefault="00D476B1" w:rsidP="00D476B1">
            <w:pPr>
              <w:shd w:val="clear" w:color="auto" w:fill="FFFFFF"/>
              <w:rPr>
                <w:rFonts w:ascii="Arial" w:eastAsia="Times New Roman" w:hAnsi="Arial" w:cs="Arial"/>
                <w:spacing w:val="1"/>
                <w:sz w:val="20"/>
                <w:szCs w:val="20"/>
                <w:lang w:eastAsia="es-AR"/>
              </w:rPr>
            </w:pPr>
            <w:r w:rsidRPr="00D476B1">
              <w:rPr>
                <w:rFonts w:ascii="Arial" w:eastAsia="Times New Roman" w:hAnsi="Arial" w:cs="Arial"/>
                <w:spacing w:val="1"/>
                <w:sz w:val="20"/>
                <w:szCs w:val="20"/>
                <w:lang w:eastAsia="es-AR"/>
              </w:rPr>
              <w:t>PPT-Aprendizaje-2030-Red-federal-PROYECTAR------.pdf</w:t>
            </w:r>
          </w:p>
          <w:p w:rsidR="00D476B1" w:rsidRPr="00FA6476" w:rsidRDefault="00D476B1" w:rsidP="00D476B1">
            <w:pPr>
              <w:shd w:val="clear" w:color="auto" w:fill="FFFFFF"/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</w:pPr>
            <w:r w:rsidRPr="00D476B1"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  <w:fldChar w:fldCharType="end"/>
            </w:r>
            <w:r w:rsidR="00A037FF">
              <w:t xml:space="preserve"> </w:t>
            </w:r>
            <w:hyperlink r:id="rId5" w:history="1">
              <w:r w:rsidR="00A037FF">
                <w:rPr>
                  <w:rStyle w:val="Hipervnculo"/>
                </w:rPr>
                <w:t>http://www.mendoza.edu.ar/wp-content/uploads/2017/03/PPT-Aprendizaje-2030-Red-federal-PROYECTAR.pdf</w:t>
              </w:r>
            </w:hyperlink>
            <w:r w:rsidR="00A037FF">
              <w:t xml:space="preserve"> </w:t>
            </w:r>
            <w:r w:rsidR="004905DA">
              <w:t xml:space="preserve"> Fecha de última visita: Abril de 2020</w:t>
            </w:r>
            <w:r w:rsidRPr="00D476B1"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  <w:fldChar w:fldCharType="begin"/>
            </w:r>
            <w:r w:rsidRPr="00D476B1"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  <w:instrText xml:space="preserve"> HYPERLINK "https://drive.google.com/open?id=1KZavfn10enSn14OcY42BZCJxk5AlPWD_&amp;authuser=1" \o "regimen_academico.pdf" \t "_blank" </w:instrText>
            </w:r>
            <w:r w:rsidRPr="00D476B1"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  <w:fldChar w:fldCharType="separate"/>
            </w:r>
          </w:p>
          <w:p w:rsidR="00D476B1" w:rsidRPr="00D476B1" w:rsidRDefault="00D476B1" w:rsidP="00D47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D476B1" w:rsidRPr="00D476B1" w:rsidRDefault="00D476B1" w:rsidP="00D476B1">
            <w:pPr>
              <w:shd w:val="clear" w:color="auto" w:fill="FFFFFF"/>
              <w:rPr>
                <w:rFonts w:ascii="Arial" w:eastAsia="Times New Roman" w:hAnsi="Arial" w:cs="Arial"/>
                <w:color w:val="3C4043"/>
                <w:spacing w:val="1"/>
                <w:sz w:val="20"/>
                <w:szCs w:val="20"/>
                <w:lang w:eastAsia="es-AR"/>
              </w:rPr>
            </w:pPr>
            <w:r w:rsidRPr="00D476B1">
              <w:rPr>
                <w:rFonts w:ascii="Arial" w:eastAsia="Times New Roman" w:hAnsi="Arial" w:cs="Arial"/>
                <w:color w:val="3C4043"/>
                <w:spacing w:val="1"/>
                <w:sz w:val="20"/>
                <w:szCs w:val="20"/>
                <w:lang w:eastAsia="es-AR"/>
              </w:rPr>
              <w:t>regimen_academico.pdf</w:t>
            </w:r>
          </w:p>
          <w:p w:rsidR="00D476B1" w:rsidRPr="00D476B1" w:rsidRDefault="00D476B1" w:rsidP="00D476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AR"/>
              </w:rPr>
            </w:pPr>
            <w:r w:rsidRPr="00D476B1"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  <w:fldChar w:fldCharType="end"/>
            </w:r>
            <w:hyperlink r:id="rId6" w:history="1">
              <w:r w:rsidR="009910A0" w:rsidRPr="006647AC">
                <w:rPr>
                  <w:rStyle w:val="Hipervnculo"/>
                </w:rPr>
                <w:t>https://www.argentina.gob.ar/sites/default/files/regimen_academico.pdf</w:t>
              </w:r>
            </w:hyperlink>
            <w:r w:rsidR="004905DA">
              <w:t xml:space="preserve">  Fe</w:t>
            </w:r>
            <w:r w:rsidR="004905DA">
              <w:t>cha de última visita: Abril de 2020</w:t>
            </w:r>
          </w:p>
          <w:p w:rsidR="00D476B1" w:rsidRPr="00D476B1" w:rsidRDefault="00D476B1" w:rsidP="00D476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D476B1" w:rsidRPr="00D476B1" w:rsidRDefault="00D476B1" w:rsidP="00D476B1">
            <w:pPr>
              <w:shd w:val="clear" w:color="auto" w:fill="FFFFFF"/>
              <w:rPr>
                <w:rFonts w:ascii="Arial" w:eastAsia="Times New Roman" w:hAnsi="Arial" w:cs="Arial"/>
                <w:color w:val="3C4043"/>
                <w:spacing w:val="1"/>
                <w:sz w:val="20"/>
                <w:szCs w:val="20"/>
                <w:lang w:eastAsia="es-AR"/>
              </w:rPr>
            </w:pPr>
            <w:r w:rsidRPr="00D476B1">
              <w:rPr>
                <w:rFonts w:ascii="Arial" w:eastAsia="Times New Roman" w:hAnsi="Arial" w:cs="Arial"/>
                <w:color w:val="3C4043"/>
                <w:spacing w:val="1"/>
                <w:sz w:val="20"/>
                <w:szCs w:val="20"/>
                <w:lang w:eastAsia="es-AR"/>
              </w:rPr>
              <w:t>org_aprendizajes.pdf</w:t>
            </w:r>
          </w:p>
          <w:p w:rsidR="00D476B1" w:rsidRPr="00D476B1" w:rsidRDefault="000C2498" w:rsidP="00D476B1">
            <w:pPr>
              <w:shd w:val="clear" w:color="auto" w:fill="FFFFFF"/>
              <w:rPr>
                <w:rFonts w:ascii="Arial" w:eastAsia="Times New Roman" w:hAnsi="Arial" w:cs="Arial"/>
                <w:color w:val="5F6368"/>
                <w:spacing w:val="3"/>
                <w:sz w:val="20"/>
                <w:szCs w:val="20"/>
                <w:lang w:eastAsia="es-AR"/>
              </w:rPr>
            </w:pPr>
            <w:hyperlink r:id="rId7" w:history="1">
              <w:r w:rsidRPr="004905DA">
                <w:t>https://www.argentina.gob.ar/sites/default/files/org_aprendizajes.pdf</w:t>
              </w:r>
            </w:hyperlink>
            <w:r w:rsidR="004905DA">
              <w:t xml:space="preserve">  </w:t>
            </w:r>
            <w:r w:rsidR="004905DA">
              <w:t>Fecha de última visita: Abril de 2020</w:t>
            </w:r>
          </w:p>
          <w:p w:rsidR="00D476B1" w:rsidRPr="00D476B1" w:rsidRDefault="00D476B1" w:rsidP="00D476B1">
            <w:pPr>
              <w:shd w:val="clear" w:color="auto" w:fill="FFFFFF"/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</w:pPr>
          </w:p>
          <w:p w:rsidR="00D476B1" w:rsidRPr="00D476B1" w:rsidRDefault="00D476B1" w:rsidP="00D476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AR"/>
              </w:rPr>
            </w:pPr>
            <w:r w:rsidRPr="00D476B1"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  <w:fldChar w:fldCharType="begin"/>
            </w:r>
            <w:r w:rsidRPr="00D476B1"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  <w:instrText xml:space="preserve"> HYPERLINK "https://drive.google.com/open?id=11SRdAS30ulkfv7ENqlsSlkB2gDHRrB8u&amp;authuser=1" \o "Disenio_Curricular_Educacion_Secundaria.pdf" \t "_blank" </w:instrText>
            </w:r>
            <w:r w:rsidRPr="00D476B1"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  <w:fldChar w:fldCharType="separate"/>
            </w:r>
          </w:p>
          <w:p w:rsidR="00D476B1" w:rsidRPr="00D476B1" w:rsidRDefault="00D476B1" w:rsidP="00D476B1">
            <w:pPr>
              <w:shd w:val="clear" w:color="auto" w:fill="FFFFFF"/>
              <w:rPr>
                <w:rFonts w:ascii="Arial" w:eastAsia="Times New Roman" w:hAnsi="Arial" w:cs="Arial"/>
                <w:color w:val="3C4043"/>
                <w:spacing w:val="1"/>
                <w:sz w:val="20"/>
                <w:szCs w:val="20"/>
                <w:lang w:eastAsia="es-AR"/>
              </w:rPr>
            </w:pPr>
            <w:r w:rsidRPr="00D476B1">
              <w:rPr>
                <w:rFonts w:ascii="Arial" w:eastAsia="Times New Roman" w:hAnsi="Arial" w:cs="Arial"/>
                <w:color w:val="3C4043"/>
                <w:spacing w:val="1"/>
                <w:sz w:val="20"/>
                <w:szCs w:val="20"/>
                <w:lang w:eastAsia="es-AR"/>
              </w:rPr>
              <w:t>Disenio_Curricular_Educacion_Secundaria.pdf</w:t>
            </w:r>
          </w:p>
          <w:p w:rsidR="00D476B1" w:rsidRDefault="00D476B1" w:rsidP="00D476B1">
            <w:pPr>
              <w:shd w:val="clear" w:color="auto" w:fill="FFFFFF"/>
            </w:pPr>
            <w:r w:rsidRPr="00D476B1"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  <w:fldChar w:fldCharType="end"/>
            </w:r>
            <w:r w:rsidR="00A05E3A">
              <w:t xml:space="preserve"> </w:t>
            </w:r>
            <w:hyperlink r:id="rId8" w:history="1">
              <w:r w:rsidR="00A05E3A">
                <w:rPr>
                  <w:rStyle w:val="Hipervnculo"/>
                </w:rPr>
                <w:t>http://www.edusalta.gov.ar/index.php/docentes/normativa-educativa/disenos-curriculares/diseno-curricular-para-educacion-secundaria/1277-diseno-curricular-para-educacion-secundaria-1/file</w:t>
              </w:r>
            </w:hyperlink>
          </w:p>
          <w:p w:rsidR="004905DA" w:rsidRPr="00D476B1" w:rsidRDefault="004905DA" w:rsidP="00D476B1">
            <w:pPr>
              <w:shd w:val="clear" w:color="auto" w:fill="FFFFFF"/>
              <w:rPr>
                <w:rFonts w:ascii="Helvetica" w:eastAsia="Times New Roman" w:hAnsi="Helvetica" w:cs="Times New Roman"/>
                <w:sz w:val="20"/>
                <w:szCs w:val="20"/>
                <w:lang w:eastAsia="es-AR"/>
              </w:rPr>
            </w:pPr>
            <w:r>
              <w:t>Fecha de última visita: Abril de 2020</w:t>
            </w:r>
          </w:p>
          <w:p w:rsidR="00D476B1" w:rsidRDefault="00D476B1" w:rsidP="002B720B">
            <w:pPr>
              <w:spacing w:line="360" w:lineRule="auto"/>
              <w:rPr>
                <w:rFonts w:ascii="Arial" w:hAnsi="Arial" w:cs="Arial"/>
              </w:rPr>
            </w:pPr>
          </w:p>
          <w:p w:rsidR="002B720B" w:rsidRPr="00FD26C5" w:rsidRDefault="002B720B" w:rsidP="002B72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2C64" w:rsidRDefault="00892C64" w:rsidP="00892C6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1831C1" w:rsidRDefault="00892C64" w:rsidP="00B23E01">
      <w:pPr>
        <w:jc w:val="both"/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</w:t>
      </w:r>
      <w:r w:rsidRPr="00316387">
        <w:rPr>
          <w:rFonts w:cs="Arial"/>
          <w:sz w:val="24"/>
          <w:szCs w:val="24"/>
        </w:rPr>
        <w:t>DOCENTE</w:t>
      </w:r>
      <w:r>
        <w:rPr>
          <w:rFonts w:ascii="French Script MT" w:hAnsi="French Script MT" w:cs="Arial"/>
          <w:b/>
          <w:sz w:val="24"/>
          <w:szCs w:val="24"/>
        </w:rPr>
        <w:t xml:space="preserve">: </w:t>
      </w:r>
      <w:r>
        <w:rPr>
          <w:rFonts w:ascii="French Script MT" w:hAnsi="French Script MT" w:cs="Arial"/>
          <w:sz w:val="36"/>
          <w:szCs w:val="36"/>
        </w:rPr>
        <w:t>López C</w:t>
      </w:r>
      <w:r w:rsidRPr="00316387">
        <w:rPr>
          <w:rFonts w:ascii="French Script MT" w:hAnsi="French Script MT" w:cs="Arial"/>
          <w:sz w:val="36"/>
          <w:szCs w:val="36"/>
        </w:rPr>
        <w:t>ross, Olga Amalia</w:t>
      </w:r>
    </w:p>
    <w:sectPr w:rsidR="001831C1" w:rsidSect="006171F8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72"/>
    <w:rsid w:val="00031DF6"/>
    <w:rsid w:val="000707E9"/>
    <w:rsid w:val="000C2498"/>
    <w:rsid w:val="000D56D9"/>
    <w:rsid w:val="001831C1"/>
    <w:rsid w:val="002B720B"/>
    <w:rsid w:val="003C6F72"/>
    <w:rsid w:val="003E281E"/>
    <w:rsid w:val="003E5401"/>
    <w:rsid w:val="004905DA"/>
    <w:rsid w:val="004A5BE8"/>
    <w:rsid w:val="005418D8"/>
    <w:rsid w:val="0057303C"/>
    <w:rsid w:val="006171F8"/>
    <w:rsid w:val="00892C64"/>
    <w:rsid w:val="008F4A4D"/>
    <w:rsid w:val="00922E42"/>
    <w:rsid w:val="009910A0"/>
    <w:rsid w:val="00A037FF"/>
    <w:rsid w:val="00A05E3A"/>
    <w:rsid w:val="00B23E01"/>
    <w:rsid w:val="00B62B0A"/>
    <w:rsid w:val="00CB1C5A"/>
    <w:rsid w:val="00D476B1"/>
    <w:rsid w:val="00FA6476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2D582-F0CD-42F2-B76C-E6C61E4D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C64"/>
  </w:style>
  <w:style w:type="paragraph" w:styleId="Ttulo1">
    <w:name w:val="heading 1"/>
    <w:basedOn w:val="Normal"/>
    <w:link w:val="Ttulo1Car"/>
    <w:uiPriority w:val="9"/>
    <w:qFormat/>
    <w:rsid w:val="00D47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2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476B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nje5zd">
    <w:name w:val="nje5zd"/>
    <w:basedOn w:val="Fuentedeprrafopredeter"/>
    <w:rsid w:val="00D476B1"/>
  </w:style>
  <w:style w:type="character" w:customStyle="1" w:styleId="socxke">
    <w:name w:val="socxke"/>
    <w:basedOn w:val="Fuentedeprrafopredeter"/>
    <w:rsid w:val="00D476B1"/>
  </w:style>
  <w:style w:type="character" w:customStyle="1" w:styleId="vmvujb">
    <w:name w:val="vmvujb"/>
    <w:basedOn w:val="Fuentedeprrafopredeter"/>
    <w:rsid w:val="00D476B1"/>
  </w:style>
  <w:style w:type="character" w:styleId="Hipervnculo">
    <w:name w:val="Hyperlink"/>
    <w:basedOn w:val="Fuentedeprrafopredeter"/>
    <w:uiPriority w:val="99"/>
    <w:unhideWhenUsed/>
    <w:rsid w:val="00D47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4285F4"/>
                <w:right w:val="none" w:sz="0" w:space="0" w:color="auto"/>
              </w:divBdr>
              <w:divsChild>
                <w:div w:id="10284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1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6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35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66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8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26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salta.gov.ar/index.php/docentes/normativa-educativa/disenos-curriculares/diseno-curricular-para-educacion-secundaria/1277-diseno-curricular-para-educacion-secundaria-1/fi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gentina.gob.ar/sites/default/files/org_aprendizaje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gentina.gob.ar/sites/default/files/regimen_academico.pdf" TargetMode="External"/><Relationship Id="rId5" Type="http://schemas.openxmlformats.org/officeDocument/2006/relationships/hyperlink" Target="http://www.mendoza.edu.ar/wp-content/uploads/2017/03/PPT-Aprendizaje-2030-Red-federal-PROYECTA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open?id=1CdqtWqLVIUK_8gW9UN8-Gj5qRH9C2baR&amp;authuser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PC 5000</cp:lastModifiedBy>
  <cp:revision>27</cp:revision>
  <dcterms:created xsi:type="dcterms:W3CDTF">2020-06-12T01:07:00Z</dcterms:created>
  <dcterms:modified xsi:type="dcterms:W3CDTF">2020-06-12T01:44:00Z</dcterms:modified>
</cp:coreProperties>
</file>