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82" w:rsidRPr="007B0982" w:rsidRDefault="007B0982" w:rsidP="007B098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7B09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Cruda realidad / Se multiplican los casos de adolescentes transexuales en Suecia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tanto repetir que el 'género' puede cambiarse a gusto, los Ideólogos de Género han logrado su objetivo: que muerdan </w:t>
      </w:r>
      <w:proofErr w:type="gram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el anzuelo niños y adolescentes</w:t>
      </w:r>
      <w:proofErr w:type="gram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, gente que no suele hacerse idea de lo que significa una decisión definitiva -razón por la que los niños no votan-.</w:t>
      </w:r>
    </w:p>
    <w:p w:rsidR="007B0982" w:rsidRPr="007B0982" w:rsidRDefault="00DF7D97" w:rsidP="007B0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history="1">
        <w:r w:rsidR="007B0982" w:rsidRPr="007B09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Candela </w:t>
        </w:r>
        <w:proofErr w:type="spellStart"/>
        <w:r w:rsidR="007B0982" w:rsidRPr="007B09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Sande</w:t>
        </w:r>
        <w:proofErr w:type="spellEnd"/>
      </w:hyperlink>
      <w:r w:rsidR="007B0982"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</w:p>
    <w:p w:rsidR="007B0982" w:rsidRPr="007B0982" w:rsidRDefault="007B0982" w:rsidP="007B0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16/09/2016</w:t>
      </w:r>
    </w:p>
    <w:p w:rsidR="007B0982" w:rsidRPr="007B0982" w:rsidRDefault="007B0982" w:rsidP="007B0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6629400" cy="4276725"/>
            <wp:effectExtent l="19050" t="0" r="0" b="0"/>
            <wp:docPr id="1" name="Imagen 1" descr="http://www.actuall.com/wp-content/uploads/2016/09/joven-trans-696x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ctuall.com/wp-content/uploads/2016/09/joven-trans-696x4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Suecia vive un aumento de la petición de cambio de sexo por parte de adolescentes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Louise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Frisén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está desconcertada. Esta psiquiatra infantil del hospital pediátrico Astrid </w:t>
      </w: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Lindgren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 visto duplicarse este año el número de niños y adolescentes que llegan a su consulta descontentos con su sexo y buscando ayuda médica.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Se supone que el fin de las iniciativas de ideología de género, aplicadas con especial entusiasmo en Suecia, </w:t>
      </w:r>
      <w:proofErr w:type="gram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van</w:t>
      </w:r>
      <w:proofErr w:type="gram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encaminadas a proteger a los individuos con una preferencia marcada, no a fomentar el cambio.  ¿Cuesta resbaladiza? ¿Qué cuesta resbaladiza?</w:t>
      </w:r>
    </w:p>
    <w:p w:rsidR="007B0982" w:rsidRPr="007B0982" w:rsidRDefault="007B0982" w:rsidP="007B098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7B0982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p w:rsidR="007B0982" w:rsidRPr="007B0982" w:rsidRDefault="007B0982" w:rsidP="007B09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7B0982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Recibe el </w:t>
      </w:r>
      <w:proofErr w:type="spellStart"/>
      <w:r w:rsidRPr="007B0982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Brief</w:t>
      </w:r>
      <w:proofErr w:type="spellEnd"/>
      <w:r w:rsidRPr="007B0982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de </w:t>
      </w:r>
      <w:proofErr w:type="spellStart"/>
      <w:r w:rsidRPr="007B0982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Actuall</w:t>
      </w:r>
      <w:proofErr w:type="spellEnd"/>
      <w:r w:rsidRPr="007B0982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tu email</w:t>
      </w:r>
    </w:p>
    <w:p w:rsidR="007B0982" w:rsidRPr="007B0982" w:rsidRDefault="007B0982" w:rsidP="007B098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7B0982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Vaya, quién iba a imaginar que repetir machaconamente a todas horas y desde todas las instancias que el sexo no existe y el ‘género’ no tiene nada que ver con la biología y 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puede cambiarse a gusto del consumidor 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iba a afectar de esta forma a un grupo tan confuso e impresionable como son los niños y adolescentes.</w:t>
      </w:r>
    </w:p>
    <w:p w:rsidR="007B0982" w:rsidRPr="007B0982" w:rsidRDefault="007B0982" w:rsidP="007B098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En un hospital pediátrico sueco se esperan 200 casos más de preadolescentes que quieren cambiar de sexo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2012, leo en el portal ruso de noticia </w:t>
      </w: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Sputnik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el Astrid </w:t>
      </w: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Lindgren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recibió cuatro casos de este tipo, frente a los 116 casos de 2015 y los al menos 200 que se esperan para este año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. De repente, un montón de niños se han dado cuenta de que en realidad son niñas, y una gran cantidad de niñas han caído en la cuenta de que verdaderamente son niños. 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¿Quién no estaría dispuesto a creerse algo así?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Naturalmente, los taumaturgos de la modernidad han saltado inmediatamente con la solución: 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como la disforia está asociada a enfermedades mentales y a riesgo de suicidio,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imprescindible reasignarles un nuevo sexo inmediatamente, con lo que habrá que cambiar la ley, que no permite iniciar un tratamiento hormonal antes de los 16.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Un tratamiento hormonal. Piénsenlo. Veamos: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Lars, a sus 8 años, no juega bien al fútbol,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lo le eligen nunca para formar equipo, y empieza a pensar, ayudado por la propaganda constante, que 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si no brilla como chico podría hacerlo como chica. ¿Por qué no?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Aún no está desarrollado, la atracción sexual aún está latente, está en una edad en la que uno no se hace idea de lo que significa una decisión definitiva -razón por la que los niños no votan, por ejemplo-, cuando se piensa en ser pirata o soldado.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Así que enrolemos al pequeño Lars, antes incluso de que su cuerpo se haya terminado de formar -no digamos su mente- en una vida medicación diaria hasta la muerte. ¿Qué podría salir mal?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Se preguntan por qué puede darse este extraño fenómeno pero, claro, la respuesta ya está lista y empaquetada, y es la misma que hemos visto en todas las ocasiones en que 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la realidad parece empeñarse en obstaculizar los proyectos de estos </w:t>
      </w:r>
      <w:proofErr w:type="spellStart"/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Frankenstein</w:t>
      </w:r>
      <w:proofErr w:type="spellEnd"/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sociales: 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pasa porque ahora se puede, porque ya no hay ‘estigma’.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Es automática.</w:t>
      </w:r>
    </w:p>
    <w:p w:rsidR="007B0982" w:rsidRPr="007B0982" w:rsidRDefault="007B0982" w:rsidP="007B0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No es que haya más violaciones en Suecia, es que se denuncia más.</w:t>
      </w:r>
    </w:p>
    <w:p w:rsidR="007B0982" w:rsidRPr="007B0982" w:rsidRDefault="007B0982" w:rsidP="007B0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No es que hayan aumentado los abortos, es que ahora se sabe.</w:t>
      </w:r>
    </w:p>
    <w:p w:rsidR="007B0982" w:rsidRPr="007B0982" w:rsidRDefault="007B0982" w:rsidP="007B0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No es que antes hubiera menos violencia doméstica, es que callaban.</w:t>
      </w:r>
    </w:p>
    <w:p w:rsidR="007B0982" w:rsidRPr="007B0982" w:rsidRDefault="007B0982" w:rsidP="007B0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Y así, un argumento que sirve para cualquier cosa, y en este caso para creernos que durante todos estos años 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un gran número de suecos ha estado viviendo en silencio el drama de saberse suecas, y al revés.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O, mejor, al revés, porque la información indica que, curiosamente y al contrario de lo que sucede en el resto del mundo, son más las chicas que descubren que son chicos que al contrario.</w:t>
      </w:r>
    </w:p>
    <w:p w:rsidR="007B0982" w:rsidRPr="007B0982" w:rsidRDefault="007B0982" w:rsidP="007B098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En Suecia, paraíso de la Ideología de Género, se ha hecho habitual el inventado pronombre neutro ‘</w:t>
      </w: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hen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’ para sustituir a ‘él’ y a ‘ella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Suecia es el paraíso de la ideología de género, donde no hay moderno disparate que no se haya convertido en ley. </w:t>
      </w: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La sodomía se legalizó en 1944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fue el primer país del mundo en permitir a un transexual cambiar legalmente su género en todos los documentos oficiales.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Suecia está estudiando la ‘mili neutral’, que llamará a filas por igual a hombres y mujeres</w:t>
      </w: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los alojará y tratará sin distinción de sexo e incluso se ha hecho habitual el uso del recién inventado pronombre personal neutro ‘</w:t>
      </w:r>
      <w:proofErr w:type="spellStart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hen</w:t>
      </w:r>
      <w:proofErr w:type="spellEnd"/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’ en sustitución de los correctamente gramaticales ‘él’ y ‘ella’ para referirse a las personas sin atender a su género, especialmente en colegios y guarderías.</w:t>
      </w:r>
    </w:p>
    <w:p w:rsidR="007B0982" w:rsidRPr="007B0982" w:rsidRDefault="007B0982" w:rsidP="007B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B0982">
        <w:rPr>
          <w:rFonts w:ascii="Times New Roman" w:eastAsia="Times New Roman" w:hAnsi="Times New Roman" w:cs="Times New Roman"/>
          <w:sz w:val="24"/>
          <w:szCs w:val="24"/>
          <w:lang w:eastAsia="es-ES"/>
        </w:rPr>
        <w:t>¿Qué les parece?</w:t>
      </w:r>
    </w:p>
    <w:p w:rsidR="00B41426" w:rsidRDefault="007B0982">
      <w:r w:rsidRPr="007B0982">
        <w:t>http://www.actuall.com/criterio/familia/cruda-realidad-se-multiplican-los-casos-adolescentes-transexuales-suecia/</w:t>
      </w:r>
    </w:p>
    <w:sectPr w:rsidR="00B41426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B038E"/>
    <w:multiLevelType w:val="multilevel"/>
    <w:tmpl w:val="8880F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0982"/>
    <w:rsid w:val="00745206"/>
    <w:rsid w:val="00777AA5"/>
    <w:rsid w:val="007B0982"/>
    <w:rsid w:val="00B41426"/>
    <w:rsid w:val="00DF7D97"/>
    <w:rsid w:val="00F20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6"/>
  </w:style>
  <w:style w:type="paragraph" w:styleId="Ttulo1">
    <w:name w:val="heading 1"/>
    <w:basedOn w:val="Normal"/>
    <w:link w:val="Ttulo1Car"/>
    <w:uiPriority w:val="9"/>
    <w:qFormat/>
    <w:rsid w:val="007B09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7B0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098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7B098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td-post-sub-title">
    <w:name w:val="td-post-sub-title"/>
    <w:basedOn w:val="Normal"/>
    <w:rsid w:val="007B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B09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B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7B098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7B0982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7B098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7B0982"/>
    <w:rPr>
      <w:rFonts w:ascii="Arial" w:eastAsia="Times New Roman" w:hAnsi="Arial" w:cs="Arial"/>
      <w:vanish/>
      <w:sz w:val="16"/>
      <w:szCs w:val="16"/>
      <w:lang w:eastAsia="es-ES"/>
    </w:rPr>
  </w:style>
  <w:style w:type="character" w:styleId="Textoennegrita">
    <w:name w:val="Strong"/>
    <w:basedOn w:val="Fuentedeprrafopredeter"/>
    <w:uiPriority w:val="22"/>
    <w:qFormat/>
    <w:rsid w:val="007B098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9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48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5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0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93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69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4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7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1182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0334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ctuall.com/author/candela-san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4037</Characters>
  <Application>Microsoft Office Word</Application>
  <DocSecurity>0</DocSecurity>
  <Lines>33</Lines>
  <Paragraphs>9</Paragraphs>
  <ScaleCrop>false</ScaleCrop>
  <Company>RevolucionUnattended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2</cp:revision>
  <dcterms:created xsi:type="dcterms:W3CDTF">2018-03-19T17:21:00Z</dcterms:created>
  <dcterms:modified xsi:type="dcterms:W3CDTF">2018-03-19T17:21:00Z</dcterms:modified>
</cp:coreProperties>
</file>