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33071" w14:textId="77777777" w:rsidR="00BA27E0" w:rsidRPr="006725DE" w:rsidRDefault="00595CD2" w:rsidP="006725DE">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t>INSTITUTO SUPERIOR DEL PROFESORADO DE SALTA Nro. 6005</w:t>
      </w:r>
    </w:p>
    <w:p w14:paraId="23A63ED0" w14:textId="77777777" w:rsidR="006725DE" w:rsidRPr="00210ACB" w:rsidRDefault="00595CD2" w:rsidP="006725DE">
      <w:pPr>
        <w:rPr>
          <w:rFonts w:ascii="Arial" w:hAnsi="Arial" w:cs="Arial"/>
          <w:b/>
          <w:bCs/>
          <w:sz w:val="28"/>
          <w:szCs w:val="28"/>
          <w:u w:val="single"/>
        </w:rPr>
      </w:pPr>
      <w:r w:rsidRPr="006725DE">
        <w:rPr>
          <w:rFonts w:ascii="Arial" w:hAnsi="Arial" w:cs="Arial"/>
          <w:b/>
          <w:sz w:val="28"/>
          <w:szCs w:val="28"/>
          <w:u w:val="single"/>
        </w:rPr>
        <w:t>PLAN PEDAGOGICO</w:t>
      </w:r>
      <w:r w:rsidR="00210ACB" w:rsidRPr="00210ACB">
        <w:rPr>
          <w:color w:val="000000"/>
          <w:sz w:val="27"/>
          <w:szCs w:val="27"/>
        </w:rPr>
        <w:t xml:space="preserve"> </w:t>
      </w:r>
      <w:r w:rsidR="00210ACB" w:rsidRPr="00210ACB">
        <w:rPr>
          <w:b/>
          <w:bCs/>
          <w:color w:val="000000"/>
          <w:sz w:val="27"/>
          <w:szCs w:val="27"/>
        </w:rPr>
        <w:t>Tecnicatura Superior en Administración con Orientación en Comercialización</w:t>
      </w:r>
    </w:p>
    <w:p w14:paraId="3BC46A49" w14:textId="76B24381" w:rsidR="00210ACB" w:rsidRPr="00210ACB" w:rsidRDefault="00210ACB" w:rsidP="00210ACB">
      <w:pPr>
        <w:pStyle w:val="NormalWeb"/>
        <w:jc w:val="center"/>
        <w:rPr>
          <w:b/>
          <w:bCs/>
          <w:color w:val="000000"/>
          <w:sz w:val="27"/>
          <w:szCs w:val="27"/>
        </w:rPr>
      </w:pPr>
      <w:r w:rsidRPr="00210ACB">
        <w:rPr>
          <w:b/>
          <w:bCs/>
          <w:color w:val="000000"/>
          <w:sz w:val="27"/>
          <w:szCs w:val="27"/>
        </w:rPr>
        <w:t xml:space="preserve">(DESDE EL </w:t>
      </w:r>
      <w:r w:rsidR="006E0AA6">
        <w:rPr>
          <w:b/>
          <w:bCs/>
          <w:color w:val="000000"/>
          <w:sz w:val="27"/>
          <w:szCs w:val="27"/>
        </w:rPr>
        <w:t>1</w:t>
      </w:r>
      <w:r w:rsidRPr="00210ACB">
        <w:rPr>
          <w:b/>
          <w:bCs/>
          <w:color w:val="000000"/>
          <w:sz w:val="27"/>
          <w:szCs w:val="27"/>
        </w:rPr>
        <w:t xml:space="preserve"> DE </w:t>
      </w:r>
      <w:r w:rsidR="006E0AA6">
        <w:rPr>
          <w:b/>
          <w:bCs/>
          <w:color w:val="000000"/>
          <w:sz w:val="27"/>
          <w:szCs w:val="27"/>
        </w:rPr>
        <w:t>JUNIO</w:t>
      </w:r>
      <w:r w:rsidRPr="00210ACB">
        <w:rPr>
          <w:b/>
          <w:bCs/>
          <w:color w:val="000000"/>
          <w:sz w:val="27"/>
          <w:szCs w:val="27"/>
        </w:rPr>
        <w:t xml:space="preserve"> AL </w:t>
      </w:r>
      <w:r w:rsidR="006E0AA6">
        <w:rPr>
          <w:b/>
          <w:bCs/>
          <w:color w:val="000000"/>
          <w:sz w:val="27"/>
          <w:szCs w:val="27"/>
        </w:rPr>
        <w:t>15 DE JUNIO</w:t>
      </w:r>
      <w:r w:rsidRPr="00210ACB">
        <w:rPr>
          <w:b/>
          <w:bCs/>
          <w:color w:val="000000"/>
          <w:sz w:val="27"/>
          <w:szCs w:val="27"/>
        </w:rPr>
        <w:t xml:space="preserve"> de 2020)</w:t>
      </w:r>
    </w:p>
    <w:p w14:paraId="792E3940" w14:textId="77777777" w:rsidR="00210ACB" w:rsidRPr="00210ACB" w:rsidRDefault="00595CD2" w:rsidP="00210ACB">
      <w:pPr>
        <w:pStyle w:val="NormalWeb"/>
        <w:rPr>
          <w:b/>
          <w:bCs/>
          <w:color w:val="000000"/>
          <w:sz w:val="27"/>
          <w:szCs w:val="27"/>
        </w:rPr>
      </w:pPr>
      <w:r>
        <w:rPr>
          <w:rFonts w:ascii="Arial" w:hAnsi="Arial" w:cs="Arial"/>
          <w:b/>
        </w:rPr>
        <w:t xml:space="preserve">ASIGNATURA: </w:t>
      </w:r>
      <w:r w:rsidR="00210ACB" w:rsidRPr="00210ACB">
        <w:rPr>
          <w:b/>
          <w:bCs/>
          <w:color w:val="000000"/>
          <w:sz w:val="27"/>
          <w:szCs w:val="27"/>
        </w:rPr>
        <w:t>Derecho Empresarial</w:t>
      </w:r>
    </w:p>
    <w:p w14:paraId="7D573812" w14:textId="77777777" w:rsidR="00210ACB" w:rsidRPr="00210ACB" w:rsidRDefault="00210ACB" w:rsidP="00210ACB">
      <w:pPr>
        <w:pStyle w:val="NormalWeb"/>
        <w:spacing w:before="0" w:beforeAutospacing="0" w:after="0" w:afterAutospacing="0"/>
        <w:rPr>
          <w:b/>
          <w:bCs/>
          <w:color w:val="000000"/>
          <w:sz w:val="27"/>
          <w:szCs w:val="27"/>
        </w:rPr>
      </w:pPr>
      <w:r w:rsidRPr="00210ACB">
        <w:rPr>
          <w:b/>
          <w:bCs/>
          <w:color w:val="000000"/>
          <w:sz w:val="27"/>
          <w:szCs w:val="27"/>
        </w:rPr>
        <w:t>APELLIDO Y NOMBRE DEL DOCENTE: Galíndez María Beatriz</w:t>
      </w:r>
    </w:p>
    <w:p w14:paraId="160EF311" w14:textId="5A480F04" w:rsidR="00210ACB" w:rsidRPr="00210ACB" w:rsidRDefault="00210ACB" w:rsidP="00210ACB">
      <w:pPr>
        <w:pStyle w:val="NormalWeb"/>
        <w:spacing w:before="0" w:beforeAutospacing="0" w:after="0" w:afterAutospacing="0"/>
        <w:rPr>
          <w:b/>
          <w:bCs/>
          <w:color w:val="000000"/>
          <w:sz w:val="27"/>
          <w:szCs w:val="27"/>
        </w:rPr>
      </w:pPr>
      <w:r w:rsidRPr="00210ACB">
        <w:rPr>
          <w:b/>
          <w:bCs/>
          <w:color w:val="000000"/>
          <w:sz w:val="27"/>
          <w:szCs w:val="27"/>
        </w:rPr>
        <w:t xml:space="preserve">DIAS: </w:t>
      </w:r>
      <w:r w:rsidR="006E0AA6">
        <w:rPr>
          <w:b/>
          <w:bCs/>
          <w:color w:val="000000"/>
          <w:sz w:val="27"/>
          <w:szCs w:val="27"/>
        </w:rPr>
        <w:t>4, 5, 11 y 12 junio</w:t>
      </w:r>
    </w:p>
    <w:p w14:paraId="568F95A3" w14:textId="77777777" w:rsidR="00210ACB" w:rsidRPr="00210ACB" w:rsidRDefault="00210ACB" w:rsidP="00210ACB">
      <w:pPr>
        <w:pStyle w:val="NormalWeb"/>
        <w:spacing w:before="0" w:beforeAutospacing="0" w:after="0" w:afterAutospacing="0"/>
        <w:rPr>
          <w:b/>
          <w:bCs/>
          <w:color w:val="000000"/>
          <w:sz w:val="27"/>
          <w:szCs w:val="27"/>
        </w:rPr>
      </w:pPr>
      <w:r w:rsidRPr="00210ACB">
        <w:rPr>
          <w:b/>
          <w:bCs/>
          <w:color w:val="000000"/>
          <w:sz w:val="27"/>
          <w:szCs w:val="27"/>
        </w:rPr>
        <w:t xml:space="preserve">HORARIOS: </w:t>
      </w:r>
      <w:proofErr w:type="gramStart"/>
      <w:r w:rsidRPr="00210ACB">
        <w:rPr>
          <w:b/>
          <w:bCs/>
          <w:color w:val="000000"/>
          <w:sz w:val="27"/>
          <w:szCs w:val="27"/>
        </w:rPr>
        <w:t>Jueves</w:t>
      </w:r>
      <w:proofErr w:type="gramEnd"/>
      <w:r w:rsidRPr="00210ACB">
        <w:rPr>
          <w:b/>
          <w:bCs/>
          <w:color w:val="000000"/>
          <w:sz w:val="27"/>
          <w:szCs w:val="27"/>
        </w:rPr>
        <w:t xml:space="preserve"> de 21,40 a 23,00 y viernes de 20,20 a 21,40</w:t>
      </w:r>
    </w:p>
    <w:tbl>
      <w:tblPr>
        <w:tblStyle w:val="Tablaconcuadrcula"/>
        <w:tblW w:w="0" w:type="auto"/>
        <w:tblLook w:val="04A0" w:firstRow="1" w:lastRow="0" w:firstColumn="1" w:lastColumn="0" w:noHBand="0" w:noVBand="1"/>
      </w:tblPr>
      <w:tblGrid>
        <w:gridCol w:w="9918"/>
      </w:tblGrid>
      <w:tr w:rsidR="00595CD2" w14:paraId="238A4B21" w14:textId="77777777" w:rsidTr="00E35CEB">
        <w:tc>
          <w:tcPr>
            <w:tcW w:w="9918" w:type="dxa"/>
          </w:tcPr>
          <w:p w14:paraId="5D6C6C79" w14:textId="77777777" w:rsidR="00595CD2" w:rsidRPr="00595CD2" w:rsidRDefault="004E4D14" w:rsidP="00595CD2">
            <w:pPr>
              <w:jc w:val="center"/>
              <w:rPr>
                <w:rFonts w:ascii="Arial" w:hAnsi="Arial" w:cs="Arial"/>
                <w:b/>
                <w:sz w:val="32"/>
                <w:szCs w:val="32"/>
              </w:rPr>
            </w:pPr>
            <w:r>
              <w:rPr>
                <w:rFonts w:ascii="Arial" w:hAnsi="Arial" w:cs="Arial"/>
                <w:b/>
                <w:sz w:val="32"/>
                <w:szCs w:val="32"/>
              </w:rPr>
              <w:t>CONTENIDO</w:t>
            </w:r>
            <w:r w:rsidR="00595CD2" w:rsidRPr="00595CD2">
              <w:rPr>
                <w:rFonts w:ascii="Arial" w:hAnsi="Arial" w:cs="Arial"/>
                <w:b/>
                <w:sz w:val="32"/>
                <w:szCs w:val="32"/>
              </w:rPr>
              <w:t xml:space="preserve"> O TEMA A DESARROLLAR</w:t>
            </w:r>
          </w:p>
        </w:tc>
      </w:tr>
      <w:tr w:rsidR="00595CD2" w14:paraId="7502DAB9" w14:textId="77777777" w:rsidTr="00E35CEB">
        <w:tc>
          <w:tcPr>
            <w:tcW w:w="9918" w:type="dxa"/>
          </w:tcPr>
          <w:p w14:paraId="4CA034AD" w14:textId="77777777" w:rsidR="006E0AA6" w:rsidRDefault="006E0AA6" w:rsidP="006E0AA6">
            <w:pPr>
              <w:pStyle w:val="NormalWeb"/>
              <w:jc w:val="both"/>
              <w:rPr>
                <w:color w:val="000000"/>
              </w:rPr>
            </w:pPr>
            <w:r w:rsidRPr="006E0AA6">
              <w:rPr>
                <w:b/>
                <w:bCs/>
                <w:color w:val="000000"/>
                <w:u w:val="single"/>
              </w:rPr>
              <w:t>SOCIEDADES COMERCIALES</w:t>
            </w:r>
            <w:r w:rsidRPr="001C2A58">
              <w:rPr>
                <w:b/>
                <w:bCs/>
                <w:color w:val="000000"/>
              </w:rPr>
              <w:t xml:space="preserve"> </w:t>
            </w:r>
            <w:r w:rsidRPr="001C2A58">
              <w:rPr>
                <w:color w:val="000000"/>
              </w:rPr>
              <w:t xml:space="preserve">Concepto. Tipicidad. Personalidad jurídica. Elementos generales y específicos del contrato constitutivo. Requisitos del instrumento constitutivo. Resolución, disolución y liquidación de las sociedades comerciales. </w:t>
            </w:r>
          </w:p>
          <w:p w14:paraId="6E37FD71" w14:textId="3D5A4F47" w:rsidR="00B41EE9" w:rsidRDefault="006E0AA6" w:rsidP="006E0AA6">
            <w:pPr>
              <w:pStyle w:val="NormalWeb"/>
              <w:jc w:val="both"/>
              <w:rPr>
                <w:rFonts w:ascii="Arial" w:hAnsi="Arial" w:cs="Arial"/>
                <w:sz w:val="32"/>
                <w:szCs w:val="32"/>
              </w:rPr>
            </w:pPr>
            <w:r w:rsidRPr="001C2A58">
              <w:rPr>
                <w:b/>
                <w:bCs/>
                <w:color w:val="000000"/>
                <w:u w:val="single"/>
              </w:rPr>
              <w:t>TIPOS SOCIETARIOS: Sociedad Colectiva.</w:t>
            </w:r>
            <w:r w:rsidRPr="001C2A58">
              <w:rPr>
                <w:b/>
                <w:bCs/>
                <w:color w:val="000000"/>
              </w:rPr>
              <w:t> </w:t>
            </w:r>
            <w:r w:rsidRPr="001C2A58">
              <w:rPr>
                <w:color w:val="000000"/>
              </w:rPr>
              <w:t>Concepto. Denominación y razón social. Capital. Administración y representación. Resoluciones sociales. Prohibición de actos en competencia.</w:t>
            </w:r>
            <w:r w:rsidRPr="001C2A58">
              <w:rPr>
                <w:b/>
                <w:bCs/>
                <w:color w:val="000000"/>
              </w:rPr>
              <w:t> </w:t>
            </w:r>
            <w:r w:rsidRPr="00B6250B">
              <w:rPr>
                <w:color w:val="000000"/>
                <w:u w:val="single"/>
              </w:rPr>
              <w:t>Sociedad en comandita simple</w:t>
            </w:r>
            <w:r w:rsidRPr="001C2A58">
              <w:rPr>
                <w:b/>
                <w:bCs/>
                <w:color w:val="000000"/>
                <w:u w:val="single"/>
              </w:rPr>
              <w:t>.</w:t>
            </w:r>
            <w:r w:rsidRPr="001C2A58">
              <w:rPr>
                <w:b/>
                <w:bCs/>
                <w:color w:val="000000"/>
              </w:rPr>
              <w:t> </w:t>
            </w:r>
            <w:r w:rsidRPr="001C2A58">
              <w:rPr>
                <w:color w:val="000000"/>
              </w:rPr>
              <w:t>Concepto. Denominación y razón social. Capital. Administración y representación. Resoluciones sociales. Derechos y obligaciones de los socios.</w:t>
            </w:r>
            <w:r w:rsidRPr="001C2A58">
              <w:rPr>
                <w:b/>
                <w:bCs/>
                <w:color w:val="000000"/>
              </w:rPr>
              <w:t> </w:t>
            </w:r>
            <w:r w:rsidRPr="00B6250B">
              <w:rPr>
                <w:color w:val="000000"/>
                <w:u w:val="single"/>
              </w:rPr>
              <w:t>Sociedad de Capital e Industria</w:t>
            </w:r>
            <w:r w:rsidRPr="001C2A58">
              <w:rPr>
                <w:b/>
                <w:bCs/>
                <w:color w:val="000000"/>
                <w:u w:val="single"/>
              </w:rPr>
              <w:t>.</w:t>
            </w:r>
            <w:r w:rsidRPr="001C2A58">
              <w:rPr>
                <w:b/>
                <w:bCs/>
                <w:color w:val="000000"/>
              </w:rPr>
              <w:t> </w:t>
            </w:r>
            <w:r w:rsidRPr="001C2A58">
              <w:rPr>
                <w:color w:val="000000"/>
              </w:rPr>
              <w:t>Concepto. Denominación y razón social. Capital. Administración y representación. Resoluciones sociales. Derechos y obligaciones de los socios.</w:t>
            </w:r>
            <w:r w:rsidRPr="001C2A58">
              <w:rPr>
                <w:b/>
                <w:bCs/>
                <w:color w:val="000000"/>
              </w:rPr>
              <w:t> </w:t>
            </w:r>
            <w:r w:rsidRPr="00B6250B">
              <w:rPr>
                <w:color w:val="000000"/>
                <w:u w:val="single"/>
              </w:rPr>
              <w:t>Sociedad de Responsabilidad Limitada</w:t>
            </w:r>
            <w:r w:rsidRPr="001C2A58">
              <w:rPr>
                <w:b/>
                <w:bCs/>
                <w:color w:val="000000"/>
                <w:u w:val="single"/>
              </w:rPr>
              <w:t>.</w:t>
            </w:r>
            <w:r w:rsidRPr="001C2A58">
              <w:rPr>
                <w:b/>
                <w:bCs/>
                <w:color w:val="000000"/>
              </w:rPr>
              <w:t> </w:t>
            </w:r>
            <w:r w:rsidRPr="001C2A58">
              <w:rPr>
                <w:color w:val="000000"/>
              </w:rPr>
              <w:t>Concepto. Denominación social. Capital. Prestaciones accesorias. Incorporación de herederos. Administración y representación. Resoluciones sociales.</w:t>
            </w:r>
            <w:r w:rsidRPr="001C2A58">
              <w:rPr>
                <w:b/>
                <w:bCs/>
                <w:color w:val="000000"/>
              </w:rPr>
              <w:t> </w:t>
            </w:r>
            <w:r w:rsidRPr="00B6250B">
              <w:rPr>
                <w:color w:val="000000"/>
                <w:u w:val="single"/>
              </w:rPr>
              <w:t>Sociedad Anónima</w:t>
            </w:r>
            <w:r w:rsidRPr="001C2A58">
              <w:rPr>
                <w:b/>
                <w:bCs/>
                <w:color w:val="000000"/>
                <w:u w:val="single"/>
              </w:rPr>
              <w:t>.</w:t>
            </w:r>
            <w:r w:rsidRPr="001C2A58">
              <w:rPr>
                <w:b/>
                <w:bCs/>
                <w:color w:val="000000"/>
              </w:rPr>
              <w:t> </w:t>
            </w:r>
            <w:r w:rsidRPr="001C2A58">
              <w:rPr>
                <w:color w:val="000000"/>
              </w:rPr>
              <w:t>Caracterización. Denominación social. Capital. Administración y representación. Órgano de gobierno. Resoluciones sociales. Fiscalización interna. </w:t>
            </w:r>
            <w:r w:rsidRPr="00B6250B">
              <w:rPr>
                <w:color w:val="000000"/>
                <w:u w:val="single"/>
              </w:rPr>
              <w:t>Sociedad Anónima</w:t>
            </w:r>
            <w:r w:rsidRPr="001C2A58">
              <w:rPr>
                <w:b/>
                <w:bCs/>
                <w:color w:val="000000"/>
                <w:u w:val="single"/>
              </w:rPr>
              <w:t xml:space="preserve"> </w:t>
            </w:r>
            <w:r w:rsidRPr="00415F9B">
              <w:rPr>
                <w:color w:val="000000"/>
                <w:u w:val="single"/>
              </w:rPr>
              <w:t>unipersonal</w:t>
            </w:r>
            <w:r w:rsidRPr="001C2A58">
              <w:rPr>
                <w:color w:val="000000"/>
              </w:rPr>
              <w:t>: aspectos sobresalientes.</w:t>
            </w:r>
            <w:r w:rsidRPr="001C2A58">
              <w:rPr>
                <w:b/>
                <w:bCs/>
                <w:color w:val="000000"/>
              </w:rPr>
              <w:t> </w:t>
            </w:r>
            <w:r w:rsidRPr="00415F9B">
              <w:rPr>
                <w:color w:val="000000"/>
                <w:u w:val="single"/>
              </w:rPr>
              <w:t>Sociedad en Comandita por Acciones</w:t>
            </w:r>
            <w:r w:rsidRPr="001C2A58">
              <w:rPr>
                <w:b/>
                <w:bCs/>
                <w:color w:val="000000"/>
                <w:u w:val="single"/>
              </w:rPr>
              <w:t>.</w:t>
            </w:r>
            <w:r w:rsidRPr="001C2A58">
              <w:rPr>
                <w:b/>
                <w:bCs/>
                <w:color w:val="000000"/>
              </w:rPr>
              <w:t> </w:t>
            </w:r>
            <w:r w:rsidRPr="001C2A58">
              <w:rPr>
                <w:color w:val="000000"/>
              </w:rPr>
              <w:t>Caracterización. Denominación y razón social. Capital. Administración y representación. Gobierno</w:t>
            </w:r>
          </w:p>
        </w:tc>
      </w:tr>
      <w:tr w:rsidR="00595CD2" w14:paraId="234AFB61" w14:textId="77777777" w:rsidTr="00E35CEB">
        <w:trPr>
          <w:trHeight w:val="411"/>
        </w:trPr>
        <w:tc>
          <w:tcPr>
            <w:tcW w:w="9918" w:type="dxa"/>
          </w:tcPr>
          <w:p w14:paraId="098DE305" w14:textId="77777777" w:rsidR="00595CD2" w:rsidRPr="00595CD2" w:rsidRDefault="00595CD2" w:rsidP="00595CD2">
            <w:pPr>
              <w:jc w:val="center"/>
              <w:rPr>
                <w:rFonts w:ascii="Arial" w:hAnsi="Arial" w:cs="Arial"/>
                <w:b/>
                <w:sz w:val="32"/>
                <w:szCs w:val="32"/>
              </w:rPr>
            </w:pPr>
            <w:r w:rsidRPr="00595CD2">
              <w:rPr>
                <w:rFonts w:ascii="Arial" w:hAnsi="Arial" w:cs="Arial"/>
                <w:b/>
                <w:sz w:val="32"/>
                <w:szCs w:val="32"/>
              </w:rPr>
              <w:t>GUIA O ACTIVIDADES</w:t>
            </w:r>
          </w:p>
        </w:tc>
      </w:tr>
      <w:tr w:rsidR="00595CD2" w14:paraId="234788BD" w14:textId="77777777" w:rsidTr="00E35CEB">
        <w:tc>
          <w:tcPr>
            <w:tcW w:w="9918" w:type="dxa"/>
          </w:tcPr>
          <w:p w14:paraId="211D5682" w14:textId="77777777" w:rsidR="00415F9B" w:rsidRDefault="00415F9B" w:rsidP="006E0AA6">
            <w:pPr>
              <w:pStyle w:val="NormalWeb"/>
              <w:spacing w:before="0" w:beforeAutospacing="0" w:after="0" w:afterAutospacing="0" w:line="360" w:lineRule="auto"/>
              <w:jc w:val="both"/>
              <w:rPr>
                <w:b/>
                <w:bCs/>
                <w:i/>
                <w:iCs/>
                <w:color w:val="000000"/>
                <w:u w:val="single"/>
              </w:rPr>
            </w:pPr>
          </w:p>
          <w:p w14:paraId="121E6571" w14:textId="77777777" w:rsidR="00415F9B" w:rsidRDefault="00415F9B" w:rsidP="006E0AA6">
            <w:pPr>
              <w:pStyle w:val="NormalWeb"/>
              <w:spacing w:before="0" w:beforeAutospacing="0" w:after="0" w:afterAutospacing="0" w:line="360" w:lineRule="auto"/>
              <w:jc w:val="both"/>
              <w:rPr>
                <w:b/>
                <w:bCs/>
                <w:i/>
                <w:iCs/>
                <w:color w:val="000000"/>
                <w:u w:val="single"/>
              </w:rPr>
            </w:pPr>
          </w:p>
          <w:p w14:paraId="60BB2F93" w14:textId="77777777" w:rsidR="00415F9B" w:rsidRDefault="00415F9B" w:rsidP="006E0AA6">
            <w:pPr>
              <w:pStyle w:val="NormalWeb"/>
              <w:spacing w:before="0" w:beforeAutospacing="0" w:after="0" w:afterAutospacing="0" w:line="360" w:lineRule="auto"/>
              <w:jc w:val="both"/>
              <w:rPr>
                <w:b/>
                <w:bCs/>
                <w:i/>
                <w:iCs/>
                <w:color w:val="000000"/>
                <w:u w:val="single"/>
              </w:rPr>
            </w:pPr>
          </w:p>
          <w:p w14:paraId="5CFD5BB9" w14:textId="77777777" w:rsidR="00415F9B" w:rsidRDefault="00415F9B" w:rsidP="006E0AA6">
            <w:pPr>
              <w:pStyle w:val="NormalWeb"/>
              <w:spacing w:before="0" w:beforeAutospacing="0" w:after="0" w:afterAutospacing="0" w:line="360" w:lineRule="auto"/>
              <w:jc w:val="both"/>
              <w:rPr>
                <w:b/>
                <w:bCs/>
                <w:i/>
                <w:iCs/>
                <w:color w:val="000000"/>
                <w:u w:val="single"/>
              </w:rPr>
            </w:pPr>
          </w:p>
          <w:p w14:paraId="34E97A08" w14:textId="081D0960" w:rsidR="006E0AA6" w:rsidRPr="001C2A58" w:rsidRDefault="006E0AA6" w:rsidP="006E0AA6">
            <w:pPr>
              <w:pStyle w:val="NormalWeb"/>
              <w:spacing w:before="0" w:beforeAutospacing="0" w:after="0" w:afterAutospacing="0" w:line="360" w:lineRule="auto"/>
              <w:jc w:val="both"/>
              <w:rPr>
                <w:i/>
                <w:iCs/>
                <w:color w:val="000000"/>
              </w:rPr>
            </w:pPr>
            <w:r w:rsidRPr="001C2A58">
              <w:rPr>
                <w:b/>
                <w:bCs/>
                <w:i/>
                <w:iCs/>
                <w:color w:val="000000"/>
                <w:u w:val="single"/>
              </w:rPr>
              <w:t>ACTIVIDADES</w:t>
            </w:r>
            <w:r>
              <w:rPr>
                <w:b/>
                <w:bCs/>
                <w:i/>
                <w:iCs/>
                <w:color w:val="000000"/>
                <w:u w:val="single"/>
              </w:rPr>
              <w:t xml:space="preserve"> </w:t>
            </w:r>
          </w:p>
          <w:p w14:paraId="2A5A8109" w14:textId="77777777" w:rsidR="00415F9B" w:rsidRDefault="00415F9B" w:rsidP="006E0AA6">
            <w:pPr>
              <w:pStyle w:val="NormalWeb"/>
              <w:spacing w:before="0" w:beforeAutospacing="0" w:after="0" w:afterAutospacing="0" w:line="360" w:lineRule="auto"/>
              <w:jc w:val="both"/>
              <w:rPr>
                <w:b/>
                <w:bCs/>
                <w:i/>
                <w:iCs/>
                <w:color w:val="000000"/>
              </w:rPr>
            </w:pPr>
          </w:p>
          <w:p w14:paraId="5A040BC5" w14:textId="77777777" w:rsidR="00415F9B" w:rsidRDefault="00415F9B" w:rsidP="006E0AA6">
            <w:pPr>
              <w:pStyle w:val="NormalWeb"/>
              <w:spacing w:before="0" w:beforeAutospacing="0" w:after="0" w:afterAutospacing="0" w:line="360" w:lineRule="auto"/>
              <w:jc w:val="both"/>
              <w:rPr>
                <w:b/>
                <w:bCs/>
                <w:i/>
                <w:iCs/>
                <w:color w:val="000000"/>
              </w:rPr>
            </w:pPr>
          </w:p>
          <w:p w14:paraId="7BFB560D" w14:textId="6D15023F" w:rsidR="006E0AA6" w:rsidRDefault="006E0AA6" w:rsidP="006E0AA6">
            <w:pPr>
              <w:pStyle w:val="NormalWeb"/>
              <w:spacing w:before="0" w:beforeAutospacing="0" w:after="0" w:afterAutospacing="0" w:line="360" w:lineRule="auto"/>
              <w:jc w:val="both"/>
              <w:rPr>
                <w:i/>
                <w:iCs/>
                <w:color w:val="000000"/>
              </w:rPr>
            </w:pPr>
            <w:r w:rsidRPr="00B93748">
              <w:rPr>
                <w:b/>
                <w:bCs/>
                <w:i/>
                <w:iCs/>
                <w:color w:val="000000"/>
              </w:rPr>
              <w:t>I</w:t>
            </w:r>
            <w:r>
              <w:rPr>
                <w:i/>
                <w:iCs/>
                <w:color w:val="000000"/>
              </w:rPr>
              <w:t>.- Trabajo Grupal (hasta</w:t>
            </w:r>
            <w:r w:rsidR="00B93748">
              <w:rPr>
                <w:i/>
                <w:iCs/>
                <w:color w:val="000000"/>
              </w:rPr>
              <w:t xml:space="preserve"> 4 alumnos por grupo).</w:t>
            </w:r>
          </w:p>
          <w:p w14:paraId="26298B71" w14:textId="3E9FDA0D" w:rsidR="00B93748" w:rsidRDefault="00B93748" w:rsidP="006E0AA6">
            <w:pPr>
              <w:pStyle w:val="NormalWeb"/>
              <w:spacing w:before="0" w:beforeAutospacing="0" w:after="0" w:afterAutospacing="0" w:line="360" w:lineRule="auto"/>
              <w:jc w:val="both"/>
              <w:rPr>
                <w:i/>
                <w:iCs/>
                <w:color w:val="000000"/>
              </w:rPr>
            </w:pPr>
            <w:r>
              <w:rPr>
                <w:i/>
                <w:iCs/>
                <w:color w:val="000000"/>
              </w:rPr>
              <w:t>a) Al inicio colocar todos los apellidos y nombres de integrantes.</w:t>
            </w:r>
          </w:p>
          <w:p w14:paraId="157CF858" w14:textId="7991BDA7" w:rsidR="00B93748" w:rsidRDefault="00B93748" w:rsidP="006E0AA6">
            <w:pPr>
              <w:pStyle w:val="NormalWeb"/>
              <w:spacing w:before="0" w:beforeAutospacing="0" w:after="0" w:afterAutospacing="0" w:line="360" w:lineRule="auto"/>
              <w:jc w:val="both"/>
              <w:rPr>
                <w:i/>
                <w:iCs/>
                <w:color w:val="000000"/>
              </w:rPr>
            </w:pPr>
            <w:r>
              <w:rPr>
                <w:i/>
                <w:iCs/>
                <w:color w:val="000000"/>
              </w:rPr>
              <w:t>b) Enviar y presentar sólo un trabajo</w:t>
            </w:r>
            <w:r w:rsidR="00415F9B">
              <w:rPr>
                <w:i/>
                <w:iCs/>
                <w:color w:val="000000"/>
              </w:rPr>
              <w:t>.</w:t>
            </w:r>
            <w:r>
              <w:rPr>
                <w:i/>
                <w:iCs/>
                <w:color w:val="000000"/>
              </w:rPr>
              <w:t xml:space="preserve"> </w:t>
            </w:r>
          </w:p>
          <w:p w14:paraId="336F83A5" w14:textId="4828D831" w:rsidR="00B93748" w:rsidRDefault="00B93748" w:rsidP="006E0AA6">
            <w:pPr>
              <w:pStyle w:val="NormalWeb"/>
              <w:spacing w:before="0" w:beforeAutospacing="0" w:after="0" w:afterAutospacing="0" w:line="360" w:lineRule="auto"/>
              <w:jc w:val="both"/>
              <w:rPr>
                <w:i/>
                <w:iCs/>
                <w:color w:val="000000"/>
              </w:rPr>
            </w:pPr>
            <w:r>
              <w:rPr>
                <w:i/>
                <w:iCs/>
                <w:color w:val="000000"/>
              </w:rPr>
              <w:t>c) En caso de no poder formar un grupo, igualmente se deberá realizar el trabajo en forma individual.</w:t>
            </w:r>
          </w:p>
          <w:p w14:paraId="668D3E4B" w14:textId="77777777" w:rsidR="00B93748" w:rsidRDefault="00B93748" w:rsidP="006E0AA6">
            <w:pPr>
              <w:pStyle w:val="NormalWeb"/>
              <w:spacing w:before="0" w:beforeAutospacing="0" w:after="0" w:afterAutospacing="0" w:line="360" w:lineRule="auto"/>
              <w:jc w:val="both"/>
              <w:rPr>
                <w:i/>
                <w:iCs/>
                <w:color w:val="000000"/>
              </w:rPr>
            </w:pPr>
          </w:p>
          <w:p w14:paraId="7421260F" w14:textId="61FA9E06" w:rsidR="006E0AA6" w:rsidRPr="001C2A58" w:rsidRDefault="006E0AA6" w:rsidP="006E0AA6">
            <w:pPr>
              <w:pStyle w:val="NormalWeb"/>
              <w:spacing w:before="0" w:beforeAutospacing="0" w:after="0" w:afterAutospacing="0" w:line="360" w:lineRule="auto"/>
              <w:jc w:val="both"/>
              <w:rPr>
                <w:i/>
                <w:iCs/>
                <w:color w:val="000000"/>
              </w:rPr>
            </w:pPr>
            <w:r w:rsidRPr="00B93748">
              <w:rPr>
                <w:b/>
                <w:bCs/>
                <w:i/>
                <w:iCs/>
                <w:color w:val="000000"/>
              </w:rPr>
              <w:t>I</w:t>
            </w:r>
            <w:r w:rsidRPr="00B93748">
              <w:rPr>
                <w:b/>
                <w:bCs/>
                <w:i/>
                <w:iCs/>
                <w:color w:val="000000"/>
              </w:rPr>
              <w:t>I</w:t>
            </w:r>
            <w:r w:rsidRPr="001C2A58">
              <w:rPr>
                <w:i/>
                <w:iCs/>
                <w:color w:val="000000"/>
              </w:rPr>
              <w:t>.-Elabor</w:t>
            </w:r>
            <w:r>
              <w:rPr>
                <w:i/>
                <w:iCs/>
                <w:color w:val="000000"/>
              </w:rPr>
              <w:t>ar</w:t>
            </w:r>
            <w:r w:rsidRPr="001C2A58">
              <w:rPr>
                <w:i/>
                <w:iCs/>
                <w:color w:val="000000"/>
              </w:rPr>
              <w:t xml:space="preserve"> un cuadro sinóptico sobre los elementos específicos del contrato de sociedad con una breve descripción de </w:t>
            </w:r>
            <w:proofErr w:type="gramStart"/>
            <w:r w:rsidRPr="001C2A58">
              <w:rPr>
                <w:i/>
                <w:iCs/>
                <w:color w:val="000000"/>
              </w:rPr>
              <w:t>los mismos</w:t>
            </w:r>
            <w:proofErr w:type="gramEnd"/>
            <w:r w:rsidRPr="001C2A58">
              <w:rPr>
                <w:i/>
                <w:iCs/>
                <w:color w:val="000000"/>
              </w:rPr>
              <w:t>.</w:t>
            </w:r>
          </w:p>
          <w:p w14:paraId="36BDF8AC" w14:textId="77777777" w:rsidR="006E0AA6" w:rsidRDefault="006E0AA6" w:rsidP="006E0AA6">
            <w:pPr>
              <w:pStyle w:val="NormalWeb"/>
              <w:spacing w:before="0" w:beforeAutospacing="0" w:after="0" w:afterAutospacing="0" w:line="360" w:lineRule="auto"/>
              <w:jc w:val="both"/>
              <w:rPr>
                <w:i/>
                <w:iCs/>
                <w:color w:val="000000"/>
              </w:rPr>
            </w:pPr>
          </w:p>
          <w:p w14:paraId="30F9B5A1" w14:textId="7CB9818E" w:rsidR="006E0AA6" w:rsidRDefault="006E0AA6" w:rsidP="006E0AA6">
            <w:pPr>
              <w:pStyle w:val="NormalWeb"/>
              <w:spacing w:before="0" w:beforeAutospacing="0" w:after="0" w:afterAutospacing="0" w:line="360" w:lineRule="auto"/>
              <w:jc w:val="both"/>
              <w:rPr>
                <w:i/>
                <w:iCs/>
                <w:color w:val="000000"/>
              </w:rPr>
            </w:pPr>
            <w:r w:rsidRPr="00B93748">
              <w:rPr>
                <w:b/>
                <w:bCs/>
                <w:i/>
                <w:iCs/>
                <w:color w:val="000000"/>
              </w:rPr>
              <w:t>I</w:t>
            </w:r>
            <w:r w:rsidRPr="00B93748">
              <w:rPr>
                <w:b/>
                <w:bCs/>
                <w:i/>
                <w:iCs/>
                <w:color w:val="000000"/>
              </w:rPr>
              <w:t>I</w:t>
            </w:r>
            <w:r w:rsidRPr="00B93748">
              <w:rPr>
                <w:b/>
                <w:bCs/>
                <w:i/>
                <w:iCs/>
                <w:color w:val="000000"/>
              </w:rPr>
              <w:t>I</w:t>
            </w:r>
            <w:r w:rsidRPr="001C2A58">
              <w:rPr>
                <w:i/>
                <w:iCs/>
                <w:color w:val="000000"/>
              </w:rPr>
              <w:t>. Complet</w:t>
            </w:r>
            <w:r>
              <w:rPr>
                <w:i/>
                <w:iCs/>
                <w:color w:val="000000"/>
              </w:rPr>
              <w:t>ar</w:t>
            </w:r>
            <w:r w:rsidRPr="001C2A58">
              <w:rPr>
                <w:i/>
                <w:iCs/>
                <w:color w:val="000000"/>
              </w:rPr>
              <w:t xml:space="preserve"> el siguiente cuadro comparativo.</w:t>
            </w:r>
          </w:p>
          <w:p w14:paraId="76B99E7A" w14:textId="77777777" w:rsidR="006E0AA6" w:rsidRPr="001C2A58" w:rsidRDefault="006E0AA6" w:rsidP="006E0AA6">
            <w:pPr>
              <w:pStyle w:val="NormalWeb"/>
              <w:spacing w:before="0" w:beforeAutospacing="0" w:after="0" w:afterAutospacing="0" w:line="360" w:lineRule="auto"/>
              <w:jc w:val="both"/>
              <w:rPr>
                <w:color w:val="000000"/>
              </w:rPr>
            </w:pPr>
          </w:p>
          <w:tbl>
            <w:tblPr>
              <w:tblW w:w="9067" w:type="dxa"/>
              <w:tblCellMar>
                <w:left w:w="70" w:type="dxa"/>
                <w:right w:w="70" w:type="dxa"/>
              </w:tblCellMar>
              <w:tblLook w:val="04A0" w:firstRow="1" w:lastRow="0" w:firstColumn="1" w:lastColumn="0" w:noHBand="0" w:noVBand="1"/>
            </w:tblPr>
            <w:tblGrid>
              <w:gridCol w:w="1647"/>
              <w:gridCol w:w="1200"/>
              <w:gridCol w:w="1727"/>
              <w:gridCol w:w="1620"/>
              <w:gridCol w:w="754"/>
              <w:gridCol w:w="2409"/>
            </w:tblGrid>
            <w:tr w:rsidR="006E0AA6" w:rsidRPr="001C2A58" w14:paraId="6BCEAAE1" w14:textId="77777777" w:rsidTr="00A83554">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1A8FA" w14:textId="77777777" w:rsidR="006E0AA6" w:rsidRPr="001C2A58" w:rsidRDefault="006E0AA6" w:rsidP="006E0AA6">
                  <w:pPr>
                    <w:spacing w:after="0" w:line="360" w:lineRule="auto"/>
                    <w:jc w:val="center"/>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lastRenderedPageBreak/>
                    <w:t>Tipo de sociedad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CBC65FF" w14:textId="77777777" w:rsidR="006E0AA6" w:rsidRPr="001C2A58" w:rsidRDefault="006E0AA6" w:rsidP="006E0AA6">
                  <w:pPr>
                    <w:spacing w:after="0" w:line="360" w:lineRule="auto"/>
                    <w:jc w:val="center"/>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Objeto social</w:t>
                  </w:r>
                </w:p>
              </w:tc>
              <w:tc>
                <w:tcPr>
                  <w:tcW w:w="1598" w:type="dxa"/>
                  <w:tcBorders>
                    <w:top w:val="single" w:sz="4" w:space="0" w:color="auto"/>
                    <w:left w:val="nil"/>
                    <w:bottom w:val="single" w:sz="4" w:space="0" w:color="auto"/>
                    <w:right w:val="single" w:sz="4" w:space="0" w:color="auto"/>
                  </w:tcBorders>
                  <w:shd w:val="clear" w:color="auto" w:fill="auto"/>
                  <w:noWrap/>
                  <w:vAlign w:val="bottom"/>
                  <w:hideMark/>
                </w:tcPr>
                <w:p w14:paraId="22A1C60C" w14:textId="77777777" w:rsidR="006E0AA6" w:rsidRPr="001C2A58" w:rsidRDefault="006E0AA6" w:rsidP="006E0AA6">
                  <w:pPr>
                    <w:spacing w:after="0" w:line="360" w:lineRule="auto"/>
                    <w:jc w:val="center"/>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Responsabilidad de socios</w:t>
                  </w:r>
                </w:p>
              </w:tc>
              <w:tc>
                <w:tcPr>
                  <w:tcW w:w="1536" w:type="dxa"/>
                  <w:tcBorders>
                    <w:top w:val="single" w:sz="4" w:space="0" w:color="auto"/>
                    <w:left w:val="nil"/>
                    <w:bottom w:val="single" w:sz="4" w:space="0" w:color="auto"/>
                    <w:right w:val="single" w:sz="4" w:space="0" w:color="auto"/>
                  </w:tcBorders>
                  <w:shd w:val="clear" w:color="auto" w:fill="auto"/>
                  <w:vAlign w:val="bottom"/>
                </w:tcPr>
                <w:p w14:paraId="33378F1B" w14:textId="77777777" w:rsidR="006E0AA6" w:rsidRPr="001C2A58" w:rsidRDefault="006E0AA6" w:rsidP="006E0AA6">
                  <w:pPr>
                    <w:spacing w:after="0" w:line="360" w:lineRule="auto"/>
                    <w:jc w:val="center"/>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Representación de aportes</w:t>
                  </w:r>
                </w:p>
              </w:tc>
              <w:tc>
                <w:tcPr>
                  <w:tcW w:w="769" w:type="dxa"/>
                  <w:tcBorders>
                    <w:top w:val="single" w:sz="4" w:space="0" w:color="auto"/>
                    <w:left w:val="single" w:sz="4" w:space="0" w:color="auto"/>
                    <w:bottom w:val="single" w:sz="4" w:space="0" w:color="auto"/>
                    <w:right w:val="single" w:sz="4" w:space="0" w:color="auto"/>
                  </w:tcBorders>
                </w:tcPr>
                <w:p w14:paraId="7579C2FE" w14:textId="77777777" w:rsidR="006E0AA6" w:rsidRPr="001C2A58" w:rsidRDefault="006E0AA6" w:rsidP="006E0AA6">
                  <w:pPr>
                    <w:spacing w:after="0" w:line="360" w:lineRule="auto"/>
                    <w:jc w:val="center"/>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Razón social</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A6F5A" w14:textId="77777777" w:rsidR="006E0AA6" w:rsidRPr="001C2A58" w:rsidRDefault="006E0AA6" w:rsidP="006E0AA6">
                  <w:pPr>
                    <w:spacing w:after="0" w:line="360" w:lineRule="auto"/>
                    <w:jc w:val="center"/>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Administración</w:t>
                  </w:r>
                </w:p>
              </w:tc>
            </w:tr>
            <w:tr w:rsidR="006E0AA6" w:rsidRPr="001C2A58" w14:paraId="7EBCACE7" w14:textId="77777777" w:rsidTr="00A83554">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27E7C1C"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Sociedad colectiva</w:t>
                  </w:r>
                </w:p>
              </w:tc>
              <w:tc>
                <w:tcPr>
                  <w:tcW w:w="1200" w:type="dxa"/>
                  <w:tcBorders>
                    <w:top w:val="nil"/>
                    <w:left w:val="nil"/>
                    <w:bottom w:val="single" w:sz="4" w:space="0" w:color="auto"/>
                    <w:right w:val="single" w:sz="4" w:space="0" w:color="auto"/>
                  </w:tcBorders>
                  <w:shd w:val="clear" w:color="auto" w:fill="auto"/>
                  <w:noWrap/>
                  <w:vAlign w:val="bottom"/>
                  <w:hideMark/>
                </w:tcPr>
                <w:p w14:paraId="796C4078"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598" w:type="dxa"/>
                  <w:tcBorders>
                    <w:top w:val="nil"/>
                    <w:left w:val="nil"/>
                    <w:bottom w:val="single" w:sz="4" w:space="0" w:color="auto"/>
                    <w:right w:val="single" w:sz="4" w:space="0" w:color="auto"/>
                  </w:tcBorders>
                  <w:shd w:val="clear" w:color="auto" w:fill="auto"/>
                  <w:noWrap/>
                  <w:vAlign w:val="bottom"/>
                  <w:hideMark/>
                </w:tcPr>
                <w:p w14:paraId="48F23700"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536" w:type="dxa"/>
                  <w:tcBorders>
                    <w:top w:val="nil"/>
                    <w:left w:val="nil"/>
                    <w:bottom w:val="single" w:sz="4" w:space="0" w:color="auto"/>
                    <w:right w:val="single" w:sz="4" w:space="0" w:color="auto"/>
                  </w:tcBorders>
                  <w:shd w:val="clear" w:color="auto" w:fill="auto"/>
                  <w:noWrap/>
                  <w:vAlign w:val="bottom"/>
                  <w:hideMark/>
                </w:tcPr>
                <w:p w14:paraId="0F34DB23"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769" w:type="dxa"/>
                  <w:tcBorders>
                    <w:top w:val="single" w:sz="4" w:space="0" w:color="auto"/>
                    <w:left w:val="nil"/>
                    <w:bottom w:val="single" w:sz="4" w:space="0" w:color="auto"/>
                    <w:right w:val="single" w:sz="4" w:space="0" w:color="auto"/>
                  </w:tcBorders>
                </w:tcPr>
                <w:p w14:paraId="79C782E9"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14:paraId="75F6237F"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r>
            <w:tr w:rsidR="006E0AA6" w:rsidRPr="001C2A58" w14:paraId="3B629085" w14:textId="77777777" w:rsidTr="00A83554">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7421E2B"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Sociedad comandita simple</w:t>
                  </w:r>
                </w:p>
              </w:tc>
              <w:tc>
                <w:tcPr>
                  <w:tcW w:w="1200" w:type="dxa"/>
                  <w:tcBorders>
                    <w:top w:val="nil"/>
                    <w:left w:val="nil"/>
                    <w:bottom w:val="single" w:sz="4" w:space="0" w:color="auto"/>
                    <w:right w:val="single" w:sz="4" w:space="0" w:color="auto"/>
                  </w:tcBorders>
                  <w:shd w:val="clear" w:color="auto" w:fill="auto"/>
                  <w:noWrap/>
                  <w:vAlign w:val="bottom"/>
                  <w:hideMark/>
                </w:tcPr>
                <w:p w14:paraId="2E8C2207"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598" w:type="dxa"/>
                  <w:tcBorders>
                    <w:top w:val="nil"/>
                    <w:left w:val="nil"/>
                    <w:bottom w:val="single" w:sz="4" w:space="0" w:color="auto"/>
                    <w:right w:val="single" w:sz="4" w:space="0" w:color="auto"/>
                  </w:tcBorders>
                  <w:shd w:val="clear" w:color="auto" w:fill="auto"/>
                  <w:noWrap/>
                  <w:vAlign w:val="bottom"/>
                  <w:hideMark/>
                </w:tcPr>
                <w:p w14:paraId="5102282E"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536" w:type="dxa"/>
                  <w:tcBorders>
                    <w:top w:val="nil"/>
                    <w:left w:val="nil"/>
                    <w:bottom w:val="single" w:sz="4" w:space="0" w:color="auto"/>
                    <w:right w:val="single" w:sz="4" w:space="0" w:color="auto"/>
                  </w:tcBorders>
                  <w:shd w:val="clear" w:color="auto" w:fill="auto"/>
                  <w:noWrap/>
                  <w:vAlign w:val="bottom"/>
                  <w:hideMark/>
                </w:tcPr>
                <w:p w14:paraId="5ACC4B0B"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769" w:type="dxa"/>
                  <w:tcBorders>
                    <w:top w:val="single" w:sz="4" w:space="0" w:color="auto"/>
                    <w:left w:val="nil"/>
                    <w:bottom w:val="single" w:sz="4" w:space="0" w:color="auto"/>
                    <w:right w:val="single" w:sz="4" w:space="0" w:color="auto"/>
                  </w:tcBorders>
                </w:tcPr>
                <w:p w14:paraId="6A67D922"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14:paraId="2D01DC06"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r>
            <w:tr w:rsidR="006E0AA6" w:rsidRPr="001C2A58" w14:paraId="6024EE09" w14:textId="77777777" w:rsidTr="00A83554">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F4F1CF3"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xml:space="preserve">Sociedad de capital e industria </w:t>
                  </w:r>
                </w:p>
              </w:tc>
              <w:tc>
                <w:tcPr>
                  <w:tcW w:w="1200" w:type="dxa"/>
                  <w:tcBorders>
                    <w:top w:val="nil"/>
                    <w:left w:val="nil"/>
                    <w:bottom w:val="single" w:sz="4" w:space="0" w:color="auto"/>
                    <w:right w:val="single" w:sz="4" w:space="0" w:color="auto"/>
                  </w:tcBorders>
                  <w:shd w:val="clear" w:color="auto" w:fill="auto"/>
                  <w:noWrap/>
                  <w:vAlign w:val="bottom"/>
                  <w:hideMark/>
                </w:tcPr>
                <w:p w14:paraId="29167FEE"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598" w:type="dxa"/>
                  <w:tcBorders>
                    <w:top w:val="nil"/>
                    <w:left w:val="nil"/>
                    <w:bottom w:val="single" w:sz="4" w:space="0" w:color="auto"/>
                    <w:right w:val="single" w:sz="4" w:space="0" w:color="auto"/>
                  </w:tcBorders>
                  <w:shd w:val="clear" w:color="auto" w:fill="auto"/>
                  <w:noWrap/>
                  <w:vAlign w:val="bottom"/>
                  <w:hideMark/>
                </w:tcPr>
                <w:p w14:paraId="5F368548"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536" w:type="dxa"/>
                  <w:tcBorders>
                    <w:top w:val="nil"/>
                    <w:left w:val="nil"/>
                    <w:bottom w:val="single" w:sz="4" w:space="0" w:color="auto"/>
                    <w:right w:val="single" w:sz="4" w:space="0" w:color="auto"/>
                  </w:tcBorders>
                  <w:shd w:val="clear" w:color="auto" w:fill="auto"/>
                  <w:noWrap/>
                  <w:vAlign w:val="bottom"/>
                  <w:hideMark/>
                </w:tcPr>
                <w:p w14:paraId="49A4015C"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769" w:type="dxa"/>
                  <w:tcBorders>
                    <w:top w:val="single" w:sz="4" w:space="0" w:color="auto"/>
                    <w:left w:val="nil"/>
                    <w:bottom w:val="single" w:sz="4" w:space="0" w:color="auto"/>
                    <w:right w:val="single" w:sz="4" w:space="0" w:color="auto"/>
                  </w:tcBorders>
                </w:tcPr>
                <w:p w14:paraId="33D4F6F9"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14:paraId="0C136C0D"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r>
            <w:tr w:rsidR="006E0AA6" w:rsidRPr="001C2A58" w14:paraId="36F13271" w14:textId="77777777" w:rsidTr="00A83554">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3CCBBC5"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Sociedad de responsabilidad limitada</w:t>
                  </w:r>
                </w:p>
              </w:tc>
              <w:tc>
                <w:tcPr>
                  <w:tcW w:w="1200" w:type="dxa"/>
                  <w:tcBorders>
                    <w:top w:val="nil"/>
                    <w:left w:val="nil"/>
                    <w:bottom w:val="single" w:sz="4" w:space="0" w:color="auto"/>
                    <w:right w:val="single" w:sz="4" w:space="0" w:color="auto"/>
                  </w:tcBorders>
                  <w:shd w:val="clear" w:color="auto" w:fill="auto"/>
                  <w:noWrap/>
                  <w:vAlign w:val="bottom"/>
                  <w:hideMark/>
                </w:tcPr>
                <w:p w14:paraId="604C28A4"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598" w:type="dxa"/>
                  <w:tcBorders>
                    <w:top w:val="nil"/>
                    <w:left w:val="nil"/>
                    <w:bottom w:val="single" w:sz="4" w:space="0" w:color="auto"/>
                    <w:right w:val="single" w:sz="4" w:space="0" w:color="auto"/>
                  </w:tcBorders>
                  <w:shd w:val="clear" w:color="auto" w:fill="auto"/>
                  <w:noWrap/>
                  <w:vAlign w:val="bottom"/>
                  <w:hideMark/>
                </w:tcPr>
                <w:p w14:paraId="64BFFEA2"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536" w:type="dxa"/>
                  <w:tcBorders>
                    <w:top w:val="nil"/>
                    <w:left w:val="nil"/>
                    <w:bottom w:val="single" w:sz="4" w:space="0" w:color="auto"/>
                    <w:right w:val="single" w:sz="4" w:space="0" w:color="auto"/>
                  </w:tcBorders>
                  <w:shd w:val="clear" w:color="auto" w:fill="auto"/>
                  <w:noWrap/>
                  <w:vAlign w:val="bottom"/>
                  <w:hideMark/>
                </w:tcPr>
                <w:p w14:paraId="34986BA3"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769" w:type="dxa"/>
                  <w:tcBorders>
                    <w:top w:val="single" w:sz="4" w:space="0" w:color="auto"/>
                    <w:left w:val="nil"/>
                    <w:bottom w:val="single" w:sz="4" w:space="0" w:color="auto"/>
                    <w:right w:val="single" w:sz="4" w:space="0" w:color="auto"/>
                  </w:tcBorders>
                </w:tcPr>
                <w:p w14:paraId="56661D70"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14:paraId="268427A2"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r>
            <w:tr w:rsidR="006E0AA6" w:rsidRPr="001C2A58" w14:paraId="33F45ED8" w14:textId="77777777" w:rsidTr="00A83554">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E28E28E"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Sociedad anónima</w:t>
                  </w:r>
                </w:p>
              </w:tc>
              <w:tc>
                <w:tcPr>
                  <w:tcW w:w="1200" w:type="dxa"/>
                  <w:tcBorders>
                    <w:top w:val="nil"/>
                    <w:left w:val="nil"/>
                    <w:bottom w:val="single" w:sz="4" w:space="0" w:color="auto"/>
                    <w:right w:val="single" w:sz="4" w:space="0" w:color="auto"/>
                  </w:tcBorders>
                  <w:shd w:val="clear" w:color="auto" w:fill="auto"/>
                  <w:noWrap/>
                  <w:vAlign w:val="bottom"/>
                  <w:hideMark/>
                </w:tcPr>
                <w:p w14:paraId="618842B1"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598" w:type="dxa"/>
                  <w:tcBorders>
                    <w:top w:val="nil"/>
                    <w:left w:val="nil"/>
                    <w:bottom w:val="single" w:sz="4" w:space="0" w:color="auto"/>
                    <w:right w:val="single" w:sz="4" w:space="0" w:color="auto"/>
                  </w:tcBorders>
                  <w:shd w:val="clear" w:color="auto" w:fill="auto"/>
                  <w:noWrap/>
                  <w:vAlign w:val="bottom"/>
                  <w:hideMark/>
                </w:tcPr>
                <w:p w14:paraId="437369BA"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536" w:type="dxa"/>
                  <w:tcBorders>
                    <w:top w:val="nil"/>
                    <w:left w:val="nil"/>
                    <w:bottom w:val="single" w:sz="4" w:space="0" w:color="auto"/>
                    <w:right w:val="single" w:sz="4" w:space="0" w:color="auto"/>
                  </w:tcBorders>
                  <w:shd w:val="clear" w:color="auto" w:fill="auto"/>
                  <w:noWrap/>
                  <w:vAlign w:val="bottom"/>
                  <w:hideMark/>
                </w:tcPr>
                <w:p w14:paraId="3DABCDDA"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769" w:type="dxa"/>
                  <w:tcBorders>
                    <w:top w:val="single" w:sz="4" w:space="0" w:color="auto"/>
                    <w:left w:val="nil"/>
                    <w:bottom w:val="single" w:sz="4" w:space="0" w:color="auto"/>
                    <w:right w:val="single" w:sz="4" w:space="0" w:color="auto"/>
                  </w:tcBorders>
                </w:tcPr>
                <w:p w14:paraId="0304F067"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14:paraId="6F87487A"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r>
            <w:tr w:rsidR="006E0AA6" w:rsidRPr="001C2A58" w14:paraId="2C25C7F7" w14:textId="77777777" w:rsidTr="00A83554">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0E74BE0"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Sociedad comandita por acciones</w:t>
                  </w:r>
                </w:p>
              </w:tc>
              <w:tc>
                <w:tcPr>
                  <w:tcW w:w="1200" w:type="dxa"/>
                  <w:tcBorders>
                    <w:top w:val="nil"/>
                    <w:left w:val="nil"/>
                    <w:bottom w:val="single" w:sz="4" w:space="0" w:color="auto"/>
                    <w:right w:val="single" w:sz="4" w:space="0" w:color="auto"/>
                  </w:tcBorders>
                  <w:shd w:val="clear" w:color="auto" w:fill="auto"/>
                  <w:noWrap/>
                  <w:vAlign w:val="bottom"/>
                  <w:hideMark/>
                </w:tcPr>
                <w:p w14:paraId="0456AE30"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598" w:type="dxa"/>
                  <w:tcBorders>
                    <w:top w:val="nil"/>
                    <w:left w:val="nil"/>
                    <w:bottom w:val="single" w:sz="4" w:space="0" w:color="auto"/>
                    <w:right w:val="single" w:sz="4" w:space="0" w:color="auto"/>
                  </w:tcBorders>
                  <w:shd w:val="clear" w:color="auto" w:fill="auto"/>
                  <w:noWrap/>
                  <w:vAlign w:val="bottom"/>
                  <w:hideMark/>
                </w:tcPr>
                <w:p w14:paraId="0C652ACD"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536" w:type="dxa"/>
                  <w:tcBorders>
                    <w:top w:val="nil"/>
                    <w:left w:val="nil"/>
                    <w:bottom w:val="single" w:sz="4" w:space="0" w:color="auto"/>
                    <w:right w:val="single" w:sz="4" w:space="0" w:color="auto"/>
                  </w:tcBorders>
                  <w:shd w:val="clear" w:color="auto" w:fill="auto"/>
                  <w:noWrap/>
                  <w:vAlign w:val="bottom"/>
                  <w:hideMark/>
                </w:tcPr>
                <w:p w14:paraId="2027B944"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769" w:type="dxa"/>
                  <w:tcBorders>
                    <w:top w:val="single" w:sz="4" w:space="0" w:color="auto"/>
                    <w:left w:val="nil"/>
                    <w:bottom w:val="single" w:sz="4" w:space="0" w:color="auto"/>
                    <w:right w:val="single" w:sz="4" w:space="0" w:color="auto"/>
                  </w:tcBorders>
                </w:tcPr>
                <w:p w14:paraId="2EFB216C"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14:paraId="733DFD27" w14:textId="77777777" w:rsidR="006E0AA6" w:rsidRPr="001C2A58" w:rsidRDefault="006E0AA6" w:rsidP="006E0AA6">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r>
          </w:tbl>
          <w:p w14:paraId="57A30018" w14:textId="77777777" w:rsidR="00595CD2" w:rsidRDefault="00595CD2" w:rsidP="00595CD2">
            <w:pPr>
              <w:rPr>
                <w:rFonts w:ascii="Arial" w:hAnsi="Arial" w:cs="Arial"/>
                <w:sz w:val="32"/>
                <w:szCs w:val="32"/>
              </w:rPr>
            </w:pPr>
          </w:p>
        </w:tc>
      </w:tr>
      <w:tr w:rsidR="00595CD2" w14:paraId="0D9C81CA" w14:textId="77777777" w:rsidTr="00E35CEB">
        <w:tc>
          <w:tcPr>
            <w:tcW w:w="9918" w:type="dxa"/>
          </w:tcPr>
          <w:p w14:paraId="0A558358" w14:textId="1FAE6911" w:rsidR="00595CD2" w:rsidRPr="00595CD2" w:rsidRDefault="00595CD2" w:rsidP="00595CD2">
            <w:pPr>
              <w:jc w:val="center"/>
              <w:rPr>
                <w:rFonts w:ascii="Arial" w:hAnsi="Arial" w:cs="Arial"/>
                <w:b/>
                <w:sz w:val="32"/>
                <w:szCs w:val="32"/>
              </w:rPr>
            </w:pPr>
          </w:p>
        </w:tc>
      </w:tr>
    </w:tbl>
    <w:p w14:paraId="36F5F374" w14:textId="77777777" w:rsidR="000042EF" w:rsidRDefault="000042EF" w:rsidP="00FF1942">
      <w:pPr>
        <w:pStyle w:val="NormalWeb"/>
        <w:spacing w:before="0" w:beforeAutospacing="0" w:after="0" w:afterAutospacing="0" w:line="360" w:lineRule="auto"/>
        <w:ind w:right="-1"/>
        <w:jc w:val="both"/>
        <w:rPr>
          <w:b/>
          <w:bCs/>
          <w:color w:val="000000"/>
          <w:u w:val="single"/>
        </w:rPr>
      </w:pPr>
    </w:p>
    <w:p w14:paraId="78F45A0D" w14:textId="5B2A8258" w:rsidR="000042EF" w:rsidRDefault="000042EF" w:rsidP="00FF1942">
      <w:pPr>
        <w:pStyle w:val="NormalWeb"/>
        <w:spacing w:before="0" w:beforeAutospacing="0" w:after="0" w:afterAutospacing="0" w:line="360" w:lineRule="auto"/>
        <w:ind w:right="-1"/>
        <w:jc w:val="both"/>
        <w:rPr>
          <w:b/>
          <w:bCs/>
          <w:color w:val="000000"/>
          <w:u w:val="single"/>
        </w:rPr>
      </w:pPr>
      <w:r>
        <w:rPr>
          <w:b/>
          <w:bCs/>
          <w:color w:val="000000"/>
          <w:u w:val="single"/>
        </w:rPr>
        <w:t>MATERIAL DE LECTURA</w:t>
      </w:r>
    </w:p>
    <w:p w14:paraId="2F86CCFD" w14:textId="77777777" w:rsidR="00B93748" w:rsidRPr="001C2A58" w:rsidRDefault="00B93748" w:rsidP="00B93748">
      <w:pPr>
        <w:pStyle w:val="NormalWeb"/>
        <w:spacing w:before="0" w:beforeAutospacing="0" w:after="0" w:afterAutospacing="0" w:line="360" w:lineRule="auto"/>
        <w:ind w:right="-1"/>
        <w:jc w:val="both"/>
      </w:pPr>
      <w:r w:rsidRPr="001C2A58">
        <w:rPr>
          <w:b/>
          <w:bCs/>
          <w:u w:val="single"/>
        </w:rPr>
        <w:t xml:space="preserve">Concepto de Sociedad </w:t>
      </w:r>
      <w:r w:rsidRPr="001C2A58">
        <w:t xml:space="preserve">La Ley de Sociedades comerciales </w:t>
      </w:r>
      <w:proofErr w:type="spellStart"/>
      <w:r w:rsidRPr="001C2A58">
        <w:t>Nº</w:t>
      </w:r>
      <w:proofErr w:type="spellEnd"/>
      <w:r w:rsidRPr="001C2A58">
        <w:t xml:space="preserve"> 19.550 (en adelante LS) en su art. 1 establece: “Habrá sociedad comercial cuando una o más personas en forma organizada, conforme a uno de los tipos previstos en esta Ley, se obliguen a realizar aportes para aplicarlos a la producción o intercambio de bienes o servicios participando de los beneficios y soportando las pérdidas”. </w:t>
      </w:r>
      <w:r w:rsidRPr="001C2A58">
        <w:rPr>
          <w:color w:val="000000"/>
        </w:rPr>
        <w:br/>
      </w:r>
      <w:r w:rsidRPr="001C2A58">
        <w:t xml:space="preserve">             Una de las características de la Ley de Sociedades es que refiere a la sociedad como un “contrato” (plurilateral), sin embargo, la ley 26.994 prevé la figura jurídica de la Sociedad Anónima Unipersonal, como un modo de resguardar al patrimonio personal del pequeño comerciante.</w:t>
      </w:r>
    </w:p>
    <w:p w14:paraId="6172CDFD" w14:textId="77777777" w:rsidR="00B93748" w:rsidRPr="001C2A58" w:rsidRDefault="00B93748" w:rsidP="00B93748">
      <w:pPr>
        <w:pStyle w:val="NormalWeb"/>
        <w:spacing w:before="0" w:beforeAutospacing="0" w:after="0" w:afterAutospacing="0" w:line="360" w:lineRule="auto"/>
        <w:ind w:right="-1" w:firstLine="708"/>
        <w:jc w:val="both"/>
      </w:pPr>
      <w:r w:rsidRPr="001C2A58">
        <w:t xml:space="preserve">Aquello que une a las partes en la sociedad es la llamada </w:t>
      </w:r>
      <w:r w:rsidRPr="001C2A58">
        <w:rPr>
          <w:i/>
          <w:iCs/>
        </w:rPr>
        <w:t>“</w:t>
      </w:r>
      <w:proofErr w:type="spellStart"/>
      <w:r w:rsidRPr="001C2A58">
        <w:rPr>
          <w:i/>
          <w:iCs/>
        </w:rPr>
        <w:t>afectio</w:t>
      </w:r>
      <w:proofErr w:type="spellEnd"/>
      <w:r w:rsidRPr="001C2A58">
        <w:rPr>
          <w:i/>
          <w:iCs/>
        </w:rPr>
        <w:t xml:space="preserve"> </w:t>
      </w:r>
      <w:proofErr w:type="spellStart"/>
      <w:r w:rsidRPr="001C2A58">
        <w:rPr>
          <w:i/>
          <w:iCs/>
        </w:rPr>
        <w:t>societatis</w:t>
      </w:r>
      <w:proofErr w:type="spellEnd"/>
      <w:r w:rsidRPr="001C2A58">
        <w:t>”. Por tal se entiende “la predisposición de los socios de colaborar en la realización de todos aquellos actos que sean necesarios para alcanzar el fin para el cual se ha constituido la sociedad”.</w:t>
      </w:r>
    </w:p>
    <w:p w14:paraId="0C555913" w14:textId="77777777" w:rsidR="00B93748" w:rsidRPr="001C2A58" w:rsidRDefault="00B93748" w:rsidP="00B93748">
      <w:pPr>
        <w:pStyle w:val="NormalWeb"/>
        <w:spacing w:before="0" w:beforeAutospacing="0" w:after="0" w:afterAutospacing="0" w:line="360" w:lineRule="auto"/>
        <w:ind w:right="-1" w:firstLine="708"/>
        <w:jc w:val="both"/>
      </w:pPr>
      <w:r w:rsidRPr="001C2A58">
        <w:t xml:space="preserve">Otro de los requisitos esenciales del contrato de sociedad es el aporte que los socios deben realizar a la sociedad (arts. 1, 37 y 193 LS). El aporte determina en </w:t>
      </w:r>
      <w:proofErr w:type="spellStart"/>
      <w:r w:rsidRPr="001C2A58">
        <w:t>que</w:t>
      </w:r>
      <w:proofErr w:type="spellEnd"/>
      <w:r w:rsidRPr="001C2A58">
        <w:t xml:space="preserve"> medida participa el socio en la sociedad, </w:t>
      </w:r>
      <w:proofErr w:type="gramStart"/>
      <w:r w:rsidRPr="001C2A58">
        <w:t>y</w:t>
      </w:r>
      <w:proofErr w:type="gramEnd"/>
      <w:r w:rsidRPr="001C2A58">
        <w:t xml:space="preserve"> por tanto, su incidencia en la adopción de decisiones, participación en los beneficios.</w:t>
      </w:r>
    </w:p>
    <w:p w14:paraId="4146F289" w14:textId="77777777" w:rsidR="00B93748" w:rsidRPr="001C2A58" w:rsidRDefault="00B93748" w:rsidP="00B93748">
      <w:pPr>
        <w:pStyle w:val="NormalWeb"/>
        <w:spacing w:before="0" w:beforeAutospacing="0" w:after="0" w:afterAutospacing="0" w:line="360" w:lineRule="auto"/>
        <w:ind w:right="-1" w:firstLine="708"/>
        <w:jc w:val="both"/>
        <w:rPr>
          <w:b/>
          <w:color w:val="000000"/>
          <w:u w:val="single"/>
          <w:shd w:val="clear" w:color="auto" w:fill="FFFFFF"/>
        </w:rPr>
      </w:pPr>
      <w:r w:rsidRPr="001C2A58">
        <w:t xml:space="preserve">Para la ley, la sociedad es, obviamente, </w:t>
      </w:r>
      <w:proofErr w:type="gramStart"/>
      <w:r w:rsidRPr="001C2A58">
        <w:t>un persona jurídica distinta</w:t>
      </w:r>
      <w:proofErr w:type="gramEnd"/>
      <w:r w:rsidRPr="001C2A58">
        <w:t xml:space="preserve"> de sus socios (art. 2 LS). El instrumento constitutivo, o “contrato social” puede ser instrumentado por instrumento público o privado con firmas certificadas por escribano. El contrato social debe ser inscripto en el Registro Público de Comercio del domicilio de la sociedad (art. 5 LS, que con las reformas de la ley 26.994 será simplemente “Registro </w:t>
      </w:r>
      <w:r w:rsidRPr="001C2A58">
        <w:lastRenderedPageBreak/>
        <w:t xml:space="preserve">Público”), teniendo dicha inscripción carácter constitutivo, porque solo a partir de ese momento se considera regularmente constituida a la </w:t>
      </w:r>
      <w:proofErr w:type="gramStart"/>
      <w:r w:rsidRPr="001C2A58">
        <w:t>sociedad .</w:t>
      </w:r>
      <w:proofErr w:type="gramEnd"/>
    </w:p>
    <w:p w14:paraId="59D35A4B" w14:textId="77777777" w:rsidR="00B93748" w:rsidRPr="001C2A58" w:rsidRDefault="00B93748" w:rsidP="00B93748">
      <w:pPr>
        <w:pStyle w:val="NormalWeb"/>
        <w:spacing w:before="0" w:beforeAutospacing="0" w:after="0" w:afterAutospacing="0" w:line="360" w:lineRule="auto"/>
        <w:ind w:right="-1"/>
        <w:rPr>
          <w:b/>
          <w:color w:val="000000"/>
          <w:u w:val="single"/>
          <w:shd w:val="clear" w:color="auto" w:fill="FFFFFF"/>
        </w:rPr>
      </w:pPr>
      <w:r w:rsidRPr="001C2A58">
        <w:rPr>
          <w:b/>
          <w:color w:val="000000"/>
          <w:u w:val="single"/>
          <w:shd w:val="clear" w:color="auto" w:fill="FFFFFF"/>
        </w:rPr>
        <w:t>Contrato de sociedad</w:t>
      </w:r>
    </w:p>
    <w:p w14:paraId="1C3BD800"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t>Elementos generales:</w:t>
      </w:r>
    </w:p>
    <w:p w14:paraId="3EDA28EE" w14:textId="77777777" w:rsidR="00B93748" w:rsidRDefault="00B93748" w:rsidP="00B93748">
      <w:pPr>
        <w:pStyle w:val="NormalWeb"/>
        <w:spacing w:before="0" w:beforeAutospacing="0" w:after="0" w:afterAutospacing="0" w:line="360" w:lineRule="auto"/>
        <w:ind w:right="-1"/>
        <w:jc w:val="both"/>
        <w:rPr>
          <w:rStyle w:val="apple-converted-space"/>
          <w:color w:val="000000"/>
          <w:shd w:val="clear" w:color="auto" w:fill="FFFFFF"/>
        </w:rPr>
      </w:pPr>
      <w:r w:rsidRPr="001C2A58">
        <w:rPr>
          <w:color w:val="000000"/>
          <w:shd w:val="clear" w:color="auto" w:fill="FFFFFF"/>
        </w:rPr>
        <w:t>1. Consentimiento de las partes intervinientes en el contrato: es la manifestación de una persona (física o jurídica) de constituir una sociedad comercial.</w:t>
      </w:r>
      <w:r w:rsidRPr="001C2A58">
        <w:rPr>
          <w:rStyle w:val="apple-converted-space"/>
          <w:color w:val="000000"/>
          <w:shd w:val="clear" w:color="auto" w:fill="FFFFFF"/>
        </w:rPr>
        <w:t> </w:t>
      </w:r>
      <w:r w:rsidRPr="001C2A58">
        <w:rPr>
          <w:color w:val="000000"/>
        </w:rPr>
        <w:br/>
      </w:r>
      <w:r w:rsidRPr="001C2A58">
        <w:rPr>
          <w:color w:val="000000"/>
          <w:shd w:val="clear" w:color="auto" w:fill="FFFFFF"/>
        </w:rPr>
        <w:t>2. Capacidad: capacidad para constituir sociedades. Antes de la reforma se requiera la capacidad para ser comerciante. Puede contratar y ser socio todo mayor de 18.</w:t>
      </w:r>
      <w:r w:rsidRPr="001C2A58">
        <w:rPr>
          <w:color w:val="000000"/>
        </w:rPr>
        <w:br/>
      </w:r>
      <w:r w:rsidRPr="001C2A58">
        <w:rPr>
          <w:color w:val="000000"/>
          <w:shd w:val="clear" w:color="auto" w:fill="FFFFFF"/>
        </w:rPr>
        <w:t xml:space="preserve">Socio heredero menor de </w:t>
      </w:r>
      <w:proofErr w:type="spellStart"/>
      <w:r w:rsidRPr="001C2A58">
        <w:rPr>
          <w:color w:val="000000"/>
          <w:shd w:val="clear" w:color="auto" w:fill="FFFFFF"/>
        </w:rPr>
        <w:t>edadtiene</w:t>
      </w:r>
      <w:proofErr w:type="spellEnd"/>
      <w:r w:rsidRPr="001C2A58">
        <w:rPr>
          <w:color w:val="000000"/>
          <w:shd w:val="clear" w:color="auto" w:fill="FFFFFF"/>
        </w:rPr>
        <w:t xml:space="preserve"> una responsabilidad limitada dentro de la sociedad y el contrato constitutivo debe ser aprobado por un juez.</w:t>
      </w:r>
      <w:r w:rsidRPr="001C2A58">
        <w:rPr>
          <w:color w:val="000000"/>
        </w:rPr>
        <w:br/>
      </w:r>
      <w:r w:rsidRPr="001C2A58">
        <w:rPr>
          <w:color w:val="000000"/>
          <w:shd w:val="clear" w:color="auto" w:fill="FFFFFF"/>
        </w:rPr>
        <w:t>Se da en el caso de que haya una indivisión forzosa de los bienes hereditarios por eso tienen que ser herencias que contemplen una unidad económica.</w:t>
      </w:r>
      <w:r w:rsidRPr="001C2A58">
        <w:rPr>
          <w:rStyle w:val="apple-converted-space"/>
          <w:color w:val="000000"/>
          <w:shd w:val="clear" w:color="auto" w:fill="FFFFFF"/>
        </w:rPr>
        <w:t> </w:t>
      </w:r>
      <w:r w:rsidRPr="001C2A58">
        <w:rPr>
          <w:color w:val="000000"/>
          <w:shd w:val="clear" w:color="auto" w:fill="FFFFFF"/>
        </w:rPr>
        <w:t>El plazo máximo es de 10 años de indivisión.</w:t>
      </w:r>
      <w:r w:rsidRPr="001C2A58">
        <w:rPr>
          <w:rStyle w:val="apple-converted-space"/>
          <w:color w:val="000000"/>
          <w:shd w:val="clear" w:color="auto" w:fill="FFFFFF"/>
        </w:rPr>
        <w:t> </w:t>
      </w:r>
      <w:r w:rsidRPr="001C2A58">
        <w:rPr>
          <w:color w:val="000000"/>
          <w:shd w:val="clear" w:color="auto" w:fill="FFFFFF"/>
        </w:rPr>
        <w:t xml:space="preserve">La indivisión puede ser pedida por el causante o por el cónyuge supérstite y el plazo puede dejarse sin efecto por circunstancias graves, interés </w:t>
      </w:r>
      <w:proofErr w:type="spellStart"/>
      <w:r w:rsidRPr="001C2A58">
        <w:rPr>
          <w:color w:val="000000"/>
          <w:shd w:val="clear" w:color="auto" w:fill="FFFFFF"/>
        </w:rPr>
        <w:t>legitimo</w:t>
      </w:r>
      <w:proofErr w:type="spellEnd"/>
      <w:r w:rsidRPr="001C2A58">
        <w:rPr>
          <w:color w:val="000000"/>
          <w:shd w:val="clear" w:color="auto" w:fill="FFFFFF"/>
        </w:rPr>
        <w:t xml:space="preserve"> de un tercero, oportunidad económica mayor.</w:t>
      </w:r>
      <w:r w:rsidRPr="001C2A58">
        <w:rPr>
          <w:rStyle w:val="apple-converted-space"/>
          <w:color w:val="000000"/>
          <w:shd w:val="clear" w:color="auto" w:fill="FFFFFF"/>
        </w:rPr>
        <w:t> </w:t>
      </w:r>
    </w:p>
    <w:p w14:paraId="5260FD63" w14:textId="77777777" w:rsidR="00B93748" w:rsidRPr="00CC0872" w:rsidRDefault="00B93748" w:rsidP="00B93748">
      <w:pPr>
        <w:pStyle w:val="NormalWeb"/>
        <w:spacing w:before="0" w:beforeAutospacing="0" w:after="0" w:afterAutospacing="0" w:line="360" w:lineRule="auto"/>
        <w:ind w:right="-1"/>
        <w:jc w:val="both"/>
        <w:rPr>
          <w:b/>
          <w:bCs/>
          <w:color w:val="000000"/>
          <w:u w:val="single"/>
          <w:shd w:val="clear" w:color="auto" w:fill="FFFFFF"/>
        </w:rPr>
      </w:pPr>
      <w:r w:rsidRPr="00CC0872">
        <w:rPr>
          <w:b/>
          <w:bCs/>
          <w:color w:val="000000"/>
          <w:u w:val="single"/>
          <w:shd w:val="clear" w:color="auto" w:fill="FFFFFF"/>
        </w:rPr>
        <w:t>Elementos específicos:</w:t>
      </w:r>
    </w:p>
    <w:p w14:paraId="6DE5B161" w14:textId="77777777" w:rsidR="00B93748" w:rsidRPr="001C2A58" w:rsidRDefault="00B93748" w:rsidP="00B93748">
      <w:pPr>
        <w:pStyle w:val="NormalWeb"/>
        <w:spacing w:before="0" w:beforeAutospacing="0" w:after="0" w:afterAutospacing="0" w:line="360" w:lineRule="auto"/>
        <w:ind w:right="-1"/>
        <w:jc w:val="both"/>
        <w:rPr>
          <w:rStyle w:val="apple-converted-space"/>
          <w:color w:val="000000"/>
          <w:shd w:val="clear" w:color="auto" w:fill="FFFFFF"/>
        </w:rPr>
      </w:pPr>
      <w:r w:rsidRPr="001C2A58">
        <w:rPr>
          <w:color w:val="000000"/>
          <w:shd w:val="clear" w:color="auto" w:fill="FFFFFF"/>
        </w:rPr>
        <w:t>1) Organización: se establece mediante el contrato social, que ordenará el funcionamiento de los diversos órganos; (reparto de resultados, contabilidad, etc.)</w:t>
      </w:r>
      <w:r w:rsidRPr="001C2A58">
        <w:rPr>
          <w:rStyle w:val="apple-converted-space"/>
          <w:color w:val="000000"/>
          <w:shd w:val="clear" w:color="auto" w:fill="FFFFFF"/>
        </w:rPr>
        <w:t> </w:t>
      </w:r>
    </w:p>
    <w:p w14:paraId="1FD2BE17" w14:textId="77777777" w:rsidR="00B93748" w:rsidRPr="001C2A58" w:rsidRDefault="00B93748" w:rsidP="00B93748">
      <w:pPr>
        <w:pStyle w:val="NormalWeb"/>
        <w:spacing w:before="0" w:beforeAutospacing="0" w:after="0" w:afterAutospacing="0" w:line="360" w:lineRule="auto"/>
        <w:ind w:right="-1"/>
        <w:jc w:val="both"/>
        <w:rPr>
          <w:rStyle w:val="apple-converted-space"/>
          <w:color w:val="000000"/>
          <w:shd w:val="clear" w:color="auto" w:fill="FFFFFF"/>
        </w:rPr>
      </w:pPr>
      <w:r w:rsidRPr="001C2A58">
        <w:rPr>
          <w:color w:val="000000"/>
          <w:shd w:val="clear" w:color="auto" w:fill="FFFFFF"/>
        </w:rPr>
        <w:t xml:space="preserve">2) nombre: es la razón social o denominación que recibe la empresa para identificarse del resto de </w:t>
      </w:r>
      <w:proofErr w:type="gramStart"/>
      <w:r w:rsidRPr="001C2A58">
        <w:rPr>
          <w:color w:val="000000"/>
          <w:shd w:val="clear" w:color="auto" w:fill="FFFFFF"/>
        </w:rPr>
        <w:t>las mismas</w:t>
      </w:r>
      <w:proofErr w:type="gramEnd"/>
      <w:r w:rsidRPr="001C2A58">
        <w:rPr>
          <w:color w:val="000000"/>
          <w:shd w:val="clear" w:color="auto" w:fill="FFFFFF"/>
        </w:rPr>
        <w:t>.</w:t>
      </w:r>
      <w:r w:rsidRPr="001C2A58">
        <w:rPr>
          <w:rStyle w:val="apple-converted-space"/>
          <w:color w:val="000000"/>
          <w:shd w:val="clear" w:color="auto" w:fill="FFFFFF"/>
        </w:rPr>
        <w:t> </w:t>
      </w:r>
    </w:p>
    <w:p w14:paraId="72D348E7" w14:textId="77777777" w:rsidR="00B93748" w:rsidRPr="001C2A58" w:rsidRDefault="00B93748" w:rsidP="00B93748">
      <w:pPr>
        <w:pStyle w:val="NormalWeb"/>
        <w:spacing w:before="0" w:beforeAutospacing="0" w:after="0" w:afterAutospacing="0" w:line="360" w:lineRule="auto"/>
        <w:ind w:right="-1"/>
        <w:jc w:val="both"/>
        <w:rPr>
          <w:rStyle w:val="apple-converted-space"/>
          <w:color w:val="000000"/>
          <w:shd w:val="clear" w:color="auto" w:fill="FFFFFF"/>
        </w:rPr>
      </w:pPr>
      <w:r w:rsidRPr="001C2A58">
        <w:rPr>
          <w:color w:val="000000"/>
          <w:shd w:val="clear" w:color="auto" w:fill="FFFFFF"/>
        </w:rPr>
        <w:t>3) Domicilio: jurisdicción en la cual se constituirá la sociedad y solo esta dirección figurará en el contrato, haciendo así que las sedes de la sociedad se inscriban por separado, sin tener que modificar el contrato.</w:t>
      </w:r>
      <w:r w:rsidRPr="001C2A58">
        <w:rPr>
          <w:rStyle w:val="apple-converted-space"/>
          <w:color w:val="000000"/>
          <w:shd w:val="clear" w:color="auto" w:fill="FFFFFF"/>
        </w:rPr>
        <w:t> </w:t>
      </w:r>
    </w:p>
    <w:p w14:paraId="2EA0A9E0"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t>4) Duración: la ley no fija ni un mínimo ni un máximo, pero si un cierto tiempo pactado en el contrato, que al cumplirse ese, puede arreglarse una prórroga o bien la disolución de la Sociedad</w:t>
      </w:r>
    </w:p>
    <w:p w14:paraId="64A1B5D6" w14:textId="77777777" w:rsidR="00B93748" w:rsidRDefault="00B93748" w:rsidP="00B93748">
      <w:pPr>
        <w:pStyle w:val="NormalWeb"/>
        <w:spacing w:before="0" w:beforeAutospacing="0" w:after="0" w:afterAutospacing="0" w:line="360" w:lineRule="auto"/>
        <w:ind w:right="-1"/>
        <w:jc w:val="both"/>
        <w:rPr>
          <w:rStyle w:val="apple-converted-space"/>
          <w:color w:val="000000"/>
          <w:shd w:val="clear" w:color="auto" w:fill="FFFFFF"/>
        </w:rPr>
      </w:pPr>
      <w:r w:rsidRPr="001C2A58">
        <w:rPr>
          <w:color w:val="000000"/>
          <w:shd w:val="clear" w:color="auto" w:fill="FFFFFF"/>
        </w:rPr>
        <w:t>5)- Objeto: está determinado por la categoría de actos para cuyo ejercicio se constituyó la sociedad; la actividad, en cambio, es el ejercicio efectivo por el cual la sociedad cumple su objeto.</w:t>
      </w:r>
      <w:r w:rsidRPr="001C2A58">
        <w:rPr>
          <w:rStyle w:val="apple-converted-space"/>
          <w:color w:val="000000"/>
          <w:shd w:val="clear" w:color="auto" w:fill="FFFFFF"/>
        </w:rPr>
        <w:t> E</w:t>
      </w:r>
      <w:r w:rsidRPr="001C2A58">
        <w:rPr>
          <w:color w:val="000000"/>
          <w:shd w:val="clear" w:color="auto" w:fill="FFFFFF"/>
        </w:rPr>
        <w:t>l objeto debe ser licito y posible.</w:t>
      </w:r>
      <w:r w:rsidRPr="001C2A58">
        <w:rPr>
          <w:rStyle w:val="apple-converted-space"/>
          <w:color w:val="000000"/>
          <w:shd w:val="clear" w:color="auto" w:fill="FFFFFF"/>
        </w:rPr>
        <w:t> </w:t>
      </w:r>
    </w:p>
    <w:p w14:paraId="2AC9CD2D" w14:textId="77777777" w:rsidR="00B93748" w:rsidRPr="001C2A58" w:rsidRDefault="00B93748" w:rsidP="00B93748">
      <w:pPr>
        <w:pStyle w:val="NormalWeb"/>
        <w:spacing w:before="0" w:beforeAutospacing="0" w:after="0" w:afterAutospacing="0" w:line="360" w:lineRule="auto"/>
        <w:ind w:right="-1"/>
        <w:jc w:val="both"/>
        <w:rPr>
          <w:rStyle w:val="apple-converted-space"/>
          <w:color w:val="000000"/>
          <w:shd w:val="clear" w:color="auto" w:fill="FFFFFF"/>
        </w:rPr>
      </w:pPr>
      <w:r w:rsidRPr="001C2A58">
        <w:rPr>
          <w:color w:val="000000"/>
          <w:shd w:val="clear" w:color="auto" w:fill="FFFFFF"/>
        </w:rPr>
        <w:t>6) Gobierno, administración y control: presupone la determinación de la forma en que los socios deliberarán para adoptar acuerdos, quienes administran y ejercerán el control.</w:t>
      </w:r>
      <w:r w:rsidRPr="001C2A58">
        <w:rPr>
          <w:rStyle w:val="apple-converted-space"/>
          <w:color w:val="000000"/>
          <w:shd w:val="clear" w:color="auto" w:fill="FFFFFF"/>
        </w:rPr>
        <w:t> </w:t>
      </w:r>
      <w:r w:rsidRPr="001C2A58">
        <w:rPr>
          <w:color w:val="000000"/>
        </w:rPr>
        <w:br/>
      </w:r>
      <w:r w:rsidRPr="001C2A58">
        <w:rPr>
          <w:color w:val="000000"/>
          <w:shd w:val="clear" w:color="auto" w:fill="FFFFFF"/>
        </w:rPr>
        <w:t>7) Tipicidad (tipo social): implementación legal de diferentes formas de organización, e imposición de este tipo de organización. A quienes participen de ella la ley exige que se elija alguno de los siguientes “tipos sociales” que ella reglamenta, los cuales son:</w:t>
      </w:r>
      <w:r w:rsidRPr="001C2A58">
        <w:rPr>
          <w:rStyle w:val="apple-converted-space"/>
          <w:color w:val="000000"/>
          <w:shd w:val="clear" w:color="auto" w:fill="FFFFFF"/>
        </w:rPr>
        <w:t> </w:t>
      </w:r>
    </w:p>
    <w:p w14:paraId="1AD1098C" w14:textId="77777777" w:rsidR="00B93748" w:rsidRPr="001C2A58" w:rsidRDefault="00B93748" w:rsidP="00B93748">
      <w:pPr>
        <w:pStyle w:val="NormalWeb"/>
        <w:spacing w:before="0" w:beforeAutospacing="0" w:after="0" w:afterAutospacing="0" w:line="360" w:lineRule="auto"/>
        <w:ind w:right="-1"/>
        <w:jc w:val="both"/>
        <w:rPr>
          <w:rStyle w:val="apple-converted-space"/>
          <w:color w:val="000000"/>
          <w:shd w:val="clear" w:color="auto" w:fill="FFFFFF"/>
        </w:rPr>
      </w:pPr>
      <w:r w:rsidRPr="001C2A58">
        <w:rPr>
          <w:color w:val="000000"/>
          <w:shd w:val="clear" w:color="auto" w:fill="FFFFFF"/>
        </w:rPr>
        <w:t>a) sociedad colectiva</w:t>
      </w:r>
      <w:r w:rsidRPr="001C2A58">
        <w:rPr>
          <w:rStyle w:val="apple-converted-space"/>
          <w:color w:val="000000"/>
          <w:shd w:val="clear" w:color="auto" w:fill="FFFFFF"/>
        </w:rPr>
        <w:t> </w:t>
      </w:r>
    </w:p>
    <w:p w14:paraId="6067FD4D" w14:textId="77777777" w:rsidR="00B93748" w:rsidRPr="001C2A58" w:rsidRDefault="00B93748" w:rsidP="00B93748">
      <w:pPr>
        <w:pStyle w:val="NormalWeb"/>
        <w:spacing w:before="0" w:beforeAutospacing="0" w:after="0" w:afterAutospacing="0" w:line="360" w:lineRule="auto"/>
        <w:ind w:right="-1"/>
        <w:jc w:val="both"/>
        <w:rPr>
          <w:rStyle w:val="apple-converted-space"/>
          <w:color w:val="000000"/>
          <w:shd w:val="clear" w:color="auto" w:fill="FFFFFF"/>
        </w:rPr>
      </w:pPr>
      <w:r w:rsidRPr="001C2A58">
        <w:rPr>
          <w:color w:val="000000"/>
          <w:shd w:val="clear" w:color="auto" w:fill="FFFFFF"/>
        </w:rPr>
        <w:t>b) de capital e industria</w:t>
      </w:r>
      <w:r w:rsidRPr="001C2A58">
        <w:rPr>
          <w:rStyle w:val="apple-converted-space"/>
          <w:color w:val="000000"/>
          <w:shd w:val="clear" w:color="auto" w:fill="FFFFFF"/>
        </w:rPr>
        <w:t> </w:t>
      </w:r>
    </w:p>
    <w:p w14:paraId="106D4AB8" w14:textId="77777777" w:rsidR="00B93748" w:rsidRPr="001C2A58" w:rsidRDefault="00B93748" w:rsidP="00B93748">
      <w:pPr>
        <w:pStyle w:val="NormalWeb"/>
        <w:spacing w:before="0" w:beforeAutospacing="0" w:after="0" w:afterAutospacing="0" w:line="360" w:lineRule="auto"/>
        <w:ind w:right="-1"/>
        <w:jc w:val="both"/>
        <w:rPr>
          <w:rStyle w:val="apple-converted-space"/>
          <w:color w:val="000000"/>
          <w:shd w:val="clear" w:color="auto" w:fill="FFFFFF"/>
        </w:rPr>
      </w:pPr>
      <w:r w:rsidRPr="001C2A58">
        <w:rPr>
          <w:color w:val="000000"/>
          <w:shd w:val="clear" w:color="auto" w:fill="FFFFFF"/>
        </w:rPr>
        <w:t>c) en comandita simple</w:t>
      </w:r>
      <w:r w:rsidRPr="001C2A58">
        <w:rPr>
          <w:rStyle w:val="apple-converted-space"/>
          <w:color w:val="000000"/>
          <w:shd w:val="clear" w:color="auto" w:fill="FFFFFF"/>
        </w:rPr>
        <w:t> </w:t>
      </w:r>
    </w:p>
    <w:p w14:paraId="4BD81CDB" w14:textId="77777777" w:rsidR="00B93748" w:rsidRPr="001C2A58" w:rsidRDefault="00B93748" w:rsidP="00B93748">
      <w:pPr>
        <w:pStyle w:val="NormalWeb"/>
        <w:spacing w:before="0" w:beforeAutospacing="0" w:after="0" w:afterAutospacing="0" w:line="360" w:lineRule="auto"/>
        <w:ind w:right="-1"/>
        <w:jc w:val="both"/>
        <w:rPr>
          <w:rStyle w:val="apple-converted-space"/>
          <w:color w:val="000000"/>
          <w:shd w:val="clear" w:color="auto" w:fill="FFFFFF"/>
        </w:rPr>
      </w:pPr>
      <w:r w:rsidRPr="001C2A58">
        <w:rPr>
          <w:color w:val="000000"/>
          <w:shd w:val="clear" w:color="auto" w:fill="FFFFFF"/>
        </w:rPr>
        <w:t>d) de responsabilidad limitada</w:t>
      </w:r>
      <w:r w:rsidRPr="001C2A58">
        <w:rPr>
          <w:rStyle w:val="apple-converted-space"/>
          <w:color w:val="000000"/>
          <w:shd w:val="clear" w:color="auto" w:fill="FFFFFF"/>
        </w:rPr>
        <w:t> </w:t>
      </w:r>
    </w:p>
    <w:p w14:paraId="3CD7D740" w14:textId="77777777" w:rsidR="00B93748" w:rsidRPr="001C2A58" w:rsidRDefault="00B93748" w:rsidP="00B93748">
      <w:pPr>
        <w:pStyle w:val="NormalWeb"/>
        <w:spacing w:before="0" w:beforeAutospacing="0" w:after="0" w:afterAutospacing="0" w:line="360" w:lineRule="auto"/>
        <w:ind w:right="-1"/>
        <w:jc w:val="both"/>
        <w:rPr>
          <w:rStyle w:val="apple-converted-space"/>
          <w:color w:val="000000"/>
          <w:shd w:val="clear" w:color="auto" w:fill="FFFFFF"/>
        </w:rPr>
      </w:pPr>
      <w:r w:rsidRPr="001C2A58">
        <w:rPr>
          <w:color w:val="000000"/>
          <w:shd w:val="clear" w:color="auto" w:fill="FFFFFF"/>
        </w:rPr>
        <w:t>e) en comandita por acciones</w:t>
      </w:r>
      <w:r w:rsidRPr="001C2A58">
        <w:rPr>
          <w:rStyle w:val="apple-converted-space"/>
          <w:color w:val="000000"/>
          <w:shd w:val="clear" w:color="auto" w:fill="FFFFFF"/>
        </w:rPr>
        <w:t> </w:t>
      </w:r>
    </w:p>
    <w:p w14:paraId="3F6975FC"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t>f) sociedad anónima</w:t>
      </w:r>
    </w:p>
    <w:p w14:paraId="4BE0262E" w14:textId="77777777" w:rsidR="00B93748" w:rsidRPr="001C2A58" w:rsidRDefault="00B93748" w:rsidP="00B93748">
      <w:pPr>
        <w:pStyle w:val="NormalWeb"/>
        <w:spacing w:before="0" w:beforeAutospacing="0" w:after="0" w:afterAutospacing="0" w:line="360" w:lineRule="auto"/>
        <w:ind w:right="-1"/>
        <w:jc w:val="both"/>
        <w:rPr>
          <w:rStyle w:val="apple-converted-space"/>
          <w:color w:val="000000"/>
          <w:shd w:val="clear" w:color="auto" w:fill="FFFFFF"/>
        </w:rPr>
      </w:pPr>
      <w:r w:rsidRPr="001C2A58">
        <w:rPr>
          <w:color w:val="000000"/>
          <w:shd w:val="clear" w:color="auto" w:fill="FFFFFF"/>
        </w:rPr>
        <w:t>8) Fondo común: está constituido por los aportes obligatorios de c/ socio (capital social)</w:t>
      </w:r>
      <w:r w:rsidRPr="001C2A58">
        <w:rPr>
          <w:rStyle w:val="apple-converted-space"/>
          <w:color w:val="000000"/>
          <w:shd w:val="clear" w:color="auto" w:fill="FFFFFF"/>
        </w:rPr>
        <w:t> </w:t>
      </w:r>
      <w:r w:rsidRPr="001C2A58">
        <w:rPr>
          <w:color w:val="000000"/>
          <w:shd w:val="clear" w:color="auto" w:fill="FFFFFF"/>
        </w:rPr>
        <w:t xml:space="preserve">bienes </w:t>
      </w:r>
      <w:proofErr w:type="spellStart"/>
      <w:r w:rsidRPr="001C2A58">
        <w:rPr>
          <w:color w:val="000000"/>
          <w:shd w:val="clear" w:color="auto" w:fill="FFFFFF"/>
        </w:rPr>
        <w:t>aportables</w:t>
      </w:r>
      <w:proofErr w:type="spellEnd"/>
      <w:r w:rsidRPr="001C2A58">
        <w:rPr>
          <w:color w:val="000000"/>
          <w:shd w:val="clear" w:color="auto" w:fill="FFFFFF"/>
        </w:rPr>
        <w:t>: efectivo, inmuebles, muebles y útiles, maquinarias, instalaciones, rodados, trabajo humano, etc.</w:t>
      </w:r>
      <w:r w:rsidRPr="001C2A58">
        <w:rPr>
          <w:rStyle w:val="apple-converted-space"/>
          <w:color w:val="000000"/>
          <w:shd w:val="clear" w:color="auto" w:fill="FFFFFF"/>
        </w:rPr>
        <w:t> </w:t>
      </w:r>
    </w:p>
    <w:p w14:paraId="7125802F"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lastRenderedPageBreak/>
        <w:t>9) fin común: es el ejercicio en común de una actividad económica para dividir utilidades. Se vincula al interés social, como un interés propio y particular de la empresa.</w:t>
      </w:r>
      <w:r w:rsidRPr="001C2A58">
        <w:rPr>
          <w:color w:val="000000"/>
        </w:rPr>
        <w:br/>
      </w:r>
      <w:r w:rsidRPr="001C2A58">
        <w:rPr>
          <w:color w:val="000000"/>
          <w:shd w:val="clear" w:color="auto" w:fill="FFFFFF"/>
        </w:rPr>
        <w:t>10) participación en beneficios y perdidas: los beneficios son las utilidades obtenidas, en las perdidas también participarán, y en caso de no hacerlo se puede llegar hasta la disolución de la empresa</w:t>
      </w:r>
    </w:p>
    <w:p w14:paraId="46B3843C"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t xml:space="preserve">11) </w:t>
      </w:r>
      <w:proofErr w:type="spellStart"/>
      <w:r w:rsidRPr="001C2A58">
        <w:rPr>
          <w:color w:val="000000"/>
          <w:shd w:val="clear" w:color="auto" w:fill="FFFFFF"/>
        </w:rPr>
        <w:t>afectio</w:t>
      </w:r>
      <w:proofErr w:type="spellEnd"/>
      <w:r w:rsidRPr="001C2A58">
        <w:rPr>
          <w:color w:val="000000"/>
          <w:shd w:val="clear" w:color="auto" w:fill="FFFFFF"/>
        </w:rPr>
        <w:t xml:space="preserve"> </w:t>
      </w:r>
      <w:proofErr w:type="spellStart"/>
      <w:r w:rsidRPr="001C2A58">
        <w:rPr>
          <w:color w:val="000000"/>
          <w:shd w:val="clear" w:color="auto" w:fill="FFFFFF"/>
        </w:rPr>
        <w:t>societatis</w:t>
      </w:r>
      <w:proofErr w:type="spellEnd"/>
      <w:r w:rsidRPr="001C2A58">
        <w:rPr>
          <w:color w:val="000000"/>
          <w:shd w:val="clear" w:color="auto" w:fill="FFFFFF"/>
        </w:rPr>
        <w:t xml:space="preserve">: consiste en la predisposición de los integrantes de la sociedad de actuar en forma coordinada para obtener el fin perseguido con la constitución de </w:t>
      </w:r>
      <w:proofErr w:type="gramStart"/>
      <w:r w:rsidRPr="001C2A58">
        <w:rPr>
          <w:color w:val="000000"/>
          <w:shd w:val="clear" w:color="auto" w:fill="FFFFFF"/>
        </w:rPr>
        <w:t>la misma</w:t>
      </w:r>
      <w:proofErr w:type="gramEnd"/>
      <w:r w:rsidRPr="001C2A58">
        <w:rPr>
          <w:color w:val="000000"/>
          <w:shd w:val="clear" w:color="auto" w:fill="FFFFFF"/>
        </w:rPr>
        <w:t xml:space="preserve"> postergando los intereses personales en </w:t>
      </w:r>
      <w:proofErr w:type="spellStart"/>
      <w:r w:rsidRPr="001C2A58">
        <w:rPr>
          <w:color w:val="000000"/>
          <w:shd w:val="clear" w:color="auto" w:fill="FFFFFF"/>
        </w:rPr>
        <w:t>pos</w:t>
      </w:r>
      <w:proofErr w:type="spellEnd"/>
      <w:r w:rsidRPr="001C2A58">
        <w:rPr>
          <w:color w:val="000000"/>
          <w:shd w:val="clear" w:color="auto" w:fill="FFFFFF"/>
        </w:rPr>
        <w:t xml:space="preserve"> del beneficio común.</w:t>
      </w:r>
      <w:r w:rsidRPr="001C2A58">
        <w:rPr>
          <w:rStyle w:val="apple-converted-space"/>
          <w:color w:val="000000"/>
          <w:shd w:val="clear" w:color="auto" w:fill="FFFFFF"/>
        </w:rPr>
        <w:t> </w:t>
      </w:r>
      <w:r w:rsidRPr="001C2A58">
        <w:rPr>
          <w:color w:val="000000"/>
        </w:rPr>
        <w:br/>
      </w:r>
      <w:r w:rsidRPr="001C2A58">
        <w:rPr>
          <w:color w:val="000000"/>
        </w:rPr>
        <w:br/>
      </w:r>
      <w:r w:rsidRPr="001C2A58">
        <w:rPr>
          <w:b/>
          <w:color w:val="000000"/>
          <w:u w:val="single"/>
          <w:shd w:val="clear" w:color="auto" w:fill="FFFFFF"/>
        </w:rPr>
        <w:t xml:space="preserve">Contenido del contrato de constitución </w:t>
      </w:r>
      <w:r w:rsidRPr="001C2A58">
        <w:rPr>
          <w:color w:val="000000"/>
          <w:shd w:val="clear" w:color="auto" w:fill="FFFFFF"/>
        </w:rPr>
        <w:t>El instrumento de constitución debe contener, sin perjuicio de lo establecido para ciertos tipos de sociedad:</w:t>
      </w:r>
    </w:p>
    <w:p w14:paraId="6FE4C0B2"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t>1. El nombre, edad, estado civil, nacionalidad, profesión, domicilio y número de documento de identidad de los socios</w:t>
      </w:r>
    </w:p>
    <w:p w14:paraId="35C150C5"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t>2. La razón social o la denominación, y el domicilio de la sociedad.</w:t>
      </w:r>
      <w:r w:rsidRPr="001C2A58">
        <w:rPr>
          <w:color w:val="000000"/>
        </w:rPr>
        <w:br/>
      </w:r>
      <w:r w:rsidRPr="001C2A58">
        <w:rPr>
          <w:color w:val="000000"/>
          <w:shd w:val="clear" w:color="auto" w:fill="FFFFFF"/>
        </w:rPr>
        <w:t>Si en el contrato constare solamente el domicilio, la dirección de su sede deberá inscribirse mediante petición por separado suscripta por el órgano de administración. Se tendrán por válidas y vinculantes para la sociedad todas las notificaciones efectuadas en la sede inscripta;</w:t>
      </w:r>
    </w:p>
    <w:p w14:paraId="544462D1"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t>3. La designación de su objeto, que debe ser preciso y determinado;</w:t>
      </w:r>
      <w:r w:rsidRPr="001C2A58">
        <w:rPr>
          <w:color w:val="000000"/>
        </w:rPr>
        <w:br/>
      </w:r>
      <w:r w:rsidRPr="001C2A58">
        <w:rPr>
          <w:color w:val="000000"/>
          <w:shd w:val="clear" w:color="auto" w:fill="FFFFFF"/>
        </w:rPr>
        <w:t>4. El capital social, que deberá ser expresado en moneda argentina, y la mención del aporte de cada socio;</w:t>
      </w:r>
    </w:p>
    <w:p w14:paraId="5E8FD02E"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t>5. El plazo de duración, que debe ser determinado;</w:t>
      </w:r>
    </w:p>
    <w:p w14:paraId="4E324FE6"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t>6. La organización de la administración de su fiscalización y de las reuniones de socios;</w:t>
      </w:r>
      <w:r w:rsidRPr="001C2A58">
        <w:rPr>
          <w:color w:val="000000"/>
        </w:rPr>
        <w:br/>
      </w:r>
      <w:r w:rsidRPr="001C2A58">
        <w:rPr>
          <w:color w:val="000000"/>
          <w:shd w:val="clear" w:color="auto" w:fill="FFFFFF"/>
        </w:rPr>
        <w:t>7. Las reglas para distribuir las utilidades y soportar las pérdidas. En caso de silencio, será en proporción de los aportes. Si se prevé sólo la forma de distribución de utilidades, se aplicará para soportar las pérdidas y viceversa;</w:t>
      </w:r>
    </w:p>
    <w:p w14:paraId="7B300690"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t>8. Las cláusulas necesarias para que puedan establecerse con precisión los derechos y obligaciones de los socios entre sí y respecto de terceros;</w:t>
      </w:r>
    </w:p>
    <w:p w14:paraId="7C78C49C"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t>9. Las cláusulas atinentes al funcionamiento, disolución y liquidación de la sociedad.</w:t>
      </w:r>
      <w:r w:rsidRPr="001C2A58">
        <w:rPr>
          <w:color w:val="000000"/>
        </w:rPr>
        <w:br/>
      </w:r>
      <w:r w:rsidRPr="001C2A58">
        <w:rPr>
          <w:color w:val="000000"/>
        </w:rPr>
        <w:br/>
      </w:r>
      <w:r w:rsidRPr="001C2A58">
        <w:rPr>
          <w:b/>
          <w:color w:val="000000"/>
          <w:u w:val="single"/>
          <w:shd w:val="clear" w:color="auto" w:fill="FFFFFF"/>
        </w:rPr>
        <w:t>Nombre</w:t>
      </w:r>
      <w:r w:rsidRPr="001C2A58">
        <w:rPr>
          <w:color w:val="000000"/>
          <w:shd w:val="clear" w:color="auto" w:fill="FFFFFF"/>
        </w:rPr>
        <w:t>: es un atributo que sirve para identificar a la sociedad y diferenciarla de otras sociedades y de los mismos socios. Es inmodificable e intransmisible.</w:t>
      </w:r>
      <w:r w:rsidRPr="001C2A58">
        <w:rPr>
          <w:rStyle w:val="apple-converted-space"/>
          <w:color w:val="000000"/>
          <w:shd w:val="clear" w:color="auto" w:fill="FFFFFF"/>
        </w:rPr>
        <w:t> </w:t>
      </w:r>
      <w:r w:rsidRPr="001C2A58">
        <w:rPr>
          <w:color w:val="000000"/>
        </w:rPr>
        <w:br/>
      </w:r>
      <w:r w:rsidRPr="001C2A58">
        <w:rPr>
          <w:color w:val="000000"/>
          <w:shd w:val="clear" w:color="auto" w:fill="FFFFFF"/>
        </w:rPr>
        <w:t>Existen dos clases de nombres societarios:</w:t>
      </w:r>
    </w:p>
    <w:p w14:paraId="401B9014" w14:textId="77777777" w:rsidR="00B93748" w:rsidRPr="000923C4" w:rsidRDefault="00B93748" w:rsidP="00B93748">
      <w:pPr>
        <w:spacing w:after="0" w:line="360" w:lineRule="auto"/>
        <w:jc w:val="both"/>
        <w:rPr>
          <w:rFonts w:ascii="Times New Roman" w:hAnsi="Times New Roman" w:cs="Times New Roman"/>
          <w:sz w:val="24"/>
          <w:szCs w:val="24"/>
        </w:rPr>
      </w:pPr>
      <w:r w:rsidRPr="001C2A58">
        <w:rPr>
          <w:color w:val="000000"/>
          <w:shd w:val="clear" w:color="auto" w:fill="FFFFFF"/>
        </w:rPr>
        <w:t>a</w:t>
      </w:r>
      <w:r w:rsidRPr="000923C4">
        <w:rPr>
          <w:color w:val="000000"/>
          <w:shd w:val="clear" w:color="auto" w:fill="FFFFFF"/>
        </w:rPr>
        <w:t xml:space="preserve">) </w:t>
      </w:r>
      <w:r w:rsidRPr="000923C4">
        <w:rPr>
          <w:rFonts w:ascii="Times New Roman" w:hAnsi="Times New Roman" w:cs="Times New Roman"/>
          <w:sz w:val="24"/>
          <w:szCs w:val="24"/>
        </w:rPr>
        <w:t xml:space="preserve">Razón Social: es la denominación por la cual se conoce colectivamente a una empresa. Se trata de un nombre oficial y legal que aparece en la documentación que permitió constituir a la persona jurídica en cuestión. A través de este nombre la compañía mercantil es conocida; es su atributo legal, el cual figurará en la escritura o el documento donde conste la creación de </w:t>
      </w:r>
      <w:proofErr w:type="gramStart"/>
      <w:r w:rsidRPr="000923C4">
        <w:rPr>
          <w:rFonts w:ascii="Times New Roman" w:hAnsi="Times New Roman" w:cs="Times New Roman"/>
          <w:sz w:val="24"/>
          <w:szCs w:val="24"/>
        </w:rPr>
        <w:t>la misma</w:t>
      </w:r>
      <w:proofErr w:type="gramEnd"/>
      <w:r w:rsidRPr="000923C4">
        <w:rPr>
          <w:rFonts w:ascii="Times New Roman" w:hAnsi="Times New Roman" w:cs="Times New Roman"/>
          <w:sz w:val="24"/>
          <w:szCs w:val="24"/>
        </w:rPr>
        <w:t>. Dicho documento permite identificar tanto a la persona jurídica como a los integrantes de la compañía y da seguridad sobre la su legalidad. Para una compañía, la razón social permitirá que pueda diferenciarse legalmente del resto.</w:t>
      </w:r>
    </w:p>
    <w:p w14:paraId="7C732F65" w14:textId="77777777" w:rsidR="00B93748" w:rsidRPr="000923C4" w:rsidRDefault="00B93748" w:rsidP="00B93748">
      <w:pPr>
        <w:jc w:val="both"/>
        <w:rPr>
          <w:rStyle w:val="apple-converted-space"/>
          <w:rFonts w:ascii="Times New Roman" w:hAnsi="Times New Roman" w:cs="Times New Roman"/>
          <w:color w:val="000000"/>
          <w:sz w:val="24"/>
          <w:szCs w:val="24"/>
          <w:shd w:val="clear" w:color="auto" w:fill="FFFFFF"/>
        </w:rPr>
      </w:pPr>
      <w:r w:rsidRPr="000923C4">
        <w:rPr>
          <w:rFonts w:ascii="Times New Roman" w:hAnsi="Times New Roman" w:cs="Times New Roman"/>
          <w:color w:val="000000"/>
          <w:sz w:val="24"/>
          <w:szCs w:val="24"/>
          <w:shd w:val="clear" w:color="auto" w:fill="FFFFFF"/>
        </w:rPr>
        <w:t xml:space="preserve">b) Denominación social: es un nombre imaginario al que se le deben agregar las siglas correspondientes al tipo social. </w:t>
      </w:r>
    </w:p>
    <w:p w14:paraId="69EE379D"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b/>
          <w:color w:val="000000"/>
          <w:u w:val="single"/>
          <w:shd w:val="clear" w:color="auto" w:fill="FFFFFF"/>
        </w:rPr>
        <w:lastRenderedPageBreak/>
        <w:t>Domicilio social</w:t>
      </w:r>
      <w:r w:rsidRPr="001C2A58">
        <w:rPr>
          <w:color w:val="000000"/>
          <w:shd w:val="clear" w:color="auto" w:fill="FFFFFF"/>
        </w:rPr>
        <w:t xml:space="preserve"> es la ciudad o jurisdicción donde se encuentra la sede social. Es obligatorio que figure en el contrato.</w:t>
      </w:r>
    </w:p>
    <w:p w14:paraId="72D88109"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t>Sede social</w:t>
      </w:r>
      <w:r w:rsidRPr="001C2A58">
        <w:rPr>
          <w:color w:val="000000"/>
          <w:shd w:val="clear" w:color="auto" w:fill="FFFFFF"/>
        </w:rPr>
        <w:sym w:font="Symbol" w:char="F0E0"/>
      </w:r>
      <w:r w:rsidRPr="001C2A58">
        <w:rPr>
          <w:color w:val="000000"/>
          <w:shd w:val="clear" w:color="auto" w:fill="FFFFFF"/>
        </w:rPr>
        <w:t xml:space="preserve"> es la dirección exacta donde se encuentra la sociedad.</w:t>
      </w:r>
      <w:r w:rsidRPr="001C2A58">
        <w:rPr>
          <w:rStyle w:val="apple-converted-space"/>
          <w:color w:val="000000"/>
          <w:shd w:val="clear" w:color="auto" w:fill="FFFFFF"/>
        </w:rPr>
        <w:t> </w:t>
      </w:r>
      <w:r w:rsidRPr="001C2A58">
        <w:rPr>
          <w:color w:val="000000"/>
        </w:rPr>
        <w:br/>
      </w:r>
      <w:r w:rsidRPr="001C2A58">
        <w:rPr>
          <w:b/>
          <w:color w:val="000000"/>
          <w:u w:val="single"/>
          <w:shd w:val="clear" w:color="auto" w:fill="FFFFFF"/>
        </w:rPr>
        <w:t>El objeto</w:t>
      </w:r>
      <w:r w:rsidRPr="001C2A58">
        <w:rPr>
          <w:color w:val="000000"/>
          <w:shd w:val="clear" w:color="auto" w:fill="FFFFFF"/>
        </w:rPr>
        <w:t xml:space="preserve"> tiene que ser preciso y determinado. Detallar el conjunto de actividades que va a desarrollar la sociedad. Debe ser lícito y posible.</w:t>
      </w:r>
      <w:r w:rsidRPr="001C2A58">
        <w:rPr>
          <w:rStyle w:val="apple-converted-space"/>
          <w:color w:val="000000"/>
          <w:shd w:val="clear" w:color="auto" w:fill="FFFFFF"/>
        </w:rPr>
        <w:t> </w:t>
      </w:r>
      <w:r w:rsidRPr="001C2A58">
        <w:rPr>
          <w:color w:val="000000"/>
          <w:shd w:val="clear" w:color="auto" w:fill="FFFFFF"/>
        </w:rPr>
        <w:t>Si es un objeto prohibido la sanción es la nulidad.</w:t>
      </w:r>
    </w:p>
    <w:p w14:paraId="76DB31E6" w14:textId="77777777" w:rsidR="00B93748" w:rsidRPr="001C2A58" w:rsidRDefault="00B93748" w:rsidP="00B93748">
      <w:pPr>
        <w:pStyle w:val="NormalWeb"/>
        <w:spacing w:before="0" w:beforeAutospacing="0" w:after="0" w:afterAutospacing="0" w:line="360" w:lineRule="auto"/>
        <w:ind w:right="-1"/>
        <w:jc w:val="both"/>
        <w:rPr>
          <w:rStyle w:val="apple-converted-space"/>
          <w:color w:val="000000"/>
          <w:shd w:val="clear" w:color="auto" w:fill="FFFFFF"/>
        </w:rPr>
      </w:pPr>
      <w:r w:rsidRPr="001C2A58">
        <w:rPr>
          <w:b/>
          <w:color w:val="000000"/>
          <w:u w:val="single"/>
          <w:shd w:val="clear" w:color="auto" w:fill="FFFFFF"/>
        </w:rPr>
        <w:t>Capital social</w:t>
      </w:r>
      <w:r w:rsidRPr="001C2A58">
        <w:rPr>
          <w:color w:val="000000"/>
          <w:shd w:val="clear" w:color="auto" w:fill="FFFFFF"/>
        </w:rPr>
        <w:t xml:space="preserve"> es fijo e invariable y está constituido por los aportes de los socios.</w:t>
      </w:r>
      <w:r w:rsidRPr="001C2A58">
        <w:rPr>
          <w:rStyle w:val="apple-converted-space"/>
          <w:color w:val="000000"/>
          <w:shd w:val="clear" w:color="auto" w:fill="FFFFFF"/>
        </w:rPr>
        <w:t> </w:t>
      </w:r>
    </w:p>
    <w:p w14:paraId="521639AB"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t>Funciones del capital</w:t>
      </w:r>
    </w:p>
    <w:p w14:paraId="39AF2B5D"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t>a) Productividad llevar a cabo el objeto social</w:t>
      </w:r>
    </w:p>
    <w:p w14:paraId="101F6B40"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t>b) determinación de la participación de cada socio.</w:t>
      </w:r>
    </w:p>
    <w:p w14:paraId="20622F46" w14:textId="77777777" w:rsidR="00B93748" w:rsidRPr="001C2A58" w:rsidRDefault="00B93748" w:rsidP="00B93748">
      <w:pPr>
        <w:pStyle w:val="NormalWeb"/>
        <w:spacing w:before="0" w:beforeAutospacing="0" w:after="0" w:afterAutospacing="0" w:line="360" w:lineRule="auto"/>
        <w:ind w:right="-1"/>
        <w:jc w:val="both"/>
        <w:rPr>
          <w:color w:val="000000"/>
          <w:shd w:val="clear" w:color="auto" w:fill="FFFFFF"/>
        </w:rPr>
      </w:pPr>
      <w:r w:rsidRPr="001C2A58">
        <w:rPr>
          <w:color w:val="000000"/>
          <w:shd w:val="clear" w:color="auto" w:fill="FFFFFF"/>
        </w:rPr>
        <w:t>c) Garantía frente a terceros’</w:t>
      </w:r>
    </w:p>
    <w:p w14:paraId="71BC4CAB" w14:textId="77777777" w:rsidR="00B93748" w:rsidRPr="001C2A58" w:rsidRDefault="00B93748" w:rsidP="00B93748">
      <w:pPr>
        <w:pStyle w:val="NormalWeb"/>
        <w:spacing w:before="0" w:beforeAutospacing="0" w:after="0" w:afterAutospacing="0" w:line="360" w:lineRule="auto"/>
        <w:ind w:right="-1"/>
        <w:jc w:val="both"/>
        <w:rPr>
          <w:rStyle w:val="apple-converted-space"/>
          <w:color w:val="000000"/>
          <w:shd w:val="clear" w:color="auto" w:fill="FFFFFF"/>
        </w:rPr>
      </w:pPr>
      <w:r w:rsidRPr="001C2A58">
        <w:rPr>
          <w:color w:val="000000"/>
          <w:shd w:val="clear" w:color="auto" w:fill="FFFFFF"/>
        </w:rPr>
        <w:t>Debe ser adecuado al objeto social.</w:t>
      </w:r>
      <w:r w:rsidRPr="001C2A58">
        <w:rPr>
          <w:rStyle w:val="apple-converted-space"/>
          <w:color w:val="000000"/>
          <w:shd w:val="clear" w:color="auto" w:fill="FFFFFF"/>
        </w:rPr>
        <w:t> </w:t>
      </w:r>
    </w:p>
    <w:p w14:paraId="5FD63DD2" w14:textId="77777777" w:rsidR="00B93748" w:rsidRPr="001C2A58" w:rsidRDefault="00B93748" w:rsidP="00B93748">
      <w:pPr>
        <w:pStyle w:val="NormalWeb"/>
        <w:spacing w:before="0" w:beforeAutospacing="0" w:after="0" w:afterAutospacing="0" w:line="360" w:lineRule="auto"/>
        <w:ind w:right="533"/>
        <w:jc w:val="both"/>
        <w:rPr>
          <w:rStyle w:val="apple-converted-space"/>
          <w:color w:val="000000"/>
          <w:shd w:val="clear" w:color="auto" w:fill="FFFFFF"/>
        </w:rPr>
      </w:pPr>
      <w:r w:rsidRPr="001C2A58">
        <w:rPr>
          <w:noProof/>
        </w:rPr>
        <w:drawing>
          <wp:inline distT="0" distB="0" distL="0" distR="0" wp14:anchorId="120427B7" wp14:editId="4474500D">
            <wp:extent cx="3619500" cy="2503518"/>
            <wp:effectExtent l="0" t="0" r="0" b="0"/>
            <wp:docPr id="7" name="Imagen 7" descr="SOCIEDADES COMERCIALES. Ley (L.S.)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CIEDADES COMERCIALES. Ley (L.S.) - PDF Free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2503" cy="2671597"/>
                    </a:xfrm>
                    <a:prstGeom prst="rect">
                      <a:avLst/>
                    </a:prstGeom>
                    <a:noFill/>
                    <a:ln>
                      <a:noFill/>
                    </a:ln>
                  </pic:spPr>
                </pic:pic>
              </a:graphicData>
            </a:graphic>
          </wp:inline>
        </w:drawing>
      </w:r>
    </w:p>
    <w:p w14:paraId="390E8B50" w14:textId="77777777" w:rsidR="00B93748" w:rsidRPr="001C2A58" w:rsidRDefault="00B93748" w:rsidP="00B93748">
      <w:pPr>
        <w:pStyle w:val="NormalWeb"/>
        <w:tabs>
          <w:tab w:val="left" w:pos="7938"/>
        </w:tabs>
        <w:spacing w:before="0" w:beforeAutospacing="0" w:after="0" w:afterAutospacing="0" w:line="360" w:lineRule="auto"/>
        <w:ind w:right="533"/>
        <w:jc w:val="both"/>
        <w:rPr>
          <w:color w:val="000000"/>
          <w:shd w:val="clear" w:color="auto" w:fill="FFFFFF"/>
        </w:rPr>
      </w:pPr>
      <w:r w:rsidRPr="001C2A58">
        <w:rPr>
          <w:color w:val="000000"/>
        </w:rPr>
        <w:br/>
      </w:r>
      <w:r w:rsidRPr="001C2A58">
        <w:rPr>
          <w:b/>
          <w:color w:val="000000"/>
          <w:u w:val="single"/>
          <w:shd w:val="clear" w:color="auto" w:fill="FFFFFF"/>
        </w:rPr>
        <w:t>Forma</w:t>
      </w:r>
      <w:r w:rsidRPr="001C2A58">
        <w:rPr>
          <w:color w:val="000000"/>
          <w:shd w:val="clear" w:color="auto" w:fill="FFFFFF"/>
        </w:rPr>
        <w:t>. El contrato por el cual se constituya o modifique una sociedad, se otorgará por instrumento público o privado.</w:t>
      </w:r>
    </w:p>
    <w:p w14:paraId="7E0356B9" w14:textId="77777777" w:rsidR="00B93748" w:rsidRPr="001C2A58" w:rsidRDefault="00B93748" w:rsidP="00B93748">
      <w:pPr>
        <w:pStyle w:val="NormalWeb"/>
        <w:tabs>
          <w:tab w:val="left" w:pos="7938"/>
        </w:tabs>
        <w:spacing w:before="0" w:beforeAutospacing="0" w:after="0" w:afterAutospacing="0" w:line="360" w:lineRule="auto"/>
        <w:ind w:right="533"/>
        <w:jc w:val="both"/>
        <w:rPr>
          <w:b/>
          <w:color w:val="000000"/>
          <w:u w:val="single"/>
          <w:shd w:val="clear" w:color="auto" w:fill="FFFFFF"/>
        </w:rPr>
      </w:pPr>
      <w:r w:rsidRPr="001C2A58">
        <w:rPr>
          <w:b/>
          <w:color w:val="000000"/>
          <w:u w:val="single"/>
          <w:shd w:val="clear" w:color="auto" w:fill="FFFFFF"/>
        </w:rPr>
        <w:t>Inscripción en el Registro Público de Comercio.</w:t>
      </w:r>
      <w:r w:rsidRPr="001C2A58">
        <w:rPr>
          <w:color w:val="000000"/>
          <w:shd w:val="clear" w:color="auto" w:fill="FFFFFF"/>
        </w:rPr>
        <w:t xml:space="preserve"> El contrato constitutivo o modificatorio se inscribirá en el Registro Público de Comercio del domicilio social </w:t>
      </w:r>
      <w:r w:rsidRPr="001C2A58">
        <w:rPr>
          <w:color w:val="000000"/>
        </w:rPr>
        <w:br/>
      </w:r>
      <w:r w:rsidRPr="001C2A58">
        <w:rPr>
          <w:b/>
          <w:color w:val="000000"/>
          <w:u w:val="single"/>
          <w:shd w:val="clear" w:color="auto" w:fill="FFFFFF"/>
        </w:rPr>
        <w:t xml:space="preserve">SOCIEDAD EN FORMACIÓN </w:t>
      </w:r>
      <w:r w:rsidRPr="001C2A58">
        <w:rPr>
          <w:color w:val="000000"/>
          <w:shd w:val="clear" w:color="auto" w:fill="FFFFFF"/>
        </w:rPr>
        <w:t>Desde el contrato hasta la inscripción se denomina sociedad en formación siempre y cuando no se interrumpa el trámite.</w:t>
      </w:r>
      <w:r w:rsidRPr="001C2A58">
        <w:rPr>
          <w:rStyle w:val="apple-converted-space"/>
          <w:color w:val="000000"/>
          <w:shd w:val="clear" w:color="auto" w:fill="FFFFFF"/>
        </w:rPr>
        <w:t> </w:t>
      </w:r>
      <w:r w:rsidRPr="001C2A58">
        <w:rPr>
          <w:color w:val="000000"/>
        </w:rPr>
        <w:br/>
      </w:r>
      <w:r w:rsidRPr="001C2A58">
        <w:rPr>
          <w:color w:val="000000"/>
        </w:rPr>
        <w:br/>
      </w:r>
      <w:r w:rsidRPr="001C2A58">
        <w:rPr>
          <w:b/>
          <w:color w:val="000000"/>
          <w:u w:val="single"/>
          <w:shd w:val="clear" w:color="auto" w:fill="FFFFFF"/>
        </w:rPr>
        <w:t>ORGANIZACIÓN SOCIETARIA</w:t>
      </w:r>
    </w:p>
    <w:p w14:paraId="6122EF2A" w14:textId="77777777" w:rsidR="00B93748" w:rsidRPr="001C2A58" w:rsidRDefault="00B93748" w:rsidP="00B93748">
      <w:pPr>
        <w:pStyle w:val="NormalWeb"/>
        <w:tabs>
          <w:tab w:val="left" w:pos="7938"/>
        </w:tabs>
        <w:spacing w:before="0" w:beforeAutospacing="0" w:after="0" w:afterAutospacing="0" w:line="360" w:lineRule="auto"/>
        <w:ind w:right="533"/>
        <w:jc w:val="both"/>
        <w:rPr>
          <w:color w:val="000000"/>
          <w:shd w:val="clear" w:color="auto" w:fill="FFFFFF"/>
        </w:rPr>
      </w:pPr>
      <w:r w:rsidRPr="001C2A58">
        <w:rPr>
          <w:color w:val="000000"/>
          <w:shd w:val="clear" w:color="auto" w:fill="FFFFFF"/>
        </w:rPr>
        <w:t>4 funciones que se desarrollan en cualquier tipo social</w:t>
      </w:r>
    </w:p>
    <w:p w14:paraId="143E171F" w14:textId="77777777" w:rsidR="00B93748" w:rsidRPr="001C2A58" w:rsidRDefault="00B93748" w:rsidP="00B93748">
      <w:pPr>
        <w:pStyle w:val="NormalWeb"/>
        <w:tabs>
          <w:tab w:val="left" w:pos="7938"/>
        </w:tabs>
        <w:spacing w:before="0" w:beforeAutospacing="0" w:after="0" w:afterAutospacing="0" w:line="360" w:lineRule="auto"/>
        <w:ind w:right="533"/>
        <w:jc w:val="both"/>
        <w:rPr>
          <w:rStyle w:val="apple-converted-space"/>
          <w:color w:val="000000"/>
          <w:shd w:val="clear" w:color="auto" w:fill="FFFFFF"/>
        </w:rPr>
      </w:pPr>
      <w:r w:rsidRPr="001C2A58">
        <w:rPr>
          <w:color w:val="000000"/>
          <w:shd w:val="clear" w:color="auto" w:fill="FFFFFF"/>
        </w:rPr>
        <w:t>1) Gobierno</w:t>
      </w:r>
      <w:r w:rsidRPr="001C2A58">
        <w:rPr>
          <w:rStyle w:val="apple-converted-space"/>
          <w:color w:val="000000"/>
          <w:shd w:val="clear" w:color="auto" w:fill="FFFFFF"/>
        </w:rPr>
        <w:t> </w:t>
      </w:r>
    </w:p>
    <w:p w14:paraId="2D09B337" w14:textId="77777777" w:rsidR="00B93748" w:rsidRPr="001C2A58" w:rsidRDefault="00B93748" w:rsidP="00B93748">
      <w:pPr>
        <w:pStyle w:val="NormalWeb"/>
        <w:tabs>
          <w:tab w:val="left" w:pos="7938"/>
        </w:tabs>
        <w:spacing w:before="0" w:beforeAutospacing="0" w:after="0" w:afterAutospacing="0" w:line="360" w:lineRule="auto"/>
        <w:ind w:right="533"/>
        <w:jc w:val="both"/>
        <w:rPr>
          <w:color w:val="000000"/>
          <w:shd w:val="clear" w:color="auto" w:fill="FFFFFF"/>
        </w:rPr>
      </w:pPr>
      <w:r w:rsidRPr="001C2A58">
        <w:rPr>
          <w:color w:val="000000"/>
          <w:shd w:val="clear" w:color="auto" w:fill="FFFFFF"/>
        </w:rPr>
        <w:t>2) Administración</w:t>
      </w:r>
    </w:p>
    <w:p w14:paraId="682D0C3C" w14:textId="77777777" w:rsidR="00B93748" w:rsidRPr="001C2A58" w:rsidRDefault="00B93748" w:rsidP="00B93748">
      <w:pPr>
        <w:pStyle w:val="NormalWeb"/>
        <w:tabs>
          <w:tab w:val="left" w:pos="7938"/>
        </w:tabs>
        <w:spacing w:before="0" w:beforeAutospacing="0" w:after="0" w:afterAutospacing="0" w:line="360" w:lineRule="auto"/>
        <w:ind w:right="533"/>
        <w:jc w:val="both"/>
        <w:rPr>
          <w:color w:val="000000"/>
          <w:shd w:val="clear" w:color="auto" w:fill="FFFFFF"/>
        </w:rPr>
      </w:pPr>
      <w:r w:rsidRPr="001C2A58">
        <w:rPr>
          <w:color w:val="000000"/>
          <w:shd w:val="clear" w:color="auto" w:fill="FFFFFF"/>
        </w:rPr>
        <w:t>3) Representación</w:t>
      </w:r>
    </w:p>
    <w:p w14:paraId="233B5009" w14:textId="77777777" w:rsidR="00B93748" w:rsidRPr="001C2A58" w:rsidRDefault="00B93748" w:rsidP="00B93748">
      <w:pPr>
        <w:pStyle w:val="NormalWeb"/>
        <w:tabs>
          <w:tab w:val="left" w:pos="7938"/>
        </w:tabs>
        <w:spacing w:before="0" w:beforeAutospacing="0" w:after="0" w:afterAutospacing="0" w:line="360" w:lineRule="auto"/>
        <w:ind w:right="533"/>
        <w:jc w:val="both"/>
        <w:rPr>
          <w:rStyle w:val="apple-converted-space"/>
          <w:color w:val="000000"/>
          <w:shd w:val="clear" w:color="auto" w:fill="FFFFFF"/>
        </w:rPr>
      </w:pPr>
      <w:r w:rsidRPr="001C2A58">
        <w:rPr>
          <w:color w:val="000000"/>
          <w:shd w:val="clear" w:color="auto" w:fill="FFFFFF"/>
        </w:rPr>
        <w:t>4) Control o fiscalización.</w:t>
      </w:r>
      <w:r w:rsidRPr="001C2A58">
        <w:rPr>
          <w:rStyle w:val="apple-converted-space"/>
          <w:color w:val="000000"/>
          <w:shd w:val="clear" w:color="auto" w:fill="FFFFFF"/>
        </w:rPr>
        <w:t> </w:t>
      </w:r>
    </w:p>
    <w:p w14:paraId="357A34E0" w14:textId="77777777" w:rsidR="00B93748" w:rsidRPr="001C2A58" w:rsidRDefault="00B93748" w:rsidP="00B93748">
      <w:pPr>
        <w:pStyle w:val="NormalWeb"/>
        <w:tabs>
          <w:tab w:val="left" w:pos="7938"/>
        </w:tabs>
        <w:spacing w:before="0" w:beforeAutospacing="0" w:after="0" w:afterAutospacing="0" w:line="360" w:lineRule="auto"/>
        <w:ind w:right="533"/>
        <w:jc w:val="both"/>
        <w:rPr>
          <w:color w:val="000000"/>
          <w:shd w:val="clear" w:color="auto" w:fill="FFFFFF"/>
        </w:rPr>
      </w:pPr>
      <w:r w:rsidRPr="001C2A58">
        <w:rPr>
          <w:color w:val="000000"/>
          <w:shd w:val="clear" w:color="auto" w:fill="FFFFFF"/>
        </w:rPr>
        <w:t>La sociedad actúa a través de sus órganos. La actuación del órgano se imputa a la sociedad. El administrador o el representante que de acuerdo con el contrato o por disposición de la ley tenga la representación de la sociedad, obliga a ésta por todos los actos que no sean notoriamente extraños al objeto social.</w:t>
      </w:r>
    </w:p>
    <w:p w14:paraId="2C4B336B" w14:textId="77777777" w:rsidR="00B93748" w:rsidRPr="001C2A58" w:rsidRDefault="00B93748" w:rsidP="00B93748">
      <w:pPr>
        <w:pStyle w:val="NormalWeb"/>
        <w:tabs>
          <w:tab w:val="left" w:pos="7938"/>
        </w:tabs>
        <w:spacing w:before="0" w:beforeAutospacing="0" w:after="0" w:afterAutospacing="0" w:line="360" w:lineRule="auto"/>
        <w:ind w:right="533"/>
        <w:jc w:val="both"/>
        <w:rPr>
          <w:rStyle w:val="apple-converted-space"/>
          <w:color w:val="000000"/>
          <w:shd w:val="clear" w:color="auto" w:fill="FFFFFF"/>
        </w:rPr>
      </w:pPr>
      <w:r w:rsidRPr="001C2A58">
        <w:rPr>
          <w:b/>
          <w:color w:val="000000"/>
          <w:u w:val="single"/>
          <w:shd w:val="clear" w:color="auto" w:fill="FFFFFF"/>
        </w:rPr>
        <w:lastRenderedPageBreak/>
        <w:t>Diligencia del administrador</w:t>
      </w:r>
      <w:r w:rsidRPr="001C2A58">
        <w:rPr>
          <w:color w:val="000000"/>
          <w:shd w:val="clear" w:color="auto" w:fill="FFFFFF"/>
        </w:rPr>
        <w:t>: Los administradores y los representantes de la sociedad deben obrar con lealtad y con la diligencia de un buen hombre de negocios. Los que faltaren a sus obligaciones son responsables, ilimitada y solidariamente, por los daños y perjuicios que resultaren de su acción u omisión.</w:t>
      </w:r>
      <w:r w:rsidRPr="001C2A58">
        <w:rPr>
          <w:color w:val="000000"/>
        </w:rPr>
        <w:br/>
      </w:r>
      <w:r w:rsidRPr="001C2A58">
        <w:rPr>
          <w:b/>
          <w:color w:val="000000"/>
          <w:u w:val="single"/>
          <w:shd w:val="clear" w:color="auto" w:fill="FFFFFF"/>
        </w:rPr>
        <w:t>Inoponibilidad de la personalidad jurídica</w:t>
      </w:r>
      <w:r w:rsidRPr="001C2A58">
        <w:rPr>
          <w:color w:val="000000"/>
          <w:shd w:val="clear" w:color="auto" w:fill="FFFFFF"/>
        </w:rPr>
        <w:t xml:space="preserve">. La actuación de la sociedad que encubra la consecución de fines </w:t>
      </w:r>
      <w:proofErr w:type="spellStart"/>
      <w:r w:rsidRPr="001C2A58">
        <w:rPr>
          <w:color w:val="000000"/>
          <w:shd w:val="clear" w:color="auto" w:fill="FFFFFF"/>
        </w:rPr>
        <w:t>extrasocietarios</w:t>
      </w:r>
      <w:proofErr w:type="spellEnd"/>
      <w:r w:rsidRPr="001C2A58">
        <w:rPr>
          <w:color w:val="000000"/>
          <w:shd w:val="clear" w:color="auto" w:fill="FFFFFF"/>
        </w:rPr>
        <w:t xml:space="preserve"> constituya un mero recurso para violar la ley, el orden público o la buena fe o para frustrar derechos de terceros, se imputará directamente a los socios o a los controlantes que la hicieron posible, quienes responderán solidaria e ilimitadamente por los perjuicios causados.</w:t>
      </w:r>
      <w:r w:rsidRPr="001C2A58">
        <w:rPr>
          <w:color w:val="000000"/>
        </w:rPr>
        <w:br/>
      </w:r>
      <w:r w:rsidRPr="001C2A58">
        <w:rPr>
          <w:color w:val="000000"/>
        </w:rPr>
        <w:br/>
      </w:r>
      <w:r w:rsidRPr="001C2A58">
        <w:rPr>
          <w:b/>
          <w:color w:val="000000"/>
          <w:u w:val="single"/>
          <w:shd w:val="clear" w:color="auto" w:fill="FFFFFF"/>
        </w:rPr>
        <w:t xml:space="preserve">NULIDADES SOCIETARIAS </w:t>
      </w:r>
    </w:p>
    <w:p w14:paraId="5C0052A1" w14:textId="77777777" w:rsidR="00B93748" w:rsidRPr="001C2A58" w:rsidRDefault="00B93748" w:rsidP="00B93748">
      <w:pPr>
        <w:pStyle w:val="NormalWeb"/>
        <w:tabs>
          <w:tab w:val="left" w:pos="7938"/>
        </w:tabs>
        <w:spacing w:before="0" w:beforeAutospacing="0" w:after="0" w:afterAutospacing="0" w:line="360" w:lineRule="auto"/>
        <w:ind w:right="533"/>
        <w:jc w:val="both"/>
        <w:rPr>
          <w:color w:val="000000"/>
          <w:shd w:val="clear" w:color="auto" w:fill="FFFFFF"/>
        </w:rPr>
      </w:pPr>
      <w:r w:rsidRPr="001C2A58">
        <w:rPr>
          <w:color w:val="000000"/>
          <w:shd w:val="clear" w:color="auto" w:fill="FFFFFF"/>
        </w:rPr>
        <w:t xml:space="preserve">La declaración de nulidad en un contrato de sociedad comercial no produce efectos retroactivos, para no perjudicar a quien haya contratado con la sociedad. La declaración de nulidad funciona como una causa de disolución de la sociedad. A partir de ese momento, debe comenzar el proceso de liquidación de </w:t>
      </w:r>
      <w:proofErr w:type="gramStart"/>
      <w:r w:rsidRPr="001C2A58">
        <w:rPr>
          <w:color w:val="000000"/>
          <w:shd w:val="clear" w:color="auto" w:fill="FFFFFF"/>
        </w:rPr>
        <w:t>la misma</w:t>
      </w:r>
      <w:proofErr w:type="gramEnd"/>
      <w:r w:rsidRPr="001C2A58">
        <w:rPr>
          <w:color w:val="000000"/>
          <w:shd w:val="clear" w:color="auto" w:fill="FFFFFF"/>
        </w:rPr>
        <w:t>.</w:t>
      </w:r>
      <w:r w:rsidRPr="001C2A58">
        <w:rPr>
          <w:rStyle w:val="apple-converted-space"/>
          <w:color w:val="000000"/>
          <w:shd w:val="clear" w:color="auto" w:fill="FFFFFF"/>
        </w:rPr>
        <w:t> </w:t>
      </w:r>
      <w:r w:rsidRPr="001C2A58">
        <w:rPr>
          <w:color w:val="000000"/>
        </w:rPr>
        <w:br/>
      </w:r>
      <w:r w:rsidRPr="001C2A58">
        <w:rPr>
          <w:color w:val="000000"/>
        </w:rPr>
        <w:br/>
      </w:r>
      <w:r w:rsidRPr="001C2A58">
        <w:rPr>
          <w:color w:val="000000"/>
          <w:shd w:val="clear" w:color="auto" w:fill="FFFFFF"/>
        </w:rPr>
        <w:t xml:space="preserve">2. </w:t>
      </w:r>
      <w:r w:rsidRPr="001C2A58">
        <w:rPr>
          <w:b/>
          <w:color w:val="000000"/>
          <w:u w:val="single"/>
          <w:shd w:val="clear" w:color="auto" w:fill="FFFFFF"/>
        </w:rPr>
        <w:t>Atipicidad omisión de requisitos esenciales</w:t>
      </w:r>
      <w:r w:rsidRPr="001C2A58">
        <w:rPr>
          <w:color w:val="000000"/>
          <w:shd w:val="clear" w:color="auto" w:fill="FFFFFF"/>
        </w:rPr>
        <w:t>.</w:t>
      </w:r>
      <w:r w:rsidRPr="001C2A58">
        <w:rPr>
          <w:rStyle w:val="apple-converted-space"/>
          <w:color w:val="000000"/>
          <w:shd w:val="clear" w:color="auto" w:fill="FFFFFF"/>
        </w:rPr>
        <w:t> </w:t>
      </w:r>
      <w:r w:rsidRPr="001C2A58">
        <w:rPr>
          <w:color w:val="000000"/>
          <w:shd w:val="clear" w:color="auto" w:fill="FFFFFF"/>
        </w:rPr>
        <w:t xml:space="preserve"> Es nula la constitución de una sociedad de los tipos no autorizados por la ley. La omisión de cualquier requisito esencial no </w:t>
      </w:r>
      <w:proofErr w:type="spellStart"/>
      <w:r w:rsidRPr="001C2A58">
        <w:rPr>
          <w:color w:val="000000"/>
          <w:shd w:val="clear" w:color="auto" w:fill="FFFFFF"/>
        </w:rPr>
        <w:t>tipificante</w:t>
      </w:r>
      <w:proofErr w:type="spellEnd"/>
      <w:r w:rsidRPr="001C2A58">
        <w:rPr>
          <w:color w:val="000000"/>
          <w:shd w:val="clear" w:color="auto" w:fill="FFFFFF"/>
        </w:rPr>
        <w:t xml:space="preserve"> hace anulable el contrato, pero podrá subsanarse hasta su impugnación judicial.</w:t>
      </w:r>
    </w:p>
    <w:p w14:paraId="136EE4A0" w14:textId="77777777" w:rsidR="00B93748" w:rsidRPr="001C2A58" w:rsidRDefault="00B93748" w:rsidP="00B93748">
      <w:pPr>
        <w:pStyle w:val="NormalWeb"/>
        <w:tabs>
          <w:tab w:val="left" w:pos="7938"/>
        </w:tabs>
        <w:spacing w:before="0" w:beforeAutospacing="0" w:after="0" w:afterAutospacing="0" w:line="360" w:lineRule="auto"/>
        <w:ind w:right="533"/>
        <w:jc w:val="both"/>
        <w:rPr>
          <w:rStyle w:val="apple-converted-space"/>
          <w:color w:val="000000"/>
          <w:shd w:val="clear" w:color="auto" w:fill="FFFFFF"/>
        </w:rPr>
      </w:pPr>
      <w:r w:rsidRPr="001C2A58">
        <w:rPr>
          <w:color w:val="000000"/>
          <w:shd w:val="clear" w:color="auto" w:fill="FFFFFF"/>
        </w:rPr>
        <w:t xml:space="preserve">Requisitos esenciales no </w:t>
      </w:r>
      <w:proofErr w:type="spellStart"/>
      <w:r w:rsidRPr="001C2A58">
        <w:rPr>
          <w:color w:val="000000"/>
          <w:shd w:val="clear" w:color="auto" w:fill="FFFFFF"/>
        </w:rPr>
        <w:t>tipificantes</w:t>
      </w:r>
      <w:proofErr w:type="spellEnd"/>
      <w:r w:rsidRPr="001C2A58">
        <w:rPr>
          <w:color w:val="000000"/>
          <w:shd w:val="clear" w:color="auto" w:fill="FFFFFF"/>
        </w:rPr>
        <w:t xml:space="preserve"> aquellos que deben figurar en el contrato constitutivo porque la ley lo exige para cualquier tipo de sociedad.</w:t>
      </w:r>
      <w:r w:rsidRPr="001C2A58">
        <w:rPr>
          <w:rStyle w:val="apple-converted-space"/>
          <w:color w:val="000000"/>
          <w:shd w:val="clear" w:color="auto" w:fill="FFFFFF"/>
        </w:rPr>
        <w:t> </w:t>
      </w:r>
      <w:r w:rsidRPr="001C2A58">
        <w:rPr>
          <w:color w:val="000000"/>
          <w:shd w:val="clear" w:color="auto" w:fill="FFFFFF"/>
        </w:rPr>
        <w:t xml:space="preserve">La ausencia de alguno de ellos no produce la </w:t>
      </w:r>
      <w:proofErr w:type="gramStart"/>
      <w:r w:rsidRPr="001C2A58">
        <w:rPr>
          <w:color w:val="000000"/>
          <w:shd w:val="clear" w:color="auto" w:fill="FFFFFF"/>
        </w:rPr>
        <w:t>nulidad</w:t>
      </w:r>
      <w:proofErr w:type="gramEnd"/>
      <w:r w:rsidRPr="001C2A58">
        <w:rPr>
          <w:color w:val="000000"/>
          <w:shd w:val="clear" w:color="auto" w:fill="FFFFFF"/>
        </w:rPr>
        <w:t xml:space="preserve"> sino que se trata de una nulidad relativa, porque lo torna anulable.</w:t>
      </w:r>
      <w:r w:rsidRPr="001C2A58">
        <w:rPr>
          <w:rStyle w:val="apple-converted-space"/>
          <w:color w:val="000000"/>
          <w:shd w:val="clear" w:color="auto" w:fill="FFFFFF"/>
        </w:rPr>
        <w:t> </w:t>
      </w:r>
    </w:p>
    <w:p w14:paraId="20458473" w14:textId="77777777" w:rsidR="00B93748" w:rsidRPr="001C2A58" w:rsidRDefault="00B93748" w:rsidP="00B93748">
      <w:pPr>
        <w:pStyle w:val="NormalWeb"/>
        <w:tabs>
          <w:tab w:val="left" w:pos="7938"/>
        </w:tabs>
        <w:spacing w:before="0" w:beforeAutospacing="0" w:after="0" w:afterAutospacing="0" w:line="360" w:lineRule="auto"/>
        <w:ind w:right="533"/>
        <w:jc w:val="both"/>
        <w:rPr>
          <w:color w:val="000000"/>
          <w:shd w:val="clear" w:color="auto" w:fill="FFFFFF"/>
        </w:rPr>
      </w:pPr>
      <w:r w:rsidRPr="001C2A58">
        <w:rPr>
          <w:color w:val="000000"/>
          <w:shd w:val="clear" w:color="auto" w:fill="FFFFFF"/>
        </w:rPr>
        <w:t xml:space="preserve">3. </w:t>
      </w:r>
      <w:r w:rsidRPr="001C2A58">
        <w:rPr>
          <w:b/>
          <w:color w:val="000000"/>
          <w:u w:val="single"/>
          <w:shd w:val="clear" w:color="auto" w:fill="FFFFFF"/>
        </w:rPr>
        <w:t>Objeto ilícito</w:t>
      </w:r>
      <w:r w:rsidRPr="001C2A58">
        <w:rPr>
          <w:color w:val="000000"/>
          <w:shd w:val="clear" w:color="auto" w:fill="FFFFFF"/>
        </w:rPr>
        <w:t xml:space="preserve"> son nulas de nulidad absoluta y sus consecuencias son:</w:t>
      </w:r>
    </w:p>
    <w:p w14:paraId="25F6FDB4" w14:textId="77777777" w:rsidR="00B93748" w:rsidRPr="001C2A58" w:rsidRDefault="00B93748" w:rsidP="00B93748">
      <w:pPr>
        <w:pStyle w:val="NormalWeb"/>
        <w:numPr>
          <w:ilvl w:val="0"/>
          <w:numId w:val="8"/>
        </w:numPr>
        <w:tabs>
          <w:tab w:val="left" w:pos="7938"/>
        </w:tabs>
        <w:spacing w:before="0" w:beforeAutospacing="0" w:after="0" w:afterAutospacing="0" w:line="360" w:lineRule="auto"/>
        <w:ind w:right="533"/>
        <w:jc w:val="both"/>
        <w:rPr>
          <w:color w:val="000000"/>
          <w:shd w:val="clear" w:color="auto" w:fill="FFFFFF"/>
        </w:rPr>
      </w:pPr>
      <w:r w:rsidRPr="001C2A58">
        <w:rPr>
          <w:color w:val="000000"/>
          <w:shd w:val="clear" w:color="auto" w:fill="FFFFFF"/>
        </w:rPr>
        <w:t>Se declara nula la sociedad</w:t>
      </w:r>
    </w:p>
    <w:p w14:paraId="0F6FB8A3" w14:textId="77777777" w:rsidR="00B93748" w:rsidRPr="001C2A58" w:rsidRDefault="00B93748" w:rsidP="00B93748">
      <w:pPr>
        <w:pStyle w:val="NormalWeb"/>
        <w:numPr>
          <w:ilvl w:val="0"/>
          <w:numId w:val="8"/>
        </w:numPr>
        <w:tabs>
          <w:tab w:val="left" w:pos="7938"/>
        </w:tabs>
        <w:spacing w:before="0" w:beforeAutospacing="0" w:after="0" w:afterAutospacing="0" w:line="360" w:lineRule="auto"/>
        <w:ind w:right="533"/>
        <w:jc w:val="both"/>
        <w:rPr>
          <w:color w:val="000000"/>
          <w:shd w:val="clear" w:color="auto" w:fill="FFFFFF"/>
        </w:rPr>
      </w:pPr>
      <w:r w:rsidRPr="001C2A58">
        <w:rPr>
          <w:color w:val="000000"/>
          <w:shd w:val="clear" w:color="auto" w:fill="FFFFFF"/>
        </w:rPr>
        <w:t>Los socios no puede</w:t>
      </w:r>
      <w:r>
        <w:rPr>
          <w:color w:val="000000"/>
          <w:shd w:val="clear" w:color="auto" w:fill="FFFFFF"/>
        </w:rPr>
        <w:t>n</w:t>
      </w:r>
      <w:r w:rsidRPr="001C2A58">
        <w:rPr>
          <w:color w:val="000000"/>
          <w:shd w:val="clear" w:color="auto" w:fill="FFFFFF"/>
        </w:rPr>
        <w:t xml:space="preserve"> alegar la existencia de la sociedad para demandar a terceros, ni tampoco para reclamar la restitución de aportes, la división de ganancias ni la contribución de perdidas</w:t>
      </w:r>
    </w:p>
    <w:p w14:paraId="4C0AFB50" w14:textId="77777777" w:rsidR="00B93748" w:rsidRDefault="00B93748" w:rsidP="00B93748">
      <w:pPr>
        <w:pStyle w:val="NormalWeb"/>
        <w:numPr>
          <w:ilvl w:val="0"/>
          <w:numId w:val="8"/>
        </w:numPr>
        <w:tabs>
          <w:tab w:val="left" w:pos="7938"/>
        </w:tabs>
        <w:spacing w:before="0" w:beforeAutospacing="0" w:after="0" w:afterAutospacing="0" w:line="360" w:lineRule="auto"/>
        <w:ind w:right="533"/>
        <w:jc w:val="both"/>
        <w:rPr>
          <w:color w:val="000000"/>
          <w:shd w:val="clear" w:color="auto" w:fill="FFFFFF"/>
        </w:rPr>
      </w:pPr>
      <w:r w:rsidRPr="001C2A58">
        <w:rPr>
          <w:color w:val="000000"/>
          <w:shd w:val="clear" w:color="auto" w:fill="FFFFFF"/>
        </w:rPr>
        <w:t>Los terceros de buena fe pueden alegar contra los socios la existencia de la sociedad sin que estos puedan oponer la nulidad</w:t>
      </w:r>
      <w:r>
        <w:rPr>
          <w:color w:val="000000"/>
          <w:shd w:val="clear" w:color="auto" w:fill="FFFFFF"/>
        </w:rPr>
        <w:t>.</w:t>
      </w:r>
    </w:p>
    <w:p w14:paraId="5C580B72" w14:textId="77777777" w:rsidR="00B93748" w:rsidRDefault="00B93748" w:rsidP="00B93748">
      <w:pPr>
        <w:pStyle w:val="NormalWeb"/>
        <w:numPr>
          <w:ilvl w:val="0"/>
          <w:numId w:val="8"/>
        </w:numPr>
        <w:tabs>
          <w:tab w:val="left" w:pos="7938"/>
        </w:tabs>
        <w:spacing w:before="0" w:beforeAutospacing="0" w:after="0" w:afterAutospacing="0" w:line="360" w:lineRule="auto"/>
        <w:ind w:right="533"/>
        <w:jc w:val="both"/>
        <w:rPr>
          <w:color w:val="000000"/>
          <w:shd w:val="clear" w:color="auto" w:fill="FFFFFF"/>
        </w:rPr>
      </w:pPr>
      <w:r w:rsidRPr="001C2A58">
        <w:rPr>
          <w:color w:val="000000"/>
          <w:shd w:val="clear" w:color="auto" w:fill="FFFFFF"/>
        </w:rPr>
        <w:t>Los terceros de mala fe no pueden demandar a los socios ni a la sociedad</w:t>
      </w:r>
      <w:r w:rsidRPr="001C2A58">
        <w:rPr>
          <w:color w:val="000000"/>
        </w:rPr>
        <w:br/>
      </w:r>
      <w:r w:rsidRPr="001C2A58">
        <w:rPr>
          <w:color w:val="000000"/>
          <w:shd w:val="clear" w:color="auto" w:fill="FFFFFF"/>
        </w:rPr>
        <w:t xml:space="preserve"> Se procede a la liquidación en caso de que el activo de la sociedad no alcance para cancelar el pasivo, los socios deberán responder ilimitada y solidariamente por las deudas de la sociedad y por los daños ocasionados. En caso de exista un remanente, este pasara a ser propiedad del Estado para fomentar la educación.</w:t>
      </w:r>
      <w:r w:rsidRPr="001C2A58">
        <w:rPr>
          <w:rStyle w:val="apple-converted-space"/>
          <w:color w:val="000000"/>
          <w:shd w:val="clear" w:color="auto" w:fill="FFFFFF"/>
        </w:rPr>
        <w:t> </w:t>
      </w:r>
      <w:r w:rsidRPr="001C2A58">
        <w:rPr>
          <w:color w:val="000000"/>
        </w:rPr>
        <w:br/>
      </w:r>
      <w:r w:rsidRPr="001C2A58">
        <w:rPr>
          <w:color w:val="000000"/>
        </w:rPr>
        <w:br/>
      </w:r>
    </w:p>
    <w:p w14:paraId="38BBF705" w14:textId="77777777" w:rsidR="00B93748" w:rsidRPr="001C2A58" w:rsidRDefault="00B93748" w:rsidP="00B93748">
      <w:pPr>
        <w:pStyle w:val="NormalWeb"/>
        <w:tabs>
          <w:tab w:val="left" w:pos="7938"/>
        </w:tabs>
        <w:spacing w:before="0" w:beforeAutospacing="0" w:after="0" w:afterAutospacing="0" w:line="360" w:lineRule="auto"/>
        <w:ind w:right="533"/>
        <w:jc w:val="both"/>
        <w:rPr>
          <w:color w:val="000000"/>
          <w:shd w:val="clear" w:color="auto" w:fill="FFFFFF"/>
        </w:rPr>
      </w:pPr>
      <w:r w:rsidRPr="001C2A58">
        <w:rPr>
          <w:color w:val="000000"/>
          <w:shd w:val="clear" w:color="auto" w:fill="FFFFFF"/>
        </w:rPr>
        <w:t xml:space="preserve">4. </w:t>
      </w:r>
      <w:r w:rsidRPr="001C2A58">
        <w:rPr>
          <w:b/>
          <w:color w:val="000000"/>
          <w:u w:val="single"/>
          <w:shd w:val="clear" w:color="auto" w:fill="FFFFFF"/>
        </w:rPr>
        <w:t xml:space="preserve">Objeto licito pero actividad </w:t>
      </w:r>
      <w:proofErr w:type="gramStart"/>
      <w:r w:rsidRPr="001C2A58">
        <w:rPr>
          <w:b/>
          <w:color w:val="000000"/>
          <w:u w:val="single"/>
          <w:shd w:val="clear" w:color="auto" w:fill="FFFFFF"/>
        </w:rPr>
        <w:t>ilícita</w:t>
      </w:r>
      <w:r w:rsidRPr="001C2A58">
        <w:rPr>
          <w:color w:val="000000"/>
          <w:shd w:val="clear" w:color="auto" w:fill="FFFFFF"/>
        </w:rPr>
        <w:t xml:space="preserve">  Cuando</w:t>
      </w:r>
      <w:proofErr w:type="gramEnd"/>
      <w:r w:rsidRPr="001C2A58">
        <w:rPr>
          <w:color w:val="000000"/>
          <w:shd w:val="clear" w:color="auto" w:fill="FFFFFF"/>
        </w:rPr>
        <w:t xml:space="preserve"> la sociedad de objeto lícito realizare actividades ilícitas, se procederá a su disolución y liquidación a pedido de parte o de oficio. Sucede lo mismo que con el supuesto anterior solo hay una diferencia: Los socios de buena fe quedaran excluidos de la responsabilidad ilimitada y solidaria. </w:t>
      </w:r>
      <w:proofErr w:type="gramStart"/>
      <w:r w:rsidRPr="001C2A58">
        <w:rPr>
          <w:color w:val="000000"/>
          <w:shd w:val="clear" w:color="auto" w:fill="FFFFFF"/>
        </w:rPr>
        <w:t>Además</w:t>
      </w:r>
      <w:proofErr w:type="gramEnd"/>
      <w:r w:rsidRPr="001C2A58">
        <w:rPr>
          <w:color w:val="000000"/>
          <w:shd w:val="clear" w:color="auto" w:fill="FFFFFF"/>
        </w:rPr>
        <w:t xml:space="preserve"> tendrán derecho a cobrar su cuota </w:t>
      </w:r>
      <w:proofErr w:type="spellStart"/>
      <w:r w:rsidRPr="001C2A58">
        <w:rPr>
          <w:color w:val="000000"/>
          <w:shd w:val="clear" w:color="auto" w:fill="FFFFFF"/>
        </w:rPr>
        <w:t>liquidatoria</w:t>
      </w:r>
      <w:proofErr w:type="spellEnd"/>
      <w:r w:rsidRPr="001C2A58">
        <w:rPr>
          <w:color w:val="000000"/>
          <w:shd w:val="clear" w:color="auto" w:fill="FFFFFF"/>
        </w:rPr>
        <w:t xml:space="preserve"> en caso de que, luego de la liquidación exista un remanente.</w:t>
      </w:r>
    </w:p>
    <w:p w14:paraId="1E005628" w14:textId="77777777" w:rsidR="00B93748" w:rsidRPr="001C2A58" w:rsidRDefault="00B93748" w:rsidP="00B93748">
      <w:pPr>
        <w:pStyle w:val="NormalWeb"/>
        <w:tabs>
          <w:tab w:val="left" w:pos="7938"/>
        </w:tabs>
        <w:spacing w:before="0" w:beforeAutospacing="0" w:after="0" w:afterAutospacing="0" w:line="360" w:lineRule="auto"/>
        <w:ind w:right="533"/>
        <w:jc w:val="both"/>
      </w:pPr>
      <w:r w:rsidRPr="001C2A58">
        <w:rPr>
          <w:color w:val="000000"/>
          <w:shd w:val="clear" w:color="auto" w:fill="FFFFFF"/>
        </w:rPr>
        <w:lastRenderedPageBreak/>
        <w:t xml:space="preserve">5. </w:t>
      </w:r>
      <w:r w:rsidRPr="001C2A58">
        <w:rPr>
          <w:b/>
          <w:color w:val="000000"/>
          <w:u w:val="single"/>
          <w:shd w:val="clear" w:color="auto" w:fill="FFFFFF"/>
        </w:rPr>
        <w:t>Objeto prohibido</w:t>
      </w:r>
      <w:r w:rsidRPr="001C2A58">
        <w:rPr>
          <w:bCs/>
          <w:color w:val="000000"/>
          <w:shd w:val="clear" w:color="auto" w:fill="FFFFFF"/>
        </w:rPr>
        <w:t xml:space="preserve"> en las sociedades</w:t>
      </w:r>
      <w:r w:rsidRPr="001C2A58">
        <w:rPr>
          <w:color w:val="000000"/>
          <w:shd w:val="clear" w:color="auto" w:fill="FFFFFF"/>
        </w:rPr>
        <w:t xml:space="preserve"> cuyo objeto es prohibido debido al tipo social que adoptaron, por </w:t>
      </w:r>
      <w:proofErr w:type="spellStart"/>
      <w:r w:rsidRPr="001C2A58">
        <w:rPr>
          <w:color w:val="000000"/>
          <w:shd w:val="clear" w:color="auto" w:fill="FFFFFF"/>
        </w:rPr>
        <w:t>ej</w:t>
      </w:r>
      <w:proofErr w:type="spellEnd"/>
      <w:r w:rsidRPr="001C2A58">
        <w:rPr>
          <w:color w:val="000000"/>
          <w:shd w:val="clear" w:color="auto" w:fill="FFFFFF"/>
        </w:rPr>
        <w:t xml:space="preserve">: solo las sociedades anónimas pueden tener actividades bancarias, entonces si lo hiciera una sociedad colectiva se consideraría un objeto prohibido. Son nulas de nulidad absoluta. Las consecuencias son las mismas que para las sociedades de objeto prohibido, la única diferencia es que los socios tienen derecho a su cuota </w:t>
      </w:r>
      <w:proofErr w:type="spellStart"/>
      <w:r w:rsidRPr="001C2A58">
        <w:rPr>
          <w:color w:val="000000"/>
          <w:shd w:val="clear" w:color="auto" w:fill="FFFFFF"/>
        </w:rPr>
        <w:t>liquidatoria</w:t>
      </w:r>
      <w:proofErr w:type="spellEnd"/>
      <w:r w:rsidRPr="001C2A58">
        <w:rPr>
          <w:color w:val="000000"/>
          <w:shd w:val="clear" w:color="auto" w:fill="FFFFFF"/>
        </w:rPr>
        <w:t>, sin necesidad de acreditar la buena fe.</w:t>
      </w:r>
      <w:r w:rsidRPr="001C2A58">
        <w:rPr>
          <w:rStyle w:val="apple-converted-space"/>
          <w:color w:val="000000"/>
          <w:shd w:val="clear" w:color="auto" w:fill="FFFFFF"/>
        </w:rPr>
        <w:t> </w:t>
      </w:r>
      <w:r w:rsidRPr="001C2A58">
        <w:rPr>
          <w:color w:val="000000"/>
        </w:rPr>
        <w:br/>
      </w:r>
      <w:r w:rsidRPr="001C2A58">
        <w:rPr>
          <w:color w:val="000000"/>
          <w:u w:val="single"/>
          <w:shd w:val="clear" w:color="auto" w:fill="FFFFFF"/>
        </w:rPr>
        <w:t>Sociedad de hecho (SH)</w:t>
      </w:r>
      <w:r w:rsidRPr="001C2A58">
        <w:rPr>
          <w:color w:val="000000"/>
          <w:shd w:val="clear" w:color="auto" w:fill="FFFFFF"/>
        </w:rPr>
        <w:t xml:space="preserve"> es aquella que no cuenta con un contrato escrito o que fue constituida con un contrato con cláusulas muy básicas, además no adopta ningún tipo social indicado en la ley, ni está inscripta en el registro público de comercio.</w:t>
      </w:r>
      <w:r w:rsidRPr="001C2A58">
        <w:rPr>
          <w:rStyle w:val="apple-converted-space"/>
          <w:color w:val="000000"/>
          <w:shd w:val="clear" w:color="auto" w:fill="FFFFFF"/>
        </w:rPr>
        <w:t> </w:t>
      </w:r>
      <w:r w:rsidRPr="001C2A58">
        <w:t>El nuevo Código Civil y Comercial ha introducido importantes cambios en materia de sociedades de hecho Una de esas modificaciones consiste en la</w:t>
      </w:r>
      <w:r w:rsidRPr="001C2A58">
        <w:rPr>
          <w:rStyle w:val="apple-converted-space"/>
        </w:rPr>
        <w:t> </w:t>
      </w:r>
      <w:r w:rsidRPr="001C2A58">
        <w:rPr>
          <w:b/>
          <w:bCs/>
        </w:rPr>
        <w:t>obligatoriedad del</w:t>
      </w:r>
      <w:hyperlink r:id="rId6" w:tgtFrame="_new" w:history="1"/>
      <w:r w:rsidRPr="001C2A58">
        <w:rPr>
          <w:b/>
          <w:bCs/>
        </w:rPr>
        <w:t xml:space="preserve"> pacto entre socios</w:t>
      </w:r>
      <w:r w:rsidRPr="001C2A58">
        <w:t>. A partir del nuevo código, el contrato que los socios suscriben tiene valor entre las partes; en otras palabras, los socios pueden invocar el uno contra el otro las cláusulas de ese acuerdo.</w:t>
      </w:r>
    </w:p>
    <w:p w14:paraId="0DF6001F" w14:textId="77777777" w:rsidR="00B93748" w:rsidRPr="001C2A58" w:rsidRDefault="00B93748" w:rsidP="00B93748">
      <w:pPr>
        <w:pStyle w:val="NormalWeb"/>
        <w:shd w:val="clear" w:color="auto" w:fill="FFFFFF"/>
        <w:spacing w:before="0" w:beforeAutospacing="0" w:after="0" w:afterAutospacing="0" w:line="360" w:lineRule="auto"/>
        <w:jc w:val="both"/>
      </w:pPr>
      <w:proofErr w:type="gramStart"/>
      <w:r w:rsidRPr="001C2A58">
        <w:t>En relación a</w:t>
      </w:r>
      <w:proofErr w:type="gramEnd"/>
      <w:r w:rsidRPr="001C2A58">
        <w:t xml:space="preserve"> terceros (personas ajenas a la sociedad), el contrato –y, por ende, la existencia y características de la sociedad– pueden ser invocado contra estos si se prueba que efectivamente lo conocieron. En principio, cualquiera de los socios puede representar a la sociedad (suscribir contratos, etc.</w:t>
      </w:r>
      <w:proofErr w:type="gramStart"/>
      <w:r w:rsidRPr="001C2A58">
        <w:t>).El</w:t>
      </w:r>
      <w:proofErr w:type="gramEnd"/>
      <w:r w:rsidRPr="001C2A58">
        <w:t xml:space="preserve"> nuevo Código permite a la SH</w:t>
      </w:r>
      <w:r w:rsidRPr="001C2A58">
        <w:rPr>
          <w:rStyle w:val="apple-converted-space"/>
        </w:rPr>
        <w:t> </w:t>
      </w:r>
      <w:r w:rsidRPr="001C2A58">
        <w:rPr>
          <w:b/>
          <w:bCs/>
        </w:rPr>
        <w:t>adquirir bienes registrables</w:t>
      </w:r>
      <w:r w:rsidRPr="001C2A58">
        <w:t>, o sea cosas inmuebles o muebles cuya adquisición se inscribe en registros, como por ejemplo: los automóviles, embarcaciones, casas, departamentos, etc. Al tiempo de crear una sociedad de hecho, es muy importante tener en cuenta que los</w:t>
      </w:r>
      <w:r w:rsidRPr="001C2A58">
        <w:rPr>
          <w:rStyle w:val="apple-converted-space"/>
        </w:rPr>
        <w:t> </w:t>
      </w:r>
      <w:r w:rsidRPr="001C2A58">
        <w:rPr>
          <w:b/>
          <w:bCs/>
        </w:rPr>
        <w:t>socios responden siempre y por parte iguales por las deudas que la sociedad tenga con terceros</w:t>
      </w:r>
      <w:r w:rsidRPr="001C2A58">
        <w:rPr>
          <w:rStyle w:val="apple-converted-space"/>
        </w:rPr>
        <w:t> </w:t>
      </w:r>
      <w:r w:rsidRPr="001C2A58">
        <w:t>(a diferencia de lo que sucede con las S.R.L. y las S.A., en las que los socios limitan su responsabilidad a las acciones o cuotas que integran a estas).</w:t>
      </w:r>
    </w:p>
    <w:p w14:paraId="316F5298" w14:textId="77777777" w:rsidR="00B93748" w:rsidRPr="001C2A58" w:rsidRDefault="00B93748" w:rsidP="00B93748">
      <w:pPr>
        <w:pStyle w:val="NormalWeb"/>
        <w:shd w:val="clear" w:color="auto" w:fill="FFFFFF"/>
        <w:spacing w:before="0" w:beforeAutospacing="0" w:after="0" w:afterAutospacing="0" w:line="360" w:lineRule="auto"/>
        <w:jc w:val="both"/>
        <w:rPr>
          <w:color w:val="000000"/>
          <w:shd w:val="clear" w:color="auto" w:fill="FFFFFF"/>
        </w:rPr>
      </w:pPr>
      <w:r w:rsidRPr="001C2A58">
        <w:rPr>
          <w:b/>
          <w:color w:val="000000"/>
          <w:u w:val="single"/>
          <w:shd w:val="clear" w:color="auto" w:fill="FFFFFF"/>
        </w:rPr>
        <w:t>LOS SOCIOS</w:t>
      </w:r>
      <w:r w:rsidRPr="001C2A58">
        <w:rPr>
          <w:color w:val="000000"/>
          <w:shd w:val="clear" w:color="auto" w:fill="FFFFFF"/>
        </w:rPr>
        <w:t xml:space="preserve"> El estado de socio es la situación en que se encuentra una persona por el simple hecho de formar parte de una sociedad.</w:t>
      </w:r>
    </w:p>
    <w:p w14:paraId="16C066F1" w14:textId="77777777" w:rsidR="00B93748" w:rsidRPr="001C2A58" w:rsidRDefault="00B93748" w:rsidP="00B93748">
      <w:pPr>
        <w:pStyle w:val="Ttulo8"/>
        <w:spacing w:line="360" w:lineRule="auto"/>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La condición de socio se adquiere de forma</w:t>
      </w:r>
    </w:p>
    <w:p w14:paraId="6E39D73B" w14:textId="77777777" w:rsidR="00B93748" w:rsidRPr="001C2A58" w:rsidRDefault="00B93748" w:rsidP="00B93748">
      <w:pPr>
        <w:pStyle w:val="Listaconvietas"/>
        <w:spacing w:line="360" w:lineRule="auto"/>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Originaria: intervención en el contrato</w:t>
      </w:r>
    </w:p>
    <w:p w14:paraId="3C02EEAA" w14:textId="77777777" w:rsidR="00B93748" w:rsidRPr="001C2A58" w:rsidRDefault="00B93748" w:rsidP="00B93748">
      <w:pPr>
        <w:pStyle w:val="Listaconvietas"/>
        <w:spacing w:line="360" w:lineRule="auto"/>
        <w:rPr>
          <w:rStyle w:val="apple-converted-space"/>
          <w:rFonts w:ascii="Times New Roman" w:hAnsi="Times New Roman" w:cs="Times New Roman"/>
          <w:color w:val="000000"/>
          <w:sz w:val="24"/>
          <w:szCs w:val="24"/>
          <w:shd w:val="clear" w:color="auto" w:fill="FFFFFF"/>
        </w:rPr>
      </w:pPr>
      <w:r w:rsidRPr="001C2A58">
        <w:rPr>
          <w:rFonts w:ascii="Times New Roman" w:hAnsi="Times New Roman" w:cs="Times New Roman"/>
          <w:sz w:val="24"/>
          <w:szCs w:val="24"/>
          <w:shd w:val="clear" w:color="auto" w:fill="FFFFFF"/>
        </w:rPr>
        <w:t>Derivada:  incorporación posterior.</w:t>
      </w:r>
      <w:r w:rsidRPr="001C2A58">
        <w:rPr>
          <w:rStyle w:val="apple-converted-space"/>
          <w:rFonts w:ascii="Times New Roman" w:hAnsi="Times New Roman" w:cs="Times New Roman"/>
          <w:color w:val="000000"/>
          <w:sz w:val="24"/>
          <w:szCs w:val="24"/>
          <w:shd w:val="clear" w:color="auto" w:fill="FFFFFF"/>
        </w:rPr>
        <w:t> </w:t>
      </w:r>
    </w:p>
    <w:p w14:paraId="578ACFE4" w14:textId="77777777" w:rsidR="00B93748" w:rsidRPr="001C2A58" w:rsidRDefault="00B93748" w:rsidP="00B93748">
      <w:pPr>
        <w:spacing w:after="0" w:line="360" w:lineRule="auto"/>
        <w:jc w:val="both"/>
        <w:rPr>
          <w:rFonts w:ascii="Times New Roman" w:hAnsi="Times New Roman" w:cs="Times New Roman"/>
          <w:b/>
          <w:color w:val="000000"/>
          <w:sz w:val="24"/>
          <w:szCs w:val="24"/>
          <w:u w:val="single"/>
          <w:shd w:val="clear" w:color="auto" w:fill="FFFFFF"/>
        </w:rPr>
      </w:pPr>
    </w:p>
    <w:p w14:paraId="03563965" w14:textId="77777777" w:rsidR="00B93748" w:rsidRPr="00373961" w:rsidRDefault="00B93748" w:rsidP="00B93748">
      <w:pPr>
        <w:pStyle w:val="Ttulo6"/>
        <w:spacing w:line="360" w:lineRule="auto"/>
        <w:rPr>
          <w:rFonts w:ascii="Times New Roman" w:hAnsi="Times New Roman" w:cs="Times New Roman"/>
          <w:color w:val="auto"/>
          <w:sz w:val="24"/>
          <w:szCs w:val="24"/>
          <w:shd w:val="clear" w:color="auto" w:fill="FFFFFF"/>
        </w:rPr>
      </w:pPr>
      <w:r w:rsidRPr="00373961">
        <w:rPr>
          <w:rFonts w:ascii="Times New Roman" w:hAnsi="Times New Roman" w:cs="Times New Roman"/>
          <w:color w:val="auto"/>
          <w:sz w:val="24"/>
          <w:szCs w:val="24"/>
          <w:shd w:val="clear" w:color="auto" w:fill="FFFFFF"/>
        </w:rPr>
        <w:t>OBLIGACIONES DE LOS SOCIOS</w:t>
      </w:r>
    </w:p>
    <w:p w14:paraId="1DE489D2" w14:textId="77777777" w:rsidR="00B93748" w:rsidRPr="001C2A58" w:rsidRDefault="00B93748" w:rsidP="00B93748">
      <w:pPr>
        <w:pStyle w:val="Prrafodelista"/>
        <w:numPr>
          <w:ilvl w:val="0"/>
          <w:numId w:val="6"/>
        </w:numPr>
        <w:spacing w:after="0" w:line="360" w:lineRule="auto"/>
        <w:ind w:left="0" w:firstLine="0"/>
        <w:jc w:val="both"/>
        <w:rPr>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shd w:val="clear" w:color="auto" w:fill="FFFFFF"/>
        </w:rPr>
        <w:t xml:space="preserve">Integración de los aportes cada socio debe completar los aportes que se haya obligado a efectuar. </w:t>
      </w:r>
      <w:r w:rsidRPr="001C2A58">
        <w:rPr>
          <w:rFonts w:ascii="Times New Roman" w:hAnsi="Times New Roman" w:cs="Times New Roman"/>
          <w:color w:val="000000"/>
          <w:sz w:val="24"/>
          <w:szCs w:val="24"/>
          <w:u w:val="single"/>
          <w:shd w:val="clear" w:color="auto" w:fill="FFFFFF"/>
        </w:rPr>
        <w:t>Mora en el aporte: sanciones</w:t>
      </w:r>
      <w:r w:rsidRPr="001C2A58">
        <w:rPr>
          <w:rFonts w:ascii="Times New Roman" w:hAnsi="Times New Roman" w:cs="Times New Roman"/>
          <w:color w:val="000000"/>
          <w:sz w:val="24"/>
          <w:szCs w:val="24"/>
          <w:shd w:val="clear" w:color="auto" w:fill="FFFFFF"/>
        </w:rPr>
        <w:t xml:space="preserve">. El socio que no cumpla con el aporte en las condiciones convenidas incurre en mora por el mero vencimiento del plazo, y debe resarcir los daños e intereses. Si no tuviere plazo fijado, el aporte es exigible desde la inscripción de la </w:t>
      </w:r>
      <w:proofErr w:type="spellStart"/>
      <w:proofErr w:type="gramStart"/>
      <w:r w:rsidRPr="001C2A58">
        <w:rPr>
          <w:rFonts w:ascii="Times New Roman" w:hAnsi="Times New Roman" w:cs="Times New Roman"/>
          <w:color w:val="000000"/>
          <w:sz w:val="24"/>
          <w:szCs w:val="24"/>
          <w:shd w:val="clear" w:color="auto" w:fill="FFFFFF"/>
        </w:rPr>
        <w:t>sociedad.La</w:t>
      </w:r>
      <w:proofErr w:type="spellEnd"/>
      <w:proofErr w:type="gramEnd"/>
      <w:r w:rsidRPr="001C2A58">
        <w:rPr>
          <w:rFonts w:ascii="Times New Roman" w:hAnsi="Times New Roman" w:cs="Times New Roman"/>
          <w:color w:val="000000"/>
          <w:sz w:val="24"/>
          <w:szCs w:val="24"/>
          <w:shd w:val="clear" w:color="auto" w:fill="FFFFFF"/>
        </w:rPr>
        <w:t xml:space="preserve"> sociedad podrá excluirlo sin perjuicio de reclamación judicial del afectado o exigirle el cumplimiento del aporte.</w:t>
      </w:r>
    </w:p>
    <w:p w14:paraId="6388049E" w14:textId="77777777" w:rsidR="00B93748" w:rsidRPr="001C2A58" w:rsidRDefault="00B93748" w:rsidP="00B93748">
      <w:pPr>
        <w:pStyle w:val="Prrafodelista"/>
        <w:numPr>
          <w:ilvl w:val="0"/>
          <w:numId w:val="6"/>
        </w:numPr>
        <w:spacing w:after="0" w:line="360" w:lineRule="auto"/>
        <w:ind w:left="0" w:firstLine="0"/>
        <w:jc w:val="both"/>
        <w:rPr>
          <w:rFonts w:ascii="Times New Roman" w:hAnsi="Times New Roman" w:cs="Times New Roman"/>
          <w:color w:val="000000"/>
          <w:sz w:val="24"/>
          <w:szCs w:val="24"/>
          <w:shd w:val="clear" w:color="auto" w:fill="FFFFFF"/>
        </w:rPr>
      </w:pPr>
      <w:proofErr w:type="spellStart"/>
      <w:r w:rsidRPr="001C2A58">
        <w:rPr>
          <w:rFonts w:ascii="Times New Roman" w:hAnsi="Times New Roman" w:cs="Times New Roman"/>
          <w:color w:val="000000"/>
          <w:sz w:val="24"/>
          <w:szCs w:val="24"/>
          <w:shd w:val="clear" w:color="auto" w:fill="FFFFFF"/>
        </w:rPr>
        <w:t>Afectio</w:t>
      </w:r>
      <w:proofErr w:type="spellEnd"/>
      <w:r w:rsidRPr="001C2A58">
        <w:rPr>
          <w:rFonts w:ascii="Times New Roman" w:hAnsi="Times New Roman" w:cs="Times New Roman"/>
          <w:color w:val="000000"/>
          <w:sz w:val="24"/>
          <w:szCs w:val="24"/>
          <w:shd w:val="clear" w:color="auto" w:fill="FFFFFF"/>
        </w:rPr>
        <w:t xml:space="preserve"> </w:t>
      </w:r>
      <w:proofErr w:type="spellStart"/>
      <w:r w:rsidRPr="001C2A58">
        <w:rPr>
          <w:rFonts w:ascii="Times New Roman" w:hAnsi="Times New Roman" w:cs="Times New Roman"/>
          <w:color w:val="000000"/>
          <w:sz w:val="24"/>
          <w:szCs w:val="24"/>
          <w:shd w:val="clear" w:color="auto" w:fill="FFFFFF"/>
        </w:rPr>
        <w:t>societatis</w:t>
      </w:r>
      <w:proofErr w:type="spellEnd"/>
      <w:r w:rsidRPr="001C2A58">
        <w:rPr>
          <w:rFonts w:ascii="Times New Roman" w:hAnsi="Times New Roman" w:cs="Times New Roman"/>
          <w:color w:val="000000"/>
          <w:sz w:val="24"/>
          <w:szCs w:val="24"/>
          <w:shd w:val="clear" w:color="auto" w:fill="FFFFFF"/>
        </w:rPr>
        <w:t xml:space="preserve"> predisposición de los socios de orientar sus acciones a favor de los intereses </w:t>
      </w:r>
      <w:proofErr w:type="spellStart"/>
      <w:proofErr w:type="gramStart"/>
      <w:r w:rsidRPr="001C2A58">
        <w:rPr>
          <w:rFonts w:ascii="Times New Roman" w:hAnsi="Times New Roman" w:cs="Times New Roman"/>
          <w:color w:val="000000"/>
          <w:sz w:val="24"/>
          <w:szCs w:val="24"/>
          <w:shd w:val="clear" w:color="auto" w:fill="FFFFFF"/>
        </w:rPr>
        <w:t>sociales.Incluye</w:t>
      </w:r>
      <w:proofErr w:type="spellEnd"/>
      <w:proofErr w:type="gramEnd"/>
      <w:r w:rsidRPr="001C2A58">
        <w:rPr>
          <w:rFonts w:ascii="Times New Roman" w:hAnsi="Times New Roman" w:cs="Times New Roman"/>
          <w:color w:val="000000"/>
          <w:sz w:val="24"/>
          <w:szCs w:val="24"/>
          <w:shd w:val="clear" w:color="auto" w:fill="FFFFFF"/>
        </w:rPr>
        <w:t>: deber de lealtad, prohibición de competencia, etc.</w:t>
      </w:r>
    </w:p>
    <w:p w14:paraId="74261E9A" w14:textId="77777777" w:rsidR="00B93748" w:rsidRPr="001C2A58" w:rsidRDefault="00B93748" w:rsidP="00B93748">
      <w:pPr>
        <w:pStyle w:val="Prrafodelista"/>
        <w:numPr>
          <w:ilvl w:val="0"/>
          <w:numId w:val="6"/>
        </w:numPr>
        <w:spacing w:after="0" w:line="360" w:lineRule="auto"/>
        <w:ind w:left="0" w:firstLine="0"/>
        <w:jc w:val="both"/>
        <w:rPr>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shd w:val="clear" w:color="auto" w:fill="FFFFFF"/>
        </w:rPr>
        <w:t>Contribución en las perdidas en las sociedades de personas los socios responden de forma ilimitada solidaria y subsidiaria. Y en las sociedades de capital las pérdidas de los socios están limitadas a los aportes que hayan efectuado.</w:t>
      </w:r>
    </w:p>
    <w:p w14:paraId="7570E7CA" w14:textId="77777777" w:rsidR="00B93748" w:rsidRPr="001C2A58" w:rsidRDefault="00B93748" w:rsidP="00B93748">
      <w:pPr>
        <w:pStyle w:val="Prrafodelista"/>
        <w:spacing w:after="0" w:line="360" w:lineRule="auto"/>
        <w:ind w:left="0"/>
        <w:jc w:val="both"/>
        <w:rPr>
          <w:rFonts w:ascii="Times New Roman" w:hAnsi="Times New Roman" w:cs="Times New Roman"/>
          <w:b/>
          <w:bCs/>
          <w:color w:val="000000"/>
          <w:sz w:val="24"/>
          <w:szCs w:val="24"/>
          <w:u w:val="single"/>
          <w:shd w:val="clear" w:color="auto" w:fill="FFFFFF"/>
        </w:rPr>
      </w:pPr>
      <w:r w:rsidRPr="001C2A58">
        <w:rPr>
          <w:rFonts w:ascii="Times New Roman" w:hAnsi="Times New Roman" w:cs="Times New Roman"/>
          <w:b/>
          <w:bCs/>
          <w:color w:val="000000"/>
          <w:sz w:val="24"/>
          <w:szCs w:val="24"/>
          <w:u w:val="single"/>
          <w:shd w:val="clear" w:color="auto" w:fill="FFFFFF"/>
        </w:rPr>
        <w:t>Derechos de los socios</w:t>
      </w:r>
    </w:p>
    <w:p w14:paraId="07791551" w14:textId="77777777" w:rsidR="00B93748" w:rsidRPr="001C2A58" w:rsidRDefault="00B93748" w:rsidP="00B93748">
      <w:pPr>
        <w:pStyle w:val="Prrafodelista"/>
        <w:spacing w:after="0" w:line="360" w:lineRule="auto"/>
        <w:ind w:left="0"/>
        <w:jc w:val="both"/>
        <w:rPr>
          <w:rStyle w:val="apple-converted-space"/>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shd w:val="clear" w:color="auto" w:fill="FFFFFF"/>
        </w:rPr>
        <w:lastRenderedPageBreak/>
        <w:t>1) Derecho a la información es el derecho a conocer y estar interiorizados de lo que ocurre en la sociedad. Tienen acceso a los estados contables, a pedir informes y examinar los libros, tienen en derecho a tener voz en la asamblea, y examinar las actas.</w:t>
      </w:r>
      <w:r w:rsidRPr="001C2A58">
        <w:rPr>
          <w:rStyle w:val="apple-converted-space"/>
          <w:rFonts w:ascii="Times New Roman" w:hAnsi="Times New Roman" w:cs="Times New Roman"/>
          <w:color w:val="000000"/>
          <w:sz w:val="24"/>
          <w:szCs w:val="24"/>
          <w:shd w:val="clear" w:color="auto" w:fill="FFFFFF"/>
        </w:rPr>
        <w:t> </w:t>
      </w:r>
      <w:r w:rsidRPr="001C2A58">
        <w:rPr>
          <w:rFonts w:ascii="Times New Roman" w:hAnsi="Times New Roman" w:cs="Times New Roman"/>
          <w:color w:val="000000"/>
          <w:sz w:val="24"/>
          <w:szCs w:val="24"/>
        </w:rPr>
        <w:br/>
      </w:r>
      <w:r w:rsidRPr="001C2A58">
        <w:rPr>
          <w:rFonts w:ascii="Times New Roman" w:hAnsi="Times New Roman" w:cs="Times New Roman"/>
          <w:color w:val="000000"/>
          <w:sz w:val="24"/>
          <w:szCs w:val="24"/>
          <w:shd w:val="clear" w:color="auto" w:fill="FFFFFF"/>
        </w:rPr>
        <w:t>2) Derecho de receso derecho a retirarse de la sociedad cuando por decisión del órgano de gobierno se resuelve modificar de manera sustancial el contrato social o estatuto.</w:t>
      </w:r>
      <w:r w:rsidRPr="001C2A58">
        <w:rPr>
          <w:rFonts w:ascii="Times New Roman" w:hAnsi="Times New Roman" w:cs="Times New Roman"/>
          <w:color w:val="000000"/>
          <w:sz w:val="24"/>
          <w:szCs w:val="24"/>
        </w:rPr>
        <w:br/>
      </w:r>
      <w:r w:rsidRPr="001C2A58">
        <w:rPr>
          <w:rFonts w:ascii="Times New Roman" w:hAnsi="Times New Roman" w:cs="Times New Roman"/>
          <w:color w:val="000000"/>
          <w:sz w:val="24"/>
          <w:szCs w:val="24"/>
          <w:shd w:val="clear" w:color="auto" w:fill="FFFFFF"/>
        </w:rPr>
        <w:t xml:space="preserve">3) Derecho de voto derecho por el cual participan en el órgano de gobierno es decir en la toma de decisiones. Este derecho </w:t>
      </w:r>
      <w:proofErr w:type="spellStart"/>
      <w:r w:rsidRPr="001C2A58">
        <w:rPr>
          <w:rFonts w:ascii="Times New Roman" w:hAnsi="Times New Roman" w:cs="Times New Roman"/>
          <w:color w:val="000000"/>
          <w:sz w:val="24"/>
          <w:szCs w:val="24"/>
          <w:shd w:val="clear" w:color="auto" w:fill="FFFFFF"/>
        </w:rPr>
        <w:t>esta</w:t>
      </w:r>
      <w:proofErr w:type="spellEnd"/>
      <w:r w:rsidRPr="001C2A58">
        <w:rPr>
          <w:rFonts w:ascii="Times New Roman" w:hAnsi="Times New Roman" w:cs="Times New Roman"/>
          <w:color w:val="000000"/>
          <w:sz w:val="24"/>
          <w:szCs w:val="24"/>
          <w:shd w:val="clear" w:color="auto" w:fill="FFFFFF"/>
        </w:rPr>
        <w:t xml:space="preserve"> ligado al derecho a la información.</w:t>
      </w:r>
      <w:r w:rsidRPr="001C2A58">
        <w:rPr>
          <w:rStyle w:val="apple-converted-space"/>
          <w:rFonts w:ascii="Times New Roman" w:hAnsi="Times New Roman" w:cs="Times New Roman"/>
          <w:color w:val="000000"/>
          <w:sz w:val="24"/>
          <w:szCs w:val="24"/>
          <w:shd w:val="clear" w:color="auto" w:fill="FFFFFF"/>
        </w:rPr>
        <w:t> </w:t>
      </w:r>
      <w:r w:rsidRPr="001C2A58">
        <w:rPr>
          <w:rFonts w:ascii="Times New Roman" w:hAnsi="Times New Roman" w:cs="Times New Roman"/>
          <w:color w:val="000000"/>
          <w:sz w:val="24"/>
          <w:szCs w:val="24"/>
        </w:rPr>
        <w:br/>
      </w:r>
      <w:r w:rsidRPr="001C2A58">
        <w:rPr>
          <w:rFonts w:ascii="Times New Roman" w:hAnsi="Times New Roman" w:cs="Times New Roman"/>
          <w:color w:val="000000"/>
          <w:sz w:val="24"/>
          <w:szCs w:val="24"/>
          <w:shd w:val="clear" w:color="auto" w:fill="FFFFFF"/>
        </w:rPr>
        <w:t>4) Derecho de preferencia es el derecho de asegurar a cada socio la misma porción de aporte pese a q haya un aumento de capital. Por ello cuando hay aumento de capital primero tienen los socios la posibilidad de comprar las acciones para mantener el mismo porcentaje de participación en la sociedad.</w:t>
      </w:r>
      <w:r w:rsidRPr="001C2A58">
        <w:rPr>
          <w:rStyle w:val="apple-converted-space"/>
          <w:rFonts w:ascii="Times New Roman" w:hAnsi="Times New Roman" w:cs="Times New Roman"/>
          <w:color w:val="000000"/>
          <w:sz w:val="24"/>
          <w:szCs w:val="24"/>
          <w:shd w:val="clear" w:color="auto" w:fill="FFFFFF"/>
        </w:rPr>
        <w:t> </w:t>
      </w:r>
    </w:p>
    <w:p w14:paraId="4B336B50" w14:textId="77777777" w:rsidR="00B93748" w:rsidRPr="001C2A58" w:rsidRDefault="00B93748" w:rsidP="00B93748">
      <w:pPr>
        <w:pStyle w:val="Prrafodelista"/>
        <w:spacing w:after="0" w:line="360" w:lineRule="auto"/>
        <w:ind w:left="0"/>
        <w:jc w:val="both"/>
        <w:rPr>
          <w:rStyle w:val="apple-converted-space"/>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shd w:val="clear" w:color="auto" w:fill="FFFFFF"/>
        </w:rPr>
        <w:t>5) Derecho a acrecer es el derecho de adquirir las acciones cuando hay aumento de capital y otro de los socios no lo ha adquirido. Este derecho intenta preservar el elenco inicial de los socios sin necesidad de estar integrando socios nuevos.</w:t>
      </w:r>
      <w:r w:rsidRPr="001C2A58">
        <w:rPr>
          <w:rStyle w:val="apple-converted-space"/>
          <w:rFonts w:ascii="Times New Roman" w:hAnsi="Times New Roman" w:cs="Times New Roman"/>
          <w:color w:val="000000"/>
          <w:sz w:val="24"/>
          <w:szCs w:val="24"/>
          <w:shd w:val="clear" w:color="auto" w:fill="FFFFFF"/>
        </w:rPr>
        <w:t> </w:t>
      </w:r>
    </w:p>
    <w:p w14:paraId="0EA8C052" w14:textId="77777777" w:rsidR="00B93748" w:rsidRPr="001C2A58" w:rsidRDefault="00B93748" w:rsidP="00B93748">
      <w:pPr>
        <w:pStyle w:val="Prrafodelista"/>
        <w:spacing w:after="0" w:line="360" w:lineRule="auto"/>
        <w:ind w:left="0"/>
        <w:jc w:val="both"/>
        <w:rPr>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shd w:val="clear" w:color="auto" w:fill="FFFFFF"/>
        </w:rPr>
        <w:t>6) Derecho a convocatoria es el derecho a convocar una reunión o asamblea</w:t>
      </w:r>
      <w:r w:rsidRPr="001C2A58">
        <w:rPr>
          <w:rFonts w:ascii="Times New Roman" w:hAnsi="Times New Roman" w:cs="Times New Roman"/>
          <w:color w:val="000000"/>
          <w:sz w:val="24"/>
          <w:szCs w:val="24"/>
        </w:rPr>
        <w:br/>
      </w:r>
      <w:r w:rsidRPr="001C2A58">
        <w:rPr>
          <w:rFonts w:ascii="Times New Roman" w:hAnsi="Times New Roman" w:cs="Times New Roman"/>
          <w:color w:val="000000"/>
          <w:sz w:val="24"/>
          <w:szCs w:val="24"/>
        </w:rPr>
        <w:br/>
      </w:r>
      <w:r w:rsidRPr="001C2A58">
        <w:rPr>
          <w:rFonts w:ascii="Times New Roman" w:hAnsi="Times New Roman" w:cs="Times New Roman"/>
          <w:b/>
          <w:bCs/>
          <w:color w:val="000000"/>
          <w:sz w:val="24"/>
          <w:szCs w:val="24"/>
          <w:shd w:val="clear" w:color="auto" w:fill="FFFFFF"/>
        </w:rPr>
        <w:t>Derechos patrimoniales</w:t>
      </w:r>
    </w:p>
    <w:p w14:paraId="7AE6BE9C" w14:textId="77777777" w:rsidR="00B93748" w:rsidRPr="001C2A58" w:rsidRDefault="00B93748" w:rsidP="00B93748">
      <w:pPr>
        <w:pStyle w:val="Prrafodelista"/>
        <w:spacing w:after="0" w:line="360" w:lineRule="auto"/>
        <w:ind w:left="0"/>
        <w:jc w:val="both"/>
        <w:rPr>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shd w:val="clear" w:color="auto" w:fill="FFFFFF"/>
        </w:rPr>
        <w:t xml:space="preserve">1) Derecho al dividendo es el derecho de cada socio a percibir las ganancias correspondientes al final de cada ejercicio. El ejercicio es un periodo generalmente de 12 meses. Para percibir las ganancias es necesario </w:t>
      </w:r>
      <w:proofErr w:type="gramStart"/>
      <w:r w:rsidRPr="001C2A58">
        <w:rPr>
          <w:rFonts w:ascii="Times New Roman" w:hAnsi="Times New Roman" w:cs="Times New Roman"/>
          <w:color w:val="000000"/>
          <w:sz w:val="24"/>
          <w:szCs w:val="24"/>
          <w:shd w:val="clear" w:color="auto" w:fill="FFFFFF"/>
        </w:rPr>
        <w:t>que:-</w:t>
      </w:r>
      <w:proofErr w:type="gramEnd"/>
      <w:r w:rsidRPr="001C2A58">
        <w:rPr>
          <w:rFonts w:ascii="Times New Roman" w:hAnsi="Times New Roman" w:cs="Times New Roman"/>
          <w:color w:val="000000"/>
          <w:sz w:val="24"/>
          <w:szCs w:val="24"/>
          <w:shd w:val="clear" w:color="auto" w:fill="FFFFFF"/>
        </w:rPr>
        <w:t xml:space="preserve"> que las ganancias surjan de un balance aprobado por el órgano de gobierno- que ya se hayan pagado las perdidas, y estén liquidas (convertidas en dinero)- que el órgano de gobierno decida distribuir dichas ganancias entre los socios.</w:t>
      </w:r>
    </w:p>
    <w:p w14:paraId="012B690D" w14:textId="77777777" w:rsidR="00B93748" w:rsidRPr="001C2A58" w:rsidRDefault="00B93748" w:rsidP="00B93748">
      <w:pPr>
        <w:pStyle w:val="Prrafodelista"/>
        <w:spacing w:after="0" w:line="360" w:lineRule="auto"/>
        <w:ind w:left="0"/>
        <w:jc w:val="both"/>
        <w:rPr>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shd w:val="clear" w:color="auto" w:fill="FFFFFF"/>
        </w:rPr>
        <w:t xml:space="preserve">2) Derecho a la cuota </w:t>
      </w:r>
      <w:proofErr w:type="spellStart"/>
      <w:r w:rsidRPr="001C2A58">
        <w:rPr>
          <w:rFonts w:ascii="Times New Roman" w:hAnsi="Times New Roman" w:cs="Times New Roman"/>
          <w:color w:val="000000"/>
          <w:sz w:val="24"/>
          <w:szCs w:val="24"/>
          <w:shd w:val="clear" w:color="auto" w:fill="FFFFFF"/>
        </w:rPr>
        <w:t>liquidatoria</w:t>
      </w:r>
      <w:proofErr w:type="spellEnd"/>
      <w:r w:rsidRPr="001C2A58">
        <w:rPr>
          <w:rFonts w:ascii="Times New Roman" w:hAnsi="Times New Roman" w:cs="Times New Roman"/>
          <w:color w:val="000000"/>
          <w:sz w:val="24"/>
          <w:szCs w:val="24"/>
          <w:shd w:val="clear" w:color="auto" w:fill="FFFFFF"/>
        </w:rPr>
        <w:t xml:space="preserve"> consiste en el derecho del socio del reembolso de una suma de dinero proporcional a la participación societaria, en casos de existir un remanente luego de la realización del activo y cancelación del pasivo durante la etapa </w:t>
      </w:r>
      <w:proofErr w:type="spellStart"/>
      <w:r w:rsidRPr="001C2A58">
        <w:rPr>
          <w:rFonts w:ascii="Times New Roman" w:hAnsi="Times New Roman" w:cs="Times New Roman"/>
          <w:color w:val="000000"/>
          <w:sz w:val="24"/>
          <w:szCs w:val="24"/>
          <w:shd w:val="clear" w:color="auto" w:fill="FFFFFF"/>
        </w:rPr>
        <w:t>liquidatoria</w:t>
      </w:r>
      <w:proofErr w:type="spellEnd"/>
      <w:r w:rsidRPr="001C2A58">
        <w:rPr>
          <w:rFonts w:ascii="Times New Roman" w:hAnsi="Times New Roman" w:cs="Times New Roman"/>
          <w:color w:val="000000"/>
          <w:sz w:val="24"/>
          <w:szCs w:val="24"/>
          <w:shd w:val="clear" w:color="auto" w:fill="FFFFFF"/>
        </w:rPr>
        <w:t xml:space="preserve">. La cuota </w:t>
      </w:r>
      <w:proofErr w:type="spellStart"/>
      <w:r w:rsidRPr="001C2A58">
        <w:rPr>
          <w:rFonts w:ascii="Times New Roman" w:hAnsi="Times New Roman" w:cs="Times New Roman"/>
          <w:color w:val="000000"/>
          <w:sz w:val="24"/>
          <w:szCs w:val="24"/>
          <w:shd w:val="clear" w:color="auto" w:fill="FFFFFF"/>
        </w:rPr>
        <w:t>liquidatoria</w:t>
      </w:r>
      <w:proofErr w:type="spellEnd"/>
      <w:r w:rsidRPr="001C2A58">
        <w:rPr>
          <w:rFonts w:ascii="Times New Roman" w:hAnsi="Times New Roman" w:cs="Times New Roman"/>
          <w:color w:val="000000"/>
          <w:sz w:val="24"/>
          <w:szCs w:val="24"/>
          <w:shd w:val="clear" w:color="auto" w:fill="FFFFFF"/>
        </w:rPr>
        <w:t xml:space="preserve"> es el remanente del patrimonio social una vez que son canceladas las obligaciones con terceros.</w:t>
      </w:r>
    </w:p>
    <w:p w14:paraId="7969CD4B" w14:textId="77777777" w:rsidR="00B93748" w:rsidRPr="001C2A58" w:rsidRDefault="00B93748" w:rsidP="00B93748">
      <w:pPr>
        <w:pStyle w:val="Prrafodelista"/>
        <w:spacing w:after="0" w:line="360" w:lineRule="auto"/>
        <w:ind w:left="0"/>
        <w:jc w:val="both"/>
        <w:rPr>
          <w:rFonts w:ascii="Times New Roman" w:hAnsi="Times New Roman" w:cs="Times New Roman"/>
          <w:color w:val="000000"/>
          <w:sz w:val="24"/>
          <w:szCs w:val="24"/>
          <w:shd w:val="clear" w:color="auto" w:fill="FFFFFF"/>
        </w:rPr>
      </w:pPr>
      <w:r w:rsidRPr="001C2A58">
        <w:rPr>
          <w:rFonts w:ascii="Times New Roman" w:hAnsi="Times New Roman" w:cs="Times New Roman"/>
          <w:b/>
          <w:color w:val="000000"/>
          <w:sz w:val="24"/>
          <w:szCs w:val="24"/>
          <w:u w:val="single"/>
          <w:shd w:val="clear" w:color="auto" w:fill="FFFFFF"/>
        </w:rPr>
        <w:t>APORTES</w:t>
      </w:r>
      <w:r w:rsidRPr="001C2A58">
        <w:rPr>
          <w:rFonts w:ascii="Times New Roman" w:hAnsi="Times New Roman" w:cs="Times New Roman"/>
          <w:b/>
          <w:color w:val="000000"/>
          <w:sz w:val="24"/>
          <w:szCs w:val="24"/>
          <w:u w:val="single"/>
        </w:rPr>
        <w:br/>
      </w:r>
      <w:r w:rsidRPr="001C2A58">
        <w:rPr>
          <w:rFonts w:ascii="Times New Roman" w:hAnsi="Times New Roman" w:cs="Times New Roman"/>
          <w:color w:val="000000"/>
          <w:sz w:val="24"/>
          <w:szCs w:val="24"/>
          <w:shd w:val="clear" w:color="auto" w:fill="FFFFFF"/>
        </w:rPr>
        <w:t xml:space="preserve">CONCEPTO en todas las sociedades los socios tienen la obligación de realizar aportes, ya sea en dinero o en especie. Es uno de los caracteres de la sociedad su onerosidad, además la mención de los aportes constituye un elemento </w:t>
      </w:r>
      <w:proofErr w:type="gramStart"/>
      <w:r w:rsidRPr="001C2A58">
        <w:rPr>
          <w:rFonts w:ascii="Times New Roman" w:hAnsi="Times New Roman" w:cs="Times New Roman"/>
          <w:color w:val="000000"/>
          <w:sz w:val="24"/>
          <w:szCs w:val="24"/>
          <w:shd w:val="clear" w:color="auto" w:fill="FFFFFF"/>
        </w:rPr>
        <w:t>especifico</w:t>
      </w:r>
      <w:proofErr w:type="gramEnd"/>
      <w:r w:rsidRPr="001C2A58">
        <w:rPr>
          <w:rFonts w:ascii="Times New Roman" w:hAnsi="Times New Roman" w:cs="Times New Roman"/>
          <w:color w:val="000000"/>
          <w:sz w:val="24"/>
          <w:szCs w:val="24"/>
          <w:shd w:val="clear" w:color="auto" w:fill="FFFFFF"/>
        </w:rPr>
        <w:t xml:space="preserve"> del contrato de sociedad.</w:t>
      </w:r>
    </w:p>
    <w:p w14:paraId="6AF5B194" w14:textId="77777777" w:rsidR="00B93748" w:rsidRPr="001C2A58" w:rsidRDefault="00B93748" w:rsidP="00B93748">
      <w:pPr>
        <w:pStyle w:val="Prrafodelista"/>
        <w:spacing w:after="0" w:line="360" w:lineRule="auto"/>
        <w:ind w:left="0"/>
        <w:jc w:val="both"/>
        <w:rPr>
          <w:rFonts w:ascii="Times New Roman" w:hAnsi="Times New Roman" w:cs="Times New Roman"/>
          <w:color w:val="000000"/>
          <w:sz w:val="24"/>
          <w:szCs w:val="24"/>
          <w:u w:val="single"/>
          <w:shd w:val="clear" w:color="auto" w:fill="FFFFFF"/>
        </w:rPr>
      </w:pPr>
      <w:r w:rsidRPr="001C2A58">
        <w:rPr>
          <w:rFonts w:ascii="Times New Roman" w:hAnsi="Times New Roman" w:cs="Times New Roman"/>
          <w:color w:val="000000"/>
          <w:sz w:val="24"/>
          <w:szCs w:val="24"/>
          <w:u w:val="single"/>
          <w:shd w:val="clear" w:color="auto" w:fill="FFFFFF"/>
        </w:rPr>
        <w:t>Prestaciones de dar y hacer</w:t>
      </w:r>
    </w:p>
    <w:p w14:paraId="6EAA5F64" w14:textId="77777777" w:rsidR="00B93748" w:rsidRPr="001C2A58" w:rsidRDefault="00B93748" w:rsidP="00B93748">
      <w:pPr>
        <w:pStyle w:val="Prrafodelista"/>
        <w:spacing w:after="0" w:line="360" w:lineRule="auto"/>
        <w:ind w:left="0"/>
        <w:jc w:val="both"/>
        <w:rPr>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shd w:val="clear" w:color="auto" w:fill="FFFFFF"/>
        </w:rPr>
        <w:t>•</w:t>
      </w:r>
      <w:r w:rsidRPr="001C2A58">
        <w:rPr>
          <w:rFonts w:ascii="Times New Roman" w:hAnsi="Times New Roman" w:cs="Times New Roman"/>
          <w:color w:val="000000"/>
          <w:sz w:val="24"/>
          <w:szCs w:val="24"/>
          <w:shd w:val="clear" w:color="auto" w:fill="FFFFFF"/>
        </w:rPr>
        <w:tab/>
        <w:t xml:space="preserve">Prestaciones de dar puede tratarse de dinero, inmuebles, fondos de comercio, </w:t>
      </w:r>
      <w:proofErr w:type="spellStart"/>
      <w:r w:rsidRPr="001C2A58">
        <w:rPr>
          <w:rFonts w:ascii="Times New Roman" w:hAnsi="Times New Roman" w:cs="Times New Roman"/>
          <w:color w:val="000000"/>
          <w:sz w:val="24"/>
          <w:szCs w:val="24"/>
          <w:shd w:val="clear" w:color="auto" w:fill="FFFFFF"/>
        </w:rPr>
        <w:t>etc</w:t>
      </w:r>
      <w:proofErr w:type="spellEnd"/>
      <w:r w:rsidRPr="001C2A58">
        <w:rPr>
          <w:rFonts w:ascii="Times New Roman" w:hAnsi="Times New Roman" w:cs="Times New Roman"/>
          <w:color w:val="000000"/>
          <w:sz w:val="24"/>
          <w:szCs w:val="24"/>
          <w:shd w:val="clear" w:color="auto" w:fill="FFFFFF"/>
        </w:rPr>
        <w:t xml:space="preserve"> </w:t>
      </w:r>
    </w:p>
    <w:p w14:paraId="191A7D6F" w14:textId="77777777" w:rsidR="00B93748" w:rsidRPr="001C2A58" w:rsidRDefault="00B93748" w:rsidP="00B93748">
      <w:pPr>
        <w:pStyle w:val="Prrafodelista"/>
        <w:spacing w:after="0" w:line="360" w:lineRule="auto"/>
        <w:ind w:left="0"/>
        <w:jc w:val="both"/>
        <w:rPr>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shd w:val="clear" w:color="auto" w:fill="FFFFFF"/>
        </w:rPr>
        <w:t>•</w:t>
      </w:r>
      <w:r w:rsidRPr="001C2A58">
        <w:rPr>
          <w:rFonts w:ascii="Times New Roman" w:hAnsi="Times New Roman" w:cs="Times New Roman"/>
          <w:color w:val="000000"/>
          <w:sz w:val="24"/>
          <w:szCs w:val="24"/>
          <w:shd w:val="clear" w:color="auto" w:fill="FFFFFF"/>
        </w:rPr>
        <w:tab/>
        <w:t xml:space="preserve">Prestaciones de hacer suelen consistir en la realización de trabajos específicos solo están permitidos en aquellas sociedades en las que los socios tienen responsabilidad solidaria e ilimitada. Cuando los socios hagan un tipo de aporte que no es </w:t>
      </w:r>
      <w:proofErr w:type="gramStart"/>
      <w:r w:rsidRPr="001C2A58">
        <w:rPr>
          <w:rFonts w:ascii="Times New Roman" w:hAnsi="Times New Roman" w:cs="Times New Roman"/>
          <w:color w:val="000000"/>
          <w:sz w:val="24"/>
          <w:szCs w:val="24"/>
          <w:shd w:val="clear" w:color="auto" w:fill="FFFFFF"/>
        </w:rPr>
        <w:t>de acuerdo a</w:t>
      </w:r>
      <w:proofErr w:type="gramEnd"/>
      <w:r w:rsidRPr="001C2A58">
        <w:rPr>
          <w:rFonts w:ascii="Times New Roman" w:hAnsi="Times New Roman" w:cs="Times New Roman"/>
          <w:color w:val="000000"/>
          <w:sz w:val="24"/>
          <w:szCs w:val="24"/>
          <w:shd w:val="clear" w:color="auto" w:fill="FFFFFF"/>
        </w:rPr>
        <w:t xml:space="preserve"> lo permitido por el tipo social</w:t>
      </w:r>
      <w:r w:rsidRPr="001C2A58">
        <w:rPr>
          <w:rFonts w:ascii="Times New Roman" w:hAnsi="Times New Roman" w:cs="Times New Roman"/>
          <w:sz w:val="24"/>
          <w:szCs w:val="24"/>
          <w:shd w:val="clear" w:color="auto" w:fill="FFFFFF"/>
        </w:rPr>
        <w:t xml:space="preserve"> </w:t>
      </w:r>
      <w:r w:rsidRPr="001C2A58">
        <w:rPr>
          <w:rFonts w:ascii="Times New Roman" w:hAnsi="Times New Roman" w:cs="Times New Roman"/>
          <w:color w:val="000000"/>
          <w:sz w:val="24"/>
          <w:szCs w:val="24"/>
          <w:shd w:val="clear" w:color="auto" w:fill="FFFFFF"/>
        </w:rPr>
        <w:t>lo podrá realizar igual, pero se lo considerara como una prestación accesoria. De esta forma se protege a los acreedores, ya que en algunos casos los acreedores solo podrán cobrarse de lo que hayan aportado los socios.</w:t>
      </w:r>
    </w:p>
    <w:p w14:paraId="284AD9C7" w14:textId="77777777" w:rsidR="00B93748" w:rsidRPr="001C2A58" w:rsidRDefault="00B93748" w:rsidP="00B93748">
      <w:pPr>
        <w:pStyle w:val="Prrafodelista"/>
        <w:spacing w:after="0" w:line="360" w:lineRule="auto"/>
        <w:ind w:left="0"/>
        <w:jc w:val="both"/>
        <w:rPr>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shd w:val="clear" w:color="auto" w:fill="FFFFFF"/>
        </w:rPr>
        <w:t>TIPOS DE APORTES EN PRESTACIONES DE DAR</w:t>
      </w:r>
    </w:p>
    <w:p w14:paraId="5A916196" w14:textId="77777777" w:rsidR="00B93748" w:rsidRPr="001C2A58" w:rsidRDefault="00B93748" w:rsidP="00B93748">
      <w:pPr>
        <w:pStyle w:val="Prrafodelista"/>
        <w:spacing w:after="0" w:line="360" w:lineRule="auto"/>
        <w:ind w:left="0"/>
        <w:jc w:val="both"/>
        <w:rPr>
          <w:rStyle w:val="apple-converted-space"/>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shd w:val="clear" w:color="auto" w:fill="FFFFFF"/>
        </w:rPr>
        <w:t xml:space="preserve">1. Aportes en uso y goce el socio conserva la propiedad del bien que aporta, y solo permite a la sociedad utilizar dicho bien. </w:t>
      </w:r>
      <w:r w:rsidRPr="001C2A58">
        <w:rPr>
          <w:rFonts w:ascii="Times New Roman" w:hAnsi="Times New Roman" w:cs="Times New Roman"/>
          <w:sz w:val="24"/>
          <w:szCs w:val="24"/>
          <w:shd w:val="clear" w:color="auto" w:fill="FFFFFF"/>
        </w:rPr>
        <w:t>-</w:t>
      </w:r>
      <w:r w:rsidRPr="001C2A58">
        <w:rPr>
          <w:rFonts w:ascii="Times New Roman" w:hAnsi="Times New Roman" w:cs="Times New Roman"/>
          <w:color w:val="000000"/>
          <w:sz w:val="24"/>
          <w:szCs w:val="24"/>
          <w:shd w:val="clear" w:color="auto" w:fill="FFFFFF"/>
        </w:rPr>
        <w:t xml:space="preserve"> solo permitido para las sociedades de personas-</w:t>
      </w:r>
      <w:r w:rsidRPr="001C2A58">
        <w:rPr>
          <w:rFonts w:ascii="Times New Roman" w:hAnsi="Times New Roman" w:cs="Times New Roman"/>
          <w:color w:val="000000"/>
          <w:sz w:val="24"/>
          <w:szCs w:val="24"/>
        </w:rPr>
        <w:br/>
      </w:r>
      <w:r w:rsidRPr="001C2A58">
        <w:rPr>
          <w:rFonts w:ascii="Times New Roman" w:hAnsi="Times New Roman" w:cs="Times New Roman"/>
          <w:color w:val="000000"/>
          <w:sz w:val="24"/>
          <w:szCs w:val="24"/>
          <w:shd w:val="clear" w:color="auto" w:fill="FFFFFF"/>
        </w:rPr>
        <w:lastRenderedPageBreak/>
        <w:t>2. Aportes en propiedad</w:t>
      </w:r>
      <w:r w:rsidRPr="001C2A58">
        <w:rPr>
          <w:rFonts w:ascii="Times New Roman" w:hAnsi="Times New Roman" w:cs="Times New Roman"/>
          <w:sz w:val="24"/>
          <w:szCs w:val="24"/>
          <w:shd w:val="clear" w:color="auto" w:fill="FFFFFF"/>
        </w:rPr>
        <w:t xml:space="preserve"> </w:t>
      </w:r>
      <w:r w:rsidRPr="001C2A58">
        <w:rPr>
          <w:rFonts w:ascii="Times New Roman" w:hAnsi="Times New Roman" w:cs="Times New Roman"/>
          <w:color w:val="000000"/>
          <w:sz w:val="24"/>
          <w:szCs w:val="24"/>
          <w:shd w:val="clear" w:color="auto" w:fill="FFFFFF"/>
        </w:rPr>
        <w:t xml:space="preserve">el socio no solo transfiere la utilización del bien, sino también la propiedad. Es decir que se desprende totalmente del bien.  la SRL, SCA y la SA, tienen que realizar este tipo de aportes. Porque por </w:t>
      </w:r>
      <w:proofErr w:type="spellStart"/>
      <w:r w:rsidRPr="001C2A58">
        <w:rPr>
          <w:rFonts w:ascii="Times New Roman" w:hAnsi="Times New Roman" w:cs="Times New Roman"/>
          <w:color w:val="000000"/>
          <w:sz w:val="24"/>
          <w:szCs w:val="24"/>
          <w:shd w:val="clear" w:color="auto" w:fill="FFFFFF"/>
        </w:rPr>
        <w:t>ej</w:t>
      </w:r>
      <w:proofErr w:type="spellEnd"/>
      <w:r w:rsidRPr="001C2A58">
        <w:rPr>
          <w:rFonts w:ascii="Times New Roman" w:hAnsi="Times New Roman" w:cs="Times New Roman"/>
          <w:color w:val="000000"/>
          <w:sz w:val="24"/>
          <w:szCs w:val="24"/>
          <w:shd w:val="clear" w:color="auto" w:fill="FFFFFF"/>
        </w:rPr>
        <w:t>: si en una SRL estuvieran permitidos los aportes de uso y goce, el acreedor no tendría de donde cobrarse, ya que la propiedad de dichos bienes pertenecería al patrimonio personal de cada uno de los socios, el cual no puede ser atacado por el acreedor.</w:t>
      </w:r>
      <w:r w:rsidRPr="001C2A58">
        <w:rPr>
          <w:rStyle w:val="apple-converted-space"/>
          <w:rFonts w:ascii="Times New Roman" w:hAnsi="Times New Roman" w:cs="Times New Roman"/>
          <w:color w:val="000000"/>
          <w:sz w:val="24"/>
          <w:szCs w:val="24"/>
          <w:shd w:val="clear" w:color="auto" w:fill="FFFFFF"/>
        </w:rPr>
        <w:t> </w:t>
      </w:r>
    </w:p>
    <w:p w14:paraId="16599D79" w14:textId="77777777" w:rsidR="00B93748" w:rsidRPr="001C2A58" w:rsidRDefault="00B93748" w:rsidP="00B93748">
      <w:pPr>
        <w:pStyle w:val="Prrafodelista"/>
        <w:spacing w:after="0" w:line="360" w:lineRule="auto"/>
        <w:ind w:left="0"/>
        <w:jc w:val="both"/>
        <w:rPr>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shd w:val="clear" w:color="auto" w:fill="FFFFFF"/>
        </w:rPr>
        <w:t>Es necesario que el contrato aclare en forma expresa si el bien aportado fue hecho en uso y goce o en propiedad. Si nada dice se presume que fue aportado en propiedad.</w:t>
      </w:r>
      <w:r w:rsidRPr="001C2A58">
        <w:rPr>
          <w:rStyle w:val="apple-converted-space"/>
          <w:rFonts w:ascii="Times New Roman" w:hAnsi="Times New Roman" w:cs="Times New Roman"/>
          <w:color w:val="000000"/>
          <w:sz w:val="24"/>
          <w:szCs w:val="24"/>
          <w:shd w:val="clear" w:color="auto" w:fill="FFFFFF"/>
        </w:rPr>
        <w:t> </w:t>
      </w:r>
      <w:r w:rsidRPr="001C2A58">
        <w:rPr>
          <w:rFonts w:ascii="Times New Roman" w:hAnsi="Times New Roman" w:cs="Times New Roman"/>
          <w:color w:val="000000"/>
          <w:sz w:val="24"/>
          <w:szCs w:val="24"/>
        </w:rPr>
        <w:br/>
      </w:r>
      <w:r w:rsidRPr="001C2A58">
        <w:rPr>
          <w:rFonts w:ascii="Times New Roman" w:hAnsi="Times New Roman" w:cs="Times New Roman"/>
          <w:color w:val="000000"/>
          <w:sz w:val="24"/>
          <w:szCs w:val="24"/>
        </w:rPr>
        <w:br/>
      </w:r>
      <w:r w:rsidRPr="001C2A58">
        <w:rPr>
          <w:rFonts w:ascii="Times New Roman" w:hAnsi="Times New Roman" w:cs="Times New Roman"/>
          <w:color w:val="000000"/>
          <w:sz w:val="24"/>
          <w:szCs w:val="24"/>
          <w:shd w:val="clear" w:color="auto" w:fill="FFFFFF"/>
        </w:rPr>
        <w:t>FORMALIDADES</w:t>
      </w:r>
      <w:r w:rsidRPr="001C2A58">
        <w:rPr>
          <w:rFonts w:ascii="Times New Roman" w:hAnsi="Times New Roman" w:cs="Times New Roman"/>
          <w:sz w:val="24"/>
          <w:szCs w:val="24"/>
          <w:shd w:val="clear" w:color="auto" w:fill="FFFFFF"/>
        </w:rPr>
        <w:t xml:space="preserve"> </w:t>
      </w:r>
      <w:r w:rsidRPr="001C2A58">
        <w:rPr>
          <w:rFonts w:ascii="Times New Roman" w:hAnsi="Times New Roman" w:cs="Times New Roman"/>
          <w:color w:val="000000"/>
          <w:sz w:val="24"/>
          <w:szCs w:val="24"/>
          <w:shd w:val="clear" w:color="auto" w:fill="FFFFFF"/>
        </w:rPr>
        <w:t xml:space="preserve">cuando se realiza un aporte, se </w:t>
      </w:r>
      <w:proofErr w:type="spellStart"/>
      <w:r w:rsidRPr="001C2A58">
        <w:rPr>
          <w:rFonts w:ascii="Times New Roman" w:hAnsi="Times New Roman" w:cs="Times New Roman"/>
          <w:color w:val="000000"/>
          <w:sz w:val="24"/>
          <w:szCs w:val="24"/>
          <w:shd w:val="clear" w:color="auto" w:fill="FFFFFF"/>
        </w:rPr>
        <w:t>debera</w:t>
      </w:r>
      <w:proofErr w:type="spellEnd"/>
      <w:r w:rsidRPr="001C2A58">
        <w:rPr>
          <w:rFonts w:ascii="Times New Roman" w:hAnsi="Times New Roman" w:cs="Times New Roman"/>
          <w:color w:val="000000"/>
          <w:sz w:val="24"/>
          <w:szCs w:val="24"/>
          <w:shd w:val="clear" w:color="auto" w:fill="FFFFFF"/>
        </w:rPr>
        <w:t xml:space="preserve"> cumplir con los requisitos exigidos para la transferencia de dicho bien, </w:t>
      </w:r>
      <w:proofErr w:type="spellStart"/>
      <w:r w:rsidRPr="001C2A58">
        <w:rPr>
          <w:rFonts w:ascii="Times New Roman" w:hAnsi="Times New Roman" w:cs="Times New Roman"/>
          <w:color w:val="000000"/>
          <w:sz w:val="24"/>
          <w:szCs w:val="24"/>
          <w:shd w:val="clear" w:color="auto" w:fill="FFFFFF"/>
        </w:rPr>
        <w:t>ej</w:t>
      </w:r>
      <w:proofErr w:type="spellEnd"/>
      <w:r w:rsidRPr="001C2A58">
        <w:rPr>
          <w:rFonts w:ascii="Times New Roman" w:hAnsi="Times New Roman" w:cs="Times New Roman"/>
          <w:color w:val="000000"/>
          <w:sz w:val="24"/>
          <w:szCs w:val="24"/>
          <w:shd w:val="clear" w:color="auto" w:fill="FFFFFF"/>
        </w:rPr>
        <w:t xml:space="preserve">: si se aporta un inmueble </w:t>
      </w:r>
      <w:proofErr w:type="spellStart"/>
      <w:r w:rsidRPr="001C2A58">
        <w:rPr>
          <w:rFonts w:ascii="Times New Roman" w:hAnsi="Times New Roman" w:cs="Times New Roman"/>
          <w:color w:val="000000"/>
          <w:sz w:val="24"/>
          <w:szCs w:val="24"/>
          <w:shd w:val="clear" w:color="auto" w:fill="FFFFFF"/>
        </w:rPr>
        <w:t>sera</w:t>
      </w:r>
      <w:proofErr w:type="spellEnd"/>
      <w:r w:rsidRPr="001C2A58">
        <w:rPr>
          <w:rFonts w:ascii="Times New Roman" w:hAnsi="Times New Roman" w:cs="Times New Roman"/>
          <w:color w:val="000000"/>
          <w:sz w:val="24"/>
          <w:szCs w:val="24"/>
          <w:shd w:val="clear" w:color="auto" w:fill="FFFFFF"/>
        </w:rPr>
        <w:t xml:space="preserve"> necesaria la escritura pública.</w:t>
      </w:r>
    </w:p>
    <w:p w14:paraId="06FAE69B" w14:textId="77777777" w:rsidR="00B93748" w:rsidRPr="001C2A58" w:rsidRDefault="00B93748" w:rsidP="00B93748">
      <w:pPr>
        <w:pStyle w:val="Prrafodelista"/>
        <w:spacing w:after="0" w:line="360" w:lineRule="auto"/>
        <w:ind w:left="0"/>
        <w:jc w:val="both"/>
        <w:rPr>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shd w:val="clear" w:color="auto" w:fill="FFFFFF"/>
        </w:rPr>
        <w:t>CUMPLIMIENTO, EXIGIBILIDAD Y EJECUCION</w:t>
      </w:r>
    </w:p>
    <w:p w14:paraId="626D6BE6" w14:textId="77777777" w:rsidR="00B93748" w:rsidRPr="001C2A58" w:rsidRDefault="00B93748" w:rsidP="00B93748">
      <w:pPr>
        <w:pStyle w:val="Prrafodelista"/>
        <w:spacing w:after="0" w:line="360" w:lineRule="auto"/>
        <w:ind w:left="0"/>
        <w:jc w:val="both"/>
        <w:rPr>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shd w:val="clear" w:color="auto" w:fill="FFFFFF"/>
        </w:rPr>
        <w:t xml:space="preserve">Los socios deben cumplir con el aporte en el plazo fijado por el contrato social. Si este no está fijado, el aporte será exigible desde la inscripción de la sociedad en el Registro </w:t>
      </w:r>
      <w:proofErr w:type="spellStart"/>
      <w:r w:rsidRPr="001C2A58">
        <w:rPr>
          <w:rFonts w:ascii="Times New Roman" w:hAnsi="Times New Roman" w:cs="Times New Roman"/>
          <w:color w:val="000000"/>
          <w:sz w:val="24"/>
          <w:szCs w:val="24"/>
          <w:shd w:val="clear" w:color="auto" w:fill="FFFFFF"/>
        </w:rPr>
        <w:t>Publico</w:t>
      </w:r>
      <w:proofErr w:type="spellEnd"/>
      <w:r w:rsidRPr="001C2A58">
        <w:rPr>
          <w:rFonts w:ascii="Times New Roman" w:hAnsi="Times New Roman" w:cs="Times New Roman"/>
          <w:color w:val="000000"/>
          <w:sz w:val="24"/>
          <w:szCs w:val="24"/>
          <w:shd w:val="clear" w:color="auto" w:fill="FFFFFF"/>
        </w:rPr>
        <w:t xml:space="preserve"> de Comercio.</w:t>
      </w:r>
    </w:p>
    <w:p w14:paraId="1AD13B1C" w14:textId="77777777" w:rsidR="00B93748" w:rsidRPr="001C2A58" w:rsidRDefault="00B93748" w:rsidP="00B93748">
      <w:pPr>
        <w:pStyle w:val="Prrafodelista"/>
        <w:spacing w:after="0" w:line="360" w:lineRule="auto"/>
        <w:ind w:left="0"/>
        <w:jc w:val="both"/>
        <w:rPr>
          <w:rFonts w:ascii="Times New Roman" w:hAnsi="Times New Roman" w:cs="Times New Roman"/>
          <w:color w:val="000000"/>
          <w:sz w:val="24"/>
          <w:szCs w:val="24"/>
          <w:shd w:val="clear" w:color="auto" w:fill="FFFFFF"/>
        </w:rPr>
      </w:pPr>
      <w:r w:rsidRPr="001C2A58">
        <w:rPr>
          <w:rFonts w:ascii="Times New Roman" w:hAnsi="Times New Roman" w:cs="Times New Roman"/>
          <w:b/>
          <w:color w:val="000000"/>
          <w:sz w:val="24"/>
          <w:szCs w:val="24"/>
          <w:u w:val="single"/>
          <w:shd w:val="clear" w:color="auto" w:fill="FFFFFF"/>
        </w:rPr>
        <w:t xml:space="preserve">Administración y representación </w:t>
      </w:r>
      <w:r w:rsidRPr="001C2A58">
        <w:rPr>
          <w:rFonts w:ascii="Times New Roman" w:hAnsi="Times New Roman" w:cs="Times New Roman"/>
          <w:bCs/>
          <w:color w:val="000000"/>
          <w:sz w:val="24"/>
          <w:szCs w:val="24"/>
          <w:shd w:val="clear" w:color="auto" w:fill="FFFFFF"/>
        </w:rPr>
        <w:t>La</w:t>
      </w:r>
      <w:r w:rsidRPr="001C2A58">
        <w:rPr>
          <w:rFonts w:ascii="Times New Roman" w:hAnsi="Times New Roman" w:cs="Times New Roman"/>
          <w:color w:val="000000"/>
          <w:sz w:val="24"/>
          <w:szCs w:val="24"/>
          <w:shd w:val="clear" w:color="auto" w:fill="FFFFFF"/>
        </w:rPr>
        <w:t xml:space="preserve"> administración consiste en la gestión interna de los negocios sociales. Los administradores suelen realizar los balances, planificar la actividad para obtener más beneficios y menos perdidas, supervisar la producción, decidir los negocios a realizar con terceros, etc.</w:t>
      </w:r>
    </w:p>
    <w:p w14:paraId="67D571DE" w14:textId="77777777" w:rsidR="00B93748" w:rsidRPr="001C2A58" w:rsidRDefault="00B93748" w:rsidP="00B93748">
      <w:pPr>
        <w:pStyle w:val="Prrafodelista"/>
        <w:spacing w:after="0" w:line="360" w:lineRule="auto"/>
        <w:ind w:left="0"/>
        <w:jc w:val="both"/>
        <w:rPr>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u w:val="single"/>
          <w:shd w:val="clear" w:color="auto" w:fill="FFFFFF"/>
        </w:rPr>
        <w:t>Representación</w:t>
      </w:r>
      <w:r w:rsidRPr="001C2A58">
        <w:rPr>
          <w:rFonts w:ascii="Times New Roman" w:hAnsi="Times New Roman" w:cs="Times New Roman"/>
          <w:color w:val="000000"/>
          <w:sz w:val="24"/>
          <w:szCs w:val="24"/>
          <w:shd w:val="clear" w:color="auto" w:fill="FFFFFF"/>
        </w:rPr>
        <w:t xml:space="preserve"> es el medio por el cual la sociedad se manifiesta frente a terceros. El representante actúa frente a terceros a nombre de la sociedad, sus actuaciones se imputan a la sociedad. </w:t>
      </w:r>
    </w:p>
    <w:p w14:paraId="027E438B" w14:textId="77777777" w:rsidR="00B93748" w:rsidRPr="001C2A58" w:rsidRDefault="00B93748" w:rsidP="00B93748">
      <w:pPr>
        <w:pStyle w:val="Prrafodelista"/>
        <w:spacing w:after="0" w:line="360" w:lineRule="auto"/>
        <w:ind w:left="0"/>
        <w:jc w:val="both"/>
        <w:rPr>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shd w:val="clear" w:color="auto" w:fill="FFFFFF"/>
        </w:rPr>
        <w:t xml:space="preserve">Existen las siguientes formas de organización: i) Forma singular  una sola persona ejerce la representación y la administración, </w:t>
      </w:r>
      <w:proofErr w:type="spellStart"/>
      <w:r w:rsidRPr="001C2A58">
        <w:rPr>
          <w:rFonts w:ascii="Times New Roman" w:hAnsi="Times New Roman" w:cs="Times New Roman"/>
          <w:color w:val="000000"/>
          <w:sz w:val="24"/>
          <w:szCs w:val="24"/>
          <w:shd w:val="clear" w:color="auto" w:fill="FFFFFF"/>
        </w:rPr>
        <w:t>ii</w:t>
      </w:r>
      <w:proofErr w:type="spellEnd"/>
      <w:r w:rsidRPr="001C2A58">
        <w:rPr>
          <w:rFonts w:ascii="Times New Roman" w:hAnsi="Times New Roman" w:cs="Times New Roman"/>
          <w:color w:val="000000"/>
          <w:sz w:val="24"/>
          <w:szCs w:val="24"/>
          <w:shd w:val="clear" w:color="auto" w:fill="FFFFFF"/>
        </w:rPr>
        <w:t>) Forma plural  está en cabeza de varias personas y puede ser a su vez a) indistinta: los actos de administración y r representación están a cargo de cualquiera de los administradores, b)conjunta: para que los actos sean validos deben ser hechos por todos los administradores y todos los representantes, c) colegiada: las decisiones de administración son tomadas x el voto de la mayoría, pero solo uno de los administradores ejerce la representación.</w:t>
      </w:r>
    </w:p>
    <w:p w14:paraId="40F1E292" w14:textId="77777777" w:rsidR="00B93748" w:rsidRPr="001C2A58" w:rsidRDefault="00B93748" w:rsidP="00B93748">
      <w:pPr>
        <w:pStyle w:val="Prrafodelista"/>
        <w:spacing w:after="0" w:line="360" w:lineRule="auto"/>
        <w:ind w:left="0"/>
        <w:jc w:val="both"/>
        <w:rPr>
          <w:rFonts w:ascii="Times New Roman" w:hAnsi="Times New Roman" w:cs="Times New Roman"/>
          <w:color w:val="000000"/>
          <w:sz w:val="24"/>
          <w:szCs w:val="24"/>
          <w:shd w:val="clear" w:color="auto" w:fill="FFFFFF"/>
        </w:rPr>
      </w:pPr>
      <w:r w:rsidRPr="001C2A58">
        <w:rPr>
          <w:rFonts w:ascii="Times New Roman" w:hAnsi="Times New Roman" w:cs="Times New Roman"/>
          <w:color w:val="000000"/>
          <w:sz w:val="24"/>
          <w:szCs w:val="24"/>
          <w:u w:val="single"/>
          <w:shd w:val="clear" w:color="auto" w:fill="FFFFFF"/>
        </w:rPr>
        <w:t>Designación de administradores y representantes</w:t>
      </w:r>
      <w:r w:rsidRPr="001C2A58">
        <w:rPr>
          <w:rFonts w:ascii="Times New Roman" w:hAnsi="Times New Roman" w:cs="Times New Roman"/>
          <w:color w:val="000000"/>
          <w:sz w:val="24"/>
          <w:szCs w:val="24"/>
          <w:shd w:val="clear" w:color="auto" w:fill="FFFFFF"/>
        </w:rPr>
        <w:t xml:space="preserve"> puede ser en el acto constitutivo o posteriormente. La facultad de elegirlos corresponde a los socios. El principio general es que pueden ser socios o no. </w:t>
      </w:r>
    </w:p>
    <w:p w14:paraId="1A8DC1ED" w14:textId="77777777" w:rsidR="00B93748" w:rsidRPr="001C2A58" w:rsidRDefault="00B93748" w:rsidP="00B93748">
      <w:pPr>
        <w:pStyle w:val="Textoindependiente"/>
        <w:spacing w:line="360" w:lineRule="auto"/>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 xml:space="preserve">Registración de los administradores y representantes ambos deben ser registrados en el registro </w:t>
      </w:r>
      <w:proofErr w:type="spellStart"/>
      <w:r w:rsidRPr="001C2A58">
        <w:rPr>
          <w:rFonts w:ascii="Times New Roman" w:hAnsi="Times New Roman" w:cs="Times New Roman"/>
          <w:sz w:val="24"/>
          <w:szCs w:val="24"/>
          <w:shd w:val="clear" w:color="auto" w:fill="FFFFFF"/>
        </w:rPr>
        <w:t>publico</w:t>
      </w:r>
      <w:proofErr w:type="spellEnd"/>
      <w:r w:rsidRPr="001C2A58">
        <w:rPr>
          <w:rFonts w:ascii="Times New Roman" w:hAnsi="Times New Roman" w:cs="Times New Roman"/>
          <w:sz w:val="24"/>
          <w:szCs w:val="24"/>
          <w:shd w:val="clear" w:color="auto" w:fill="FFFFFF"/>
        </w:rPr>
        <w:t xml:space="preserve"> de comercio. Los administradores y los representantes de la sociedad deben obrar con lealtad y con la diligencia de un buen hombre de negocios. Los que faltaren a sus obligaciones son responsables, ilimitada y solidariamente, por los daños y perjuicios que resultaren de su acción u omisión. Toda designación o cesación de administradores debe ser inscripta en los registros correspondientes e incorporada al respectivo legajo de la sociedad. También debe publicarse cuando se tratare de sociedad de responsabilidad limitada o sociedad por acciones. </w:t>
      </w:r>
    </w:p>
    <w:p w14:paraId="4B556522" w14:textId="77777777" w:rsidR="00B93748" w:rsidRPr="001C2A58" w:rsidRDefault="00B93748" w:rsidP="00B93748">
      <w:pPr>
        <w:pStyle w:val="Textoindependiente"/>
        <w:spacing w:line="360" w:lineRule="auto"/>
        <w:rPr>
          <w:rFonts w:ascii="Times New Roman" w:hAnsi="Times New Roman" w:cs="Times New Roman"/>
          <w:sz w:val="24"/>
          <w:szCs w:val="24"/>
          <w:shd w:val="clear" w:color="auto" w:fill="FFFFFF"/>
        </w:rPr>
      </w:pPr>
      <w:r w:rsidRPr="001C2A58">
        <w:rPr>
          <w:rFonts w:ascii="Times New Roman" w:hAnsi="Times New Roman" w:cs="Times New Roman"/>
          <w:b/>
          <w:sz w:val="24"/>
          <w:szCs w:val="24"/>
          <w:u w:val="single"/>
          <w:shd w:val="clear" w:color="auto" w:fill="FFFFFF"/>
        </w:rPr>
        <w:t>DOCUMENTACIÓN Y CONTABILIDAD</w:t>
      </w:r>
      <w:r w:rsidRPr="001C2A58">
        <w:rPr>
          <w:rFonts w:ascii="Times New Roman" w:hAnsi="Times New Roman" w:cs="Times New Roman"/>
          <w:sz w:val="24"/>
          <w:szCs w:val="24"/>
          <w:shd w:val="clear" w:color="auto" w:fill="FFFFFF"/>
        </w:rPr>
        <w:t xml:space="preserve"> las sociedades comerciales deben llevar los registros contables por las siguientes razones: a) protección de la comunidad  ya que en caso de concurso y quiebra es </w:t>
      </w:r>
      <w:proofErr w:type="spellStart"/>
      <w:r w:rsidRPr="001C2A58">
        <w:rPr>
          <w:rFonts w:ascii="Times New Roman" w:hAnsi="Times New Roman" w:cs="Times New Roman"/>
          <w:sz w:val="24"/>
          <w:szCs w:val="24"/>
          <w:shd w:val="clear" w:color="auto" w:fill="FFFFFF"/>
        </w:rPr>
        <w:t>mas</w:t>
      </w:r>
      <w:proofErr w:type="spellEnd"/>
      <w:r w:rsidRPr="001C2A58">
        <w:rPr>
          <w:rFonts w:ascii="Times New Roman" w:hAnsi="Times New Roman" w:cs="Times New Roman"/>
          <w:sz w:val="24"/>
          <w:szCs w:val="24"/>
          <w:shd w:val="clear" w:color="auto" w:fill="FFFFFF"/>
        </w:rPr>
        <w:t xml:space="preserve"> fácil reconstruir el patrimonio, b) Mejora el tráfico mercantil  porque aquel que quiera contratar con la sociedad puede conocer los estados contables de ella; c) Beneficiar al comerciante en sí mismo  ya que le permite registrar la evolución de los negocios, además de que es un fehaciente medio de prueba, d) Información de los socios</w:t>
      </w:r>
    </w:p>
    <w:p w14:paraId="2615A07F" w14:textId="77777777" w:rsidR="00B93748" w:rsidRPr="001C2A58" w:rsidRDefault="00B93748" w:rsidP="00B93748">
      <w:pPr>
        <w:pStyle w:val="Textoindependiente"/>
        <w:spacing w:line="360" w:lineRule="auto"/>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lastRenderedPageBreak/>
        <w:t>La tarea de llevar la contabilidad y la respectiva documentación es tarea de los administradores, si no lo hacen o lo hacen de forma deficiente puede ser una causal de remoción.</w:t>
      </w:r>
      <w:r w:rsidRPr="001C2A58">
        <w:rPr>
          <w:rFonts w:ascii="Times New Roman" w:hAnsi="Times New Roman" w:cs="Times New Roman"/>
          <w:sz w:val="24"/>
          <w:szCs w:val="24"/>
        </w:rPr>
        <w:br/>
      </w:r>
      <w:r w:rsidRPr="001C2A58">
        <w:rPr>
          <w:rFonts w:ascii="Times New Roman" w:hAnsi="Times New Roman" w:cs="Times New Roman"/>
          <w:b/>
          <w:bCs/>
          <w:sz w:val="24"/>
          <w:szCs w:val="24"/>
          <w:u w:val="single"/>
          <w:shd w:val="clear" w:color="auto" w:fill="FFFFFF"/>
        </w:rPr>
        <w:t>Libros de comercio</w:t>
      </w:r>
      <w:r w:rsidRPr="001C2A58">
        <w:rPr>
          <w:rFonts w:ascii="Times New Roman" w:hAnsi="Times New Roman" w:cs="Times New Roman"/>
          <w:sz w:val="24"/>
          <w:szCs w:val="24"/>
          <w:shd w:val="clear" w:color="auto" w:fill="FFFFFF"/>
        </w:rPr>
        <w:t xml:space="preserve"> deben indispensablemente llevar los siguientes libros:</w:t>
      </w:r>
    </w:p>
    <w:p w14:paraId="26BAE521" w14:textId="77777777" w:rsidR="00B93748" w:rsidRPr="001C2A58" w:rsidRDefault="00B93748" w:rsidP="00B93748">
      <w:pPr>
        <w:pStyle w:val="Lista"/>
        <w:spacing w:line="360" w:lineRule="auto"/>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1º Diario;</w:t>
      </w:r>
    </w:p>
    <w:p w14:paraId="6AF4F748" w14:textId="77777777" w:rsidR="00B93748" w:rsidRPr="001C2A58" w:rsidRDefault="00B93748" w:rsidP="00B93748">
      <w:pPr>
        <w:pStyle w:val="Lista"/>
        <w:spacing w:line="360" w:lineRule="auto"/>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2º Inventarios y Balances.</w:t>
      </w:r>
    </w:p>
    <w:p w14:paraId="52BF6C42" w14:textId="77777777" w:rsidR="00B93748" w:rsidRPr="001C2A58" w:rsidRDefault="00B93748" w:rsidP="00B93748">
      <w:pPr>
        <w:pStyle w:val="Textoindependiente"/>
        <w:spacing w:line="360" w:lineRule="auto"/>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Sin perjuicio de ello el comerciante deberá llevar, los libros registrados y la documentación contable que correspondan a una adecuada integración de un sistema de contabilidad y que le exijan la importancia y la naturaleza de sus actividades de modo que de la contabilidad y documentación resulten con claridad los actos de su gestión y su situación patrimonial.</w:t>
      </w:r>
    </w:p>
    <w:p w14:paraId="14A8F76C" w14:textId="77777777" w:rsidR="00B93748" w:rsidRPr="001C2A58" w:rsidRDefault="00B93748" w:rsidP="00B93748">
      <w:pPr>
        <w:pStyle w:val="Listaconvietas"/>
        <w:spacing w:line="360" w:lineRule="auto"/>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Libro diario en este libro deben anotarse diariamente todas las operaciones que realice el comerciante y en general todo lo que recibe o entregue a cuenta propia o ajena. En cada asiento contable debe indicar quien es el deudor y quien es el acreedor.</w:t>
      </w:r>
      <w:r w:rsidRPr="001C2A58">
        <w:rPr>
          <w:rStyle w:val="apple-converted-space"/>
          <w:rFonts w:ascii="Times New Roman" w:hAnsi="Times New Roman" w:cs="Times New Roman"/>
          <w:color w:val="000000"/>
          <w:sz w:val="24"/>
          <w:szCs w:val="24"/>
          <w:shd w:val="clear" w:color="auto" w:fill="FFFFFF"/>
        </w:rPr>
        <w:t> </w:t>
      </w:r>
      <w:r w:rsidRPr="001C2A58">
        <w:rPr>
          <w:rFonts w:ascii="Times New Roman" w:hAnsi="Times New Roman" w:cs="Times New Roman"/>
          <w:sz w:val="24"/>
          <w:szCs w:val="24"/>
        </w:rPr>
        <w:br/>
      </w:r>
      <w:r w:rsidRPr="001C2A58">
        <w:rPr>
          <w:rFonts w:ascii="Times New Roman" w:hAnsi="Times New Roman" w:cs="Times New Roman"/>
          <w:sz w:val="24"/>
          <w:szCs w:val="24"/>
          <w:shd w:val="clear" w:color="auto" w:fill="FFFFFF"/>
        </w:rPr>
        <w:t>- Libro de inventario o balance este libro se abre con una descripción detallada de los bienes dineros y créditos que componen el patrimonio social en el momento de comenzar con su actividad. Posteriormente en este libro debe asentarse al final de cada ejercicio el pasivo y el activo.</w:t>
      </w:r>
    </w:p>
    <w:p w14:paraId="31289CBD" w14:textId="77777777" w:rsidR="00B93748" w:rsidRPr="001C2A58" w:rsidRDefault="00B93748" w:rsidP="00B93748">
      <w:pPr>
        <w:pStyle w:val="Listaconvietas"/>
        <w:spacing w:line="360" w:lineRule="auto"/>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Libros auxiliares son aquellos necesarios dependientes de cada comerciante que le ayude a llevar una contabilidad y documentación adecuada.</w:t>
      </w:r>
    </w:p>
    <w:p w14:paraId="7E11C278" w14:textId="77777777" w:rsidR="00B93748" w:rsidRPr="001C2A58" w:rsidRDefault="00B93748" w:rsidP="00B93748">
      <w:pPr>
        <w:pStyle w:val="Textoindependiente"/>
        <w:spacing w:line="360" w:lineRule="auto"/>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Las sociedades de responsabilidad limitada cuyo capital sea mayor a diez millones y las sociedades por acciones deberán llevar los siguientes libros contables:</w:t>
      </w:r>
    </w:p>
    <w:p w14:paraId="0A5E5E32" w14:textId="77777777" w:rsidR="00B93748" w:rsidRPr="001C2A58" w:rsidRDefault="00B93748" w:rsidP="00B93748">
      <w:pPr>
        <w:pStyle w:val="Lista"/>
        <w:spacing w:line="360" w:lineRule="auto"/>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1. Balance</w:t>
      </w:r>
    </w:p>
    <w:p w14:paraId="61506D84" w14:textId="77777777" w:rsidR="00B93748" w:rsidRPr="001C2A58" w:rsidRDefault="00B93748" w:rsidP="00B93748">
      <w:pPr>
        <w:pStyle w:val="Lista"/>
        <w:spacing w:line="360" w:lineRule="auto"/>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2. Estado de resultados</w:t>
      </w:r>
    </w:p>
    <w:p w14:paraId="65865A7C" w14:textId="77777777" w:rsidR="00B93748" w:rsidRPr="001C2A58" w:rsidRDefault="00B93748" w:rsidP="00B93748">
      <w:pPr>
        <w:pStyle w:val="Lista"/>
        <w:spacing w:line="360" w:lineRule="auto"/>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3. Notas complementarias y cuadros anexos</w:t>
      </w:r>
    </w:p>
    <w:p w14:paraId="6E4A38B6" w14:textId="77777777" w:rsidR="00B93748" w:rsidRPr="001C2A58" w:rsidRDefault="00B93748" w:rsidP="00B93748">
      <w:pPr>
        <w:pStyle w:val="Lista"/>
        <w:spacing w:line="360" w:lineRule="auto"/>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4. Memoria del ejercicio</w:t>
      </w:r>
    </w:p>
    <w:p w14:paraId="306E8D03" w14:textId="77777777" w:rsidR="00B93748" w:rsidRPr="001C2A58" w:rsidRDefault="00B93748" w:rsidP="00B93748">
      <w:pPr>
        <w:pStyle w:val="Textoindependiente"/>
        <w:spacing w:line="360" w:lineRule="auto"/>
        <w:jc w:val="both"/>
        <w:rPr>
          <w:rFonts w:ascii="Times New Roman" w:hAnsi="Times New Roman" w:cs="Times New Roman"/>
          <w:sz w:val="24"/>
          <w:szCs w:val="24"/>
          <w:shd w:val="clear" w:color="auto" w:fill="FFFFFF"/>
        </w:rPr>
      </w:pPr>
      <w:proofErr w:type="gramStart"/>
      <w:r w:rsidRPr="001C2A58">
        <w:rPr>
          <w:rFonts w:ascii="Times New Roman" w:hAnsi="Times New Roman" w:cs="Times New Roman"/>
          <w:sz w:val="24"/>
          <w:szCs w:val="24"/>
          <w:shd w:val="clear" w:color="auto" w:fill="FFFFFF"/>
        </w:rPr>
        <w:t>Además</w:t>
      </w:r>
      <w:proofErr w:type="gramEnd"/>
      <w:r w:rsidRPr="001C2A58">
        <w:rPr>
          <w:rFonts w:ascii="Times New Roman" w:hAnsi="Times New Roman" w:cs="Times New Roman"/>
          <w:sz w:val="24"/>
          <w:szCs w:val="24"/>
          <w:shd w:val="clear" w:color="auto" w:fill="FFFFFF"/>
        </w:rPr>
        <w:t xml:space="preserve"> requiere un informe de la sindicatura solo para aquellas sociedades por acciones y aquellas que hayan previsto un órgano de control.</w:t>
      </w:r>
    </w:p>
    <w:p w14:paraId="1C247F56" w14:textId="77777777" w:rsidR="00B93748" w:rsidRPr="001C2A58" w:rsidRDefault="00B93748" w:rsidP="00B93748">
      <w:pPr>
        <w:pStyle w:val="Textoindependiente"/>
        <w:spacing w:line="360" w:lineRule="auto"/>
        <w:jc w:val="both"/>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 xml:space="preserve">Balance descripción grafica de carácter </w:t>
      </w:r>
      <w:proofErr w:type="spellStart"/>
      <w:r w:rsidRPr="001C2A58">
        <w:rPr>
          <w:rFonts w:ascii="Times New Roman" w:hAnsi="Times New Roman" w:cs="Times New Roman"/>
          <w:sz w:val="24"/>
          <w:szCs w:val="24"/>
          <w:shd w:val="clear" w:color="auto" w:fill="FFFFFF"/>
        </w:rPr>
        <w:t>estatico</w:t>
      </w:r>
      <w:proofErr w:type="spellEnd"/>
      <w:r w:rsidRPr="001C2A58">
        <w:rPr>
          <w:rFonts w:ascii="Times New Roman" w:hAnsi="Times New Roman" w:cs="Times New Roman"/>
          <w:sz w:val="24"/>
          <w:szCs w:val="24"/>
          <w:shd w:val="clear" w:color="auto" w:fill="FFFFFF"/>
        </w:rPr>
        <w:t xml:space="preserve"> de la situación económica financiera y patrimonial de la sociedad en un momento dado.</w:t>
      </w:r>
    </w:p>
    <w:p w14:paraId="3F35D884" w14:textId="77777777" w:rsidR="00B93748" w:rsidRPr="001C2A58" w:rsidRDefault="00B93748" w:rsidP="00B93748">
      <w:pPr>
        <w:pStyle w:val="Textoindependiente"/>
        <w:spacing w:line="360" w:lineRule="auto"/>
        <w:jc w:val="both"/>
        <w:rPr>
          <w:rStyle w:val="apple-converted-space"/>
          <w:rFonts w:ascii="Times New Roman" w:hAnsi="Times New Roman" w:cs="Times New Roman"/>
          <w:color w:val="000000"/>
          <w:sz w:val="24"/>
          <w:szCs w:val="24"/>
          <w:shd w:val="clear" w:color="auto" w:fill="FFFFFF"/>
        </w:rPr>
      </w:pPr>
      <w:r w:rsidRPr="001C2A58">
        <w:rPr>
          <w:rFonts w:ascii="Times New Roman" w:hAnsi="Times New Roman" w:cs="Times New Roman"/>
          <w:sz w:val="24"/>
          <w:szCs w:val="24"/>
          <w:shd w:val="clear" w:color="auto" w:fill="FFFFFF"/>
        </w:rPr>
        <w:t xml:space="preserve">Su utilidad es reflejar la situación patrimonial de una sociedad en una fecha determinada. </w:t>
      </w:r>
      <w:r w:rsidRPr="001C2A58">
        <w:rPr>
          <w:rFonts w:ascii="Times New Roman" w:hAnsi="Times New Roman" w:cs="Times New Roman"/>
          <w:sz w:val="24"/>
          <w:szCs w:val="24"/>
        </w:rPr>
        <w:br/>
      </w:r>
      <w:r w:rsidRPr="001C2A58">
        <w:rPr>
          <w:rFonts w:ascii="Times New Roman" w:hAnsi="Times New Roman" w:cs="Times New Roman"/>
          <w:sz w:val="24"/>
          <w:szCs w:val="24"/>
        </w:rPr>
        <w:br/>
      </w:r>
      <w:r w:rsidRPr="001C2A58">
        <w:rPr>
          <w:rFonts w:ascii="Times New Roman" w:hAnsi="Times New Roman" w:cs="Times New Roman"/>
          <w:sz w:val="24"/>
          <w:szCs w:val="24"/>
          <w:u w:val="single"/>
          <w:shd w:val="clear" w:color="auto" w:fill="FFFFFF"/>
        </w:rPr>
        <w:t>Memoria del ejercicio</w:t>
      </w:r>
      <w:r w:rsidRPr="001C2A58">
        <w:rPr>
          <w:rFonts w:ascii="Times New Roman" w:hAnsi="Times New Roman" w:cs="Times New Roman"/>
          <w:sz w:val="24"/>
          <w:szCs w:val="24"/>
          <w:shd w:val="clear" w:color="auto" w:fill="FFFFFF"/>
        </w:rPr>
        <w:t xml:space="preserve"> es un documento por el cual los administradores informan acerca de la situación de la sociedad en el desarrollo de las actividades describiendo dificultades, éxitos obtenidos, y todos los aspectos que sirvan para ilustrar la situación presente, pasada y futura.</w:t>
      </w:r>
      <w:r w:rsidRPr="001C2A58">
        <w:rPr>
          <w:rStyle w:val="apple-converted-space"/>
          <w:rFonts w:ascii="Times New Roman" w:hAnsi="Times New Roman" w:cs="Times New Roman"/>
          <w:color w:val="000000"/>
          <w:sz w:val="24"/>
          <w:szCs w:val="24"/>
          <w:shd w:val="clear" w:color="auto" w:fill="FFFFFF"/>
        </w:rPr>
        <w:t> </w:t>
      </w:r>
    </w:p>
    <w:p w14:paraId="0FC0045E" w14:textId="77777777" w:rsidR="00B93748" w:rsidRPr="001C2A58" w:rsidRDefault="00B93748" w:rsidP="00B93748">
      <w:pPr>
        <w:pStyle w:val="Textoindependiente"/>
        <w:spacing w:line="360" w:lineRule="auto"/>
        <w:jc w:val="both"/>
        <w:rPr>
          <w:rFonts w:ascii="Times New Roman" w:hAnsi="Times New Roman" w:cs="Times New Roman"/>
          <w:sz w:val="24"/>
          <w:szCs w:val="24"/>
          <w:shd w:val="clear" w:color="auto" w:fill="FFFFFF"/>
        </w:rPr>
      </w:pPr>
      <w:r w:rsidRPr="001C2A58">
        <w:rPr>
          <w:rFonts w:ascii="Times New Roman" w:hAnsi="Times New Roman" w:cs="Times New Roman"/>
          <w:sz w:val="24"/>
          <w:szCs w:val="24"/>
          <w:u w:val="single"/>
          <w:shd w:val="clear" w:color="auto" w:fill="FFFFFF"/>
        </w:rPr>
        <w:t xml:space="preserve">Informe de la </w:t>
      </w:r>
      <w:proofErr w:type="spellStart"/>
      <w:r w:rsidRPr="001C2A58">
        <w:rPr>
          <w:rFonts w:ascii="Times New Roman" w:hAnsi="Times New Roman" w:cs="Times New Roman"/>
          <w:sz w:val="24"/>
          <w:szCs w:val="24"/>
          <w:u w:val="single"/>
          <w:shd w:val="clear" w:color="auto" w:fill="FFFFFF"/>
        </w:rPr>
        <w:t>sidicatura</w:t>
      </w:r>
      <w:proofErr w:type="spellEnd"/>
      <w:r w:rsidRPr="001C2A58">
        <w:rPr>
          <w:rFonts w:ascii="Times New Roman" w:hAnsi="Times New Roman" w:cs="Times New Roman"/>
          <w:sz w:val="24"/>
          <w:szCs w:val="24"/>
          <w:shd w:val="clear" w:color="auto" w:fill="FFFFFF"/>
        </w:rPr>
        <w:t xml:space="preserve"> es un documento que debe presentar el órgano de control a la asamblea y a través del cual deberá describir la situación económica de la sociedad dictaminando sobre la memoria del ejercicio, inventario, balance, y estado de resultados.</w:t>
      </w:r>
      <w:r w:rsidRPr="001C2A58">
        <w:rPr>
          <w:rStyle w:val="apple-converted-space"/>
          <w:rFonts w:ascii="Times New Roman" w:hAnsi="Times New Roman" w:cs="Times New Roman"/>
          <w:color w:val="000000"/>
          <w:sz w:val="24"/>
          <w:szCs w:val="24"/>
          <w:shd w:val="clear" w:color="auto" w:fill="FFFFFF"/>
        </w:rPr>
        <w:t> </w:t>
      </w:r>
      <w:r w:rsidRPr="001C2A58">
        <w:rPr>
          <w:rFonts w:ascii="Times New Roman" w:hAnsi="Times New Roman" w:cs="Times New Roman"/>
          <w:sz w:val="24"/>
          <w:szCs w:val="24"/>
        </w:rPr>
        <w:br/>
      </w:r>
      <w:r w:rsidRPr="001C2A58">
        <w:rPr>
          <w:rFonts w:ascii="Times New Roman" w:hAnsi="Times New Roman" w:cs="Times New Roman"/>
          <w:sz w:val="24"/>
          <w:szCs w:val="24"/>
        </w:rPr>
        <w:br/>
      </w:r>
      <w:r w:rsidRPr="001C2A58">
        <w:rPr>
          <w:rFonts w:ascii="Times New Roman" w:hAnsi="Times New Roman" w:cs="Times New Roman"/>
          <w:b/>
          <w:i/>
          <w:sz w:val="24"/>
          <w:szCs w:val="24"/>
          <w:shd w:val="clear" w:color="auto" w:fill="FFFFFF"/>
        </w:rPr>
        <w:lastRenderedPageBreak/>
        <w:t xml:space="preserve">LIBROS SOCIETARIOS </w:t>
      </w:r>
      <w:r w:rsidRPr="001C2A58">
        <w:rPr>
          <w:rFonts w:ascii="Times New Roman" w:hAnsi="Times New Roman" w:cs="Times New Roman"/>
          <w:sz w:val="24"/>
          <w:szCs w:val="24"/>
          <w:shd w:val="clear" w:color="auto" w:fill="FFFFFF"/>
        </w:rPr>
        <w:t>Las sociedades comerciales están obligadas a llevar otro tipo de libros cuya finalidad es reflejar la actuación interna de la sociedad:</w:t>
      </w:r>
    </w:p>
    <w:p w14:paraId="54743767" w14:textId="77777777" w:rsidR="00B93748" w:rsidRPr="001C2A58" w:rsidRDefault="00B93748" w:rsidP="00B93748">
      <w:pPr>
        <w:pStyle w:val="Listaconvietas"/>
        <w:spacing w:line="360" w:lineRule="auto"/>
        <w:jc w:val="both"/>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libro de actas de órganos colegiados</w:t>
      </w:r>
    </w:p>
    <w:p w14:paraId="097E5F89" w14:textId="77777777" w:rsidR="00B93748" w:rsidRPr="001C2A58" w:rsidRDefault="00B93748" w:rsidP="00B93748">
      <w:pPr>
        <w:pStyle w:val="Listaconvietas"/>
        <w:spacing w:line="360" w:lineRule="auto"/>
        <w:jc w:val="both"/>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 xml:space="preserve">libro de actas de asamblea transcripción de manifestaciones realizadas durante las deliberaciones de la asamblea, </w:t>
      </w:r>
      <w:proofErr w:type="gramStart"/>
      <w:r w:rsidRPr="001C2A58">
        <w:rPr>
          <w:rFonts w:ascii="Times New Roman" w:hAnsi="Times New Roman" w:cs="Times New Roman"/>
          <w:sz w:val="24"/>
          <w:szCs w:val="24"/>
          <w:shd w:val="clear" w:color="auto" w:fill="FFFFFF"/>
        </w:rPr>
        <w:t>al forma</w:t>
      </w:r>
      <w:proofErr w:type="gramEnd"/>
      <w:r w:rsidRPr="001C2A58">
        <w:rPr>
          <w:rFonts w:ascii="Times New Roman" w:hAnsi="Times New Roman" w:cs="Times New Roman"/>
          <w:sz w:val="24"/>
          <w:szCs w:val="24"/>
          <w:shd w:val="clear" w:color="auto" w:fill="FFFFFF"/>
        </w:rPr>
        <w:t xml:space="preserve"> en que se vota y sus resultados.</w:t>
      </w:r>
    </w:p>
    <w:p w14:paraId="5023BA93" w14:textId="77777777" w:rsidR="00B93748" w:rsidRPr="001C2A58" w:rsidRDefault="00B93748" w:rsidP="00B93748">
      <w:pPr>
        <w:pStyle w:val="Listaconvietas"/>
        <w:spacing w:line="360" w:lineRule="auto"/>
        <w:jc w:val="both"/>
        <w:rPr>
          <w:rFonts w:ascii="Times New Roman" w:hAnsi="Times New Roman" w:cs="Times New Roman"/>
          <w:sz w:val="24"/>
          <w:szCs w:val="24"/>
          <w:shd w:val="clear" w:color="auto" w:fill="FFFFFF"/>
        </w:rPr>
      </w:pPr>
      <w:r w:rsidRPr="001C2A58">
        <w:rPr>
          <w:rFonts w:ascii="Times New Roman" w:hAnsi="Times New Roman" w:cs="Times New Roman"/>
          <w:sz w:val="24"/>
          <w:szCs w:val="24"/>
          <w:shd w:val="clear" w:color="auto" w:fill="FFFFFF"/>
        </w:rPr>
        <w:t xml:space="preserve">libro de acta de </w:t>
      </w:r>
      <w:proofErr w:type="gramStart"/>
      <w:r w:rsidRPr="001C2A58">
        <w:rPr>
          <w:rFonts w:ascii="Times New Roman" w:hAnsi="Times New Roman" w:cs="Times New Roman"/>
          <w:sz w:val="24"/>
          <w:szCs w:val="24"/>
          <w:shd w:val="clear" w:color="auto" w:fill="FFFFFF"/>
        </w:rPr>
        <w:t>directorio  deben</w:t>
      </w:r>
      <w:proofErr w:type="gramEnd"/>
      <w:r w:rsidRPr="001C2A58">
        <w:rPr>
          <w:rFonts w:ascii="Times New Roman" w:hAnsi="Times New Roman" w:cs="Times New Roman"/>
          <w:sz w:val="24"/>
          <w:szCs w:val="24"/>
          <w:shd w:val="clear" w:color="auto" w:fill="FFFFFF"/>
        </w:rPr>
        <w:t xml:space="preserve"> transcribirse las manifestaciones realizadas durante las reuniones del directorio así como las votaciones y las decisiones del órgano administrador.</w:t>
      </w:r>
      <w:r w:rsidRPr="001C2A58">
        <w:rPr>
          <w:rStyle w:val="apple-converted-space"/>
          <w:rFonts w:ascii="Times New Roman" w:hAnsi="Times New Roman" w:cs="Times New Roman"/>
          <w:color w:val="000000"/>
          <w:sz w:val="24"/>
          <w:szCs w:val="24"/>
          <w:shd w:val="clear" w:color="auto" w:fill="FFFFFF"/>
        </w:rPr>
        <w:t> </w:t>
      </w:r>
      <w:r w:rsidRPr="001C2A58">
        <w:rPr>
          <w:rFonts w:ascii="Times New Roman" w:hAnsi="Times New Roman" w:cs="Times New Roman"/>
          <w:sz w:val="24"/>
          <w:szCs w:val="24"/>
        </w:rPr>
        <w:br/>
      </w:r>
      <w:r w:rsidRPr="001C2A58">
        <w:rPr>
          <w:rFonts w:ascii="Times New Roman" w:hAnsi="Times New Roman" w:cs="Times New Roman"/>
          <w:sz w:val="24"/>
          <w:szCs w:val="24"/>
          <w:shd w:val="clear" w:color="auto" w:fill="FFFFFF"/>
        </w:rPr>
        <w:t xml:space="preserve">- Libro de registro de asistencia a la asamblea de accionistas deben registrarse aquellos accionistas que tengan intención de concurrir a la asamblea. </w:t>
      </w:r>
    </w:p>
    <w:p w14:paraId="05B96EE6" w14:textId="77777777" w:rsidR="00B93748" w:rsidRPr="001C2A58" w:rsidRDefault="00B93748" w:rsidP="00B93748">
      <w:pPr>
        <w:pStyle w:val="Textoindependiente"/>
        <w:spacing w:line="360" w:lineRule="auto"/>
        <w:jc w:val="both"/>
        <w:rPr>
          <w:rStyle w:val="apple-converted-space"/>
          <w:rFonts w:ascii="Times New Roman" w:hAnsi="Times New Roman" w:cs="Times New Roman"/>
          <w:color w:val="000000"/>
          <w:sz w:val="24"/>
          <w:szCs w:val="24"/>
          <w:shd w:val="clear" w:color="auto" w:fill="FFFFFF"/>
        </w:rPr>
      </w:pPr>
      <w:r w:rsidRPr="001C2A58">
        <w:rPr>
          <w:rFonts w:ascii="Times New Roman" w:hAnsi="Times New Roman" w:cs="Times New Roman"/>
          <w:sz w:val="24"/>
          <w:szCs w:val="24"/>
          <w:shd w:val="clear" w:color="auto" w:fill="FFFFFF"/>
        </w:rPr>
        <w:t xml:space="preserve">. Libro de registro de acciones debe registrarse </w:t>
      </w:r>
      <w:proofErr w:type="gramStart"/>
      <w:r w:rsidRPr="001C2A58">
        <w:rPr>
          <w:rFonts w:ascii="Times New Roman" w:hAnsi="Times New Roman" w:cs="Times New Roman"/>
          <w:sz w:val="24"/>
          <w:szCs w:val="24"/>
          <w:shd w:val="clear" w:color="auto" w:fill="FFFFFF"/>
        </w:rPr>
        <w:t>todo la información</w:t>
      </w:r>
      <w:proofErr w:type="gramEnd"/>
      <w:r w:rsidRPr="001C2A58">
        <w:rPr>
          <w:rFonts w:ascii="Times New Roman" w:hAnsi="Times New Roman" w:cs="Times New Roman"/>
          <w:sz w:val="24"/>
          <w:szCs w:val="24"/>
          <w:shd w:val="clear" w:color="auto" w:fill="FFFFFF"/>
        </w:rPr>
        <w:t xml:space="preserve"> respecto de las acciones. Este libro es importante ya que se adquiere la calidad de accionista se adquiere desde la incorporación de la persona en este libro.</w:t>
      </w:r>
      <w:r w:rsidRPr="001C2A58">
        <w:rPr>
          <w:rStyle w:val="apple-converted-space"/>
          <w:rFonts w:ascii="Times New Roman" w:hAnsi="Times New Roman" w:cs="Times New Roman"/>
          <w:color w:val="000000"/>
          <w:sz w:val="24"/>
          <w:szCs w:val="24"/>
          <w:shd w:val="clear" w:color="auto" w:fill="FFFFFF"/>
        </w:rPr>
        <w:t> </w:t>
      </w:r>
    </w:p>
    <w:p w14:paraId="35E02AB2" w14:textId="77777777" w:rsidR="00B93748" w:rsidRPr="00373961" w:rsidRDefault="00B93748" w:rsidP="00B93748">
      <w:pPr>
        <w:pStyle w:val="Ttulo6"/>
        <w:spacing w:line="360" w:lineRule="auto"/>
        <w:jc w:val="both"/>
        <w:rPr>
          <w:rFonts w:ascii="Times New Roman" w:hAnsi="Times New Roman" w:cs="Times New Roman"/>
          <w:b/>
          <w:bCs/>
          <w:color w:val="auto"/>
          <w:sz w:val="24"/>
          <w:szCs w:val="24"/>
          <w:u w:val="single"/>
        </w:rPr>
      </w:pPr>
      <w:r w:rsidRPr="00373961">
        <w:rPr>
          <w:rFonts w:ascii="Times New Roman" w:hAnsi="Times New Roman" w:cs="Times New Roman"/>
          <w:b/>
          <w:bCs/>
          <w:color w:val="auto"/>
          <w:sz w:val="24"/>
          <w:szCs w:val="24"/>
          <w:u w:val="single"/>
        </w:rPr>
        <w:t>TIPOS DE SOCIEDADES</w:t>
      </w:r>
    </w:p>
    <w:p w14:paraId="73D2D0E4"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b/>
          <w:sz w:val="24"/>
          <w:szCs w:val="24"/>
          <w:u w:val="single"/>
        </w:rPr>
        <w:t>1) Sociedades de interés</w:t>
      </w:r>
      <w:r w:rsidRPr="001C2A58">
        <w:rPr>
          <w:rFonts w:ascii="Times New Roman" w:hAnsi="Times New Roman" w:cs="Times New Roman"/>
          <w:sz w:val="24"/>
          <w:szCs w:val="24"/>
        </w:rPr>
        <w:t xml:space="preserve"> (o de persona): Esta clase de sociedades presenta las siguientes características: los socios suelen responder por las obligaciones sociales en forma solidaria, ilimitada y subsidiaria; generalmente cuentan con pocos socios, pero son constituidas teniendo en cuenta la personalidad de éstos (</w:t>
      </w:r>
      <w:proofErr w:type="spellStart"/>
      <w:r w:rsidRPr="001C2A58">
        <w:rPr>
          <w:rFonts w:ascii="Times New Roman" w:hAnsi="Times New Roman" w:cs="Times New Roman"/>
          <w:sz w:val="24"/>
          <w:szCs w:val="24"/>
        </w:rPr>
        <w:t>intuitu</w:t>
      </w:r>
      <w:proofErr w:type="spellEnd"/>
      <w:r w:rsidRPr="001C2A58">
        <w:rPr>
          <w:rFonts w:ascii="Times New Roman" w:hAnsi="Times New Roman" w:cs="Times New Roman"/>
          <w:sz w:val="24"/>
          <w:szCs w:val="24"/>
        </w:rPr>
        <w:t xml:space="preserve"> </w:t>
      </w:r>
      <w:proofErr w:type="spellStart"/>
      <w:r w:rsidRPr="001C2A58">
        <w:rPr>
          <w:rFonts w:ascii="Times New Roman" w:hAnsi="Times New Roman" w:cs="Times New Roman"/>
          <w:sz w:val="24"/>
          <w:szCs w:val="24"/>
        </w:rPr>
        <w:t>personae</w:t>
      </w:r>
      <w:proofErr w:type="spellEnd"/>
      <w:r w:rsidRPr="001C2A58">
        <w:rPr>
          <w:rFonts w:ascii="Times New Roman" w:hAnsi="Times New Roman" w:cs="Times New Roman"/>
          <w:sz w:val="24"/>
          <w:szCs w:val="24"/>
        </w:rPr>
        <w:t xml:space="preserve">). </w:t>
      </w:r>
    </w:p>
    <w:p w14:paraId="79A4C00C" w14:textId="77777777" w:rsidR="00B93748" w:rsidRPr="001C2A58" w:rsidRDefault="00B93748" w:rsidP="00B93748">
      <w:pPr>
        <w:pStyle w:val="Ttulo8"/>
        <w:spacing w:line="360" w:lineRule="auto"/>
        <w:jc w:val="both"/>
        <w:rPr>
          <w:rFonts w:ascii="Times New Roman" w:hAnsi="Times New Roman" w:cs="Times New Roman"/>
          <w:sz w:val="24"/>
          <w:szCs w:val="24"/>
        </w:rPr>
      </w:pPr>
      <w:r w:rsidRPr="001C2A58">
        <w:rPr>
          <w:rFonts w:ascii="Times New Roman" w:hAnsi="Times New Roman" w:cs="Times New Roman"/>
          <w:sz w:val="24"/>
          <w:szCs w:val="24"/>
        </w:rPr>
        <w:t xml:space="preserve">Las sociedades de interés son las siguientes: - </w:t>
      </w:r>
    </w:p>
    <w:p w14:paraId="40688B10"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sz w:val="24"/>
          <w:szCs w:val="24"/>
          <w:u w:val="single"/>
        </w:rPr>
        <w:t>Sociedad Colectiva</w:t>
      </w:r>
      <w:r w:rsidRPr="001C2A58">
        <w:rPr>
          <w:rFonts w:ascii="Times New Roman" w:hAnsi="Times New Roman" w:cs="Times New Roman"/>
          <w:sz w:val="24"/>
          <w:szCs w:val="24"/>
        </w:rPr>
        <w:t xml:space="preserve">: los socios responden en forma solidaria e ilimitada; pero cuentan con el “beneficio de exclusión”, por lo </w:t>
      </w:r>
      <w:proofErr w:type="gramStart"/>
      <w:r w:rsidRPr="001C2A58">
        <w:rPr>
          <w:rFonts w:ascii="Times New Roman" w:hAnsi="Times New Roman" w:cs="Times New Roman"/>
          <w:sz w:val="24"/>
          <w:szCs w:val="24"/>
        </w:rPr>
        <w:t>tanto</w:t>
      </w:r>
      <w:proofErr w:type="gramEnd"/>
      <w:r w:rsidRPr="001C2A58">
        <w:rPr>
          <w:rFonts w:ascii="Times New Roman" w:hAnsi="Times New Roman" w:cs="Times New Roman"/>
          <w:sz w:val="24"/>
          <w:szCs w:val="24"/>
        </w:rPr>
        <w:t xml:space="preserve"> pueden exigirle a los acreedores que ataquen primero el patrimonio de la sociedad antes que el de ellos. La razón social se formará con el nombre de uno o más socios. Si no figurasen todos se agregará “y Compañía” más la denominación “Sociedad Colectiva” o su abreviatura.  Su violación hará al firmante responsable solidariamente con la sociedad por las obligaciones así contraídas. El capital está compuesto por dinero o su equivalente en especies, valuado en moneda nacional. La administración y supervisión estarán a cargo de quien se designe en el contrato o, en su defecto, de cualquiera de los socios. La administración puede ser: indistinta, si se encargara la administración a varios socios sin determinar sus funciones, ni expresar que el uno no podrá obrar sin el otro, o de manera conjunta, si se ha estipulado que nada puede hacer el uno sin el otro, ninguno puede obrar individualmente. El administrador podrá ser removido por mayoría de decisión, para esta sociedad se entiende por mayoría, la mayoría absoluta de capital, sin necesidad de pruebas, salvo que se especifique lo contrario en el contrato social, en cuyo caso </w:t>
      </w:r>
      <w:proofErr w:type="gramStart"/>
      <w:r w:rsidRPr="001C2A58">
        <w:rPr>
          <w:rFonts w:ascii="Times New Roman" w:hAnsi="Times New Roman" w:cs="Times New Roman"/>
          <w:sz w:val="24"/>
          <w:szCs w:val="24"/>
        </w:rPr>
        <w:t>conservara</w:t>
      </w:r>
      <w:proofErr w:type="gramEnd"/>
      <w:r w:rsidRPr="001C2A58">
        <w:rPr>
          <w:rFonts w:ascii="Times New Roman" w:hAnsi="Times New Roman" w:cs="Times New Roman"/>
          <w:sz w:val="24"/>
          <w:szCs w:val="24"/>
        </w:rPr>
        <w:t xml:space="preserve"> el puesto hasta la sentencia correspondiente.  </w:t>
      </w:r>
    </w:p>
    <w:p w14:paraId="05ABC4A6" w14:textId="77777777" w:rsidR="00B93748" w:rsidRPr="001C2A58" w:rsidRDefault="00B93748" w:rsidP="00B93748">
      <w:pPr>
        <w:pStyle w:val="Listaconvietas"/>
        <w:spacing w:line="360" w:lineRule="auto"/>
        <w:jc w:val="both"/>
        <w:rPr>
          <w:rFonts w:ascii="Times New Roman" w:hAnsi="Times New Roman" w:cs="Times New Roman"/>
          <w:sz w:val="24"/>
          <w:szCs w:val="24"/>
        </w:rPr>
      </w:pPr>
      <w:r w:rsidRPr="001C2A58">
        <w:rPr>
          <w:rFonts w:ascii="Times New Roman" w:hAnsi="Times New Roman" w:cs="Times New Roman"/>
          <w:sz w:val="24"/>
          <w:szCs w:val="24"/>
          <w:u w:val="single"/>
        </w:rPr>
        <w:t>Sociedad en comandita Simple</w:t>
      </w:r>
      <w:r w:rsidRPr="001C2A58">
        <w:rPr>
          <w:rFonts w:ascii="Times New Roman" w:hAnsi="Times New Roman" w:cs="Times New Roman"/>
          <w:sz w:val="24"/>
          <w:szCs w:val="24"/>
        </w:rPr>
        <w:t xml:space="preserve">: se caracteriza por tener 2 clases de socios. Por un </w:t>
      </w:r>
      <w:proofErr w:type="gramStart"/>
      <w:r w:rsidRPr="001C2A58">
        <w:rPr>
          <w:rFonts w:ascii="Times New Roman" w:hAnsi="Times New Roman" w:cs="Times New Roman"/>
          <w:sz w:val="24"/>
          <w:szCs w:val="24"/>
        </w:rPr>
        <w:t>lado</w:t>
      </w:r>
      <w:proofErr w:type="gramEnd"/>
      <w:r w:rsidRPr="001C2A58">
        <w:rPr>
          <w:rFonts w:ascii="Times New Roman" w:hAnsi="Times New Roman" w:cs="Times New Roman"/>
          <w:sz w:val="24"/>
          <w:szCs w:val="24"/>
        </w:rPr>
        <w:t xml:space="preserve"> los “comanditados”, que responden en forma solidaria e ilimitada; y por el otro lado los “comanditarios”, que sólo responden con los aportes efectuados a la sociedad. La Razón social se forma con el nombre o nombres de los socios comanditados y la denominación social se integra con las palabras “Sociedad en Comandita Simple” o su abreviatura. El capital comanditario se integra solamente con el aporte de obligaciones de dar. La administración y representación de la sociedad es ejercida por los socios comanditados o terceros que se </w:t>
      </w:r>
      <w:r w:rsidRPr="001C2A58">
        <w:rPr>
          <w:rFonts w:ascii="Times New Roman" w:hAnsi="Times New Roman" w:cs="Times New Roman"/>
          <w:sz w:val="24"/>
          <w:szCs w:val="24"/>
        </w:rPr>
        <w:lastRenderedPageBreak/>
        <w:t xml:space="preserve">designen, y se aplicarán las normas sobre administración de las sociedades colectivas. El socio comanditario no puede inmiscuirse en la administración; si lo hiciere </w:t>
      </w:r>
    </w:p>
    <w:p w14:paraId="29A3D3FF"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sz w:val="24"/>
          <w:szCs w:val="24"/>
        </w:rPr>
        <w:t xml:space="preserve">será responsable ilimitada y solidariamente. Su responsabilidad se extenderá a los actos en que no hubiera intervenido cuando su actuación administrativa fuere habitual. Tampoco puede ser mandatario. La violación de esta prohibición hará responsable al socio comanditario como en los casos en que se inmiscuya, sin perjuicio de obligar a la sociedad de acuerdo con el mandato. Los actos que pueden realizar los socios comanditarios son actos de examen, inspección, vigilancia, verificación, opinión o consejo y tienen votos en la consideración de los estados contables y para la designación de administrador.  Cualquier socio puede realizar la fiscalización. </w:t>
      </w:r>
    </w:p>
    <w:p w14:paraId="0D08A040" w14:textId="77777777" w:rsidR="00B93748" w:rsidRPr="001C2A58" w:rsidRDefault="00B93748" w:rsidP="00B93748">
      <w:pPr>
        <w:pStyle w:val="Textoindependiente"/>
        <w:spacing w:line="360" w:lineRule="auto"/>
        <w:jc w:val="both"/>
        <w:rPr>
          <w:rFonts w:ascii="Times New Roman" w:hAnsi="Times New Roman" w:cs="Times New Roman"/>
          <w:b/>
          <w:sz w:val="24"/>
          <w:szCs w:val="24"/>
          <w:u w:val="single"/>
        </w:rPr>
      </w:pPr>
      <w:r w:rsidRPr="001C2A58">
        <w:rPr>
          <w:rFonts w:ascii="Times New Roman" w:hAnsi="Times New Roman" w:cs="Times New Roman"/>
          <w:b/>
          <w:sz w:val="24"/>
          <w:szCs w:val="24"/>
          <w:u w:val="single"/>
        </w:rPr>
        <w:t xml:space="preserve">1.1.3 Sociedad de Capital e Industria </w:t>
      </w:r>
    </w:p>
    <w:p w14:paraId="1EF87D16" w14:textId="77777777" w:rsidR="00B93748" w:rsidRPr="001C2A58" w:rsidRDefault="00B93748" w:rsidP="00B93748">
      <w:pPr>
        <w:pStyle w:val="Ttulo8"/>
        <w:spacing w:line="360" w:lineRule="auto"/>
        <w:jc w:val="both"/>
        <w:rPr>
          <w:rFonts w:ascii="Times New Roman" w:hAnsi="Times New Roman" w:cs="Times New Roman"/>
          <w:sz w:val="24"/>
          <w:szCs w:val="24"/>
        </w:rPr>
      </w:pPr>
      <w:r w:rsidRPr="001C2A58">
        <w:rPr>
          <w:rFonts w:ascii="Times New Roman" w:hAnsi="Times New Roman" w:cs="Times New Roman"/>
          <w:sz w:val="24"/>
          <w:szCs w:val="24"/>
        </w:rPr>
        <w:t xml:space="preserve">Es una sociedad que se caracteriza por tener dos tipos de socios </w:t>
      </w:r>
    </w:p>
    <w:p w14:paraId="3DE3738F"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sz w:val="24"/>
          <w:szCs w:val="24"/>
        </w:rPr>
        <w:t xml:space="preserve">Socio capitalista: responden como los socios de la Sociedad Colectiva, es decir, en forma ilimitada, solidaria y subsidiaria y Socio industrial: responden solamente hasta el límite de las ganancias no percibidas, esto es, con las ganancias que no hubiera aún percibido </w:t>
      </w:r>
    </w:p>
    <w:p w14:paraId="59D50220"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sz w:val="24"/>
          <w:szCs w:val="24"/>
        </w:rPr>
        <w:t xml:space="preserve">por el trabajo que aportó a la sociedad. La denominación de la sociedad debe ir acompañada por las palabras “Sociedad de Capital e Industria” o su abreviatura. Si se adopta una razón social y no se incluye el nombre de todos los socios con responsabilidad </w:t>
      </w:r>
    </w:p>
    <w:p w14:paraId="5BBF62E9"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sz w:val="24"/>
          <w:szCs w:val="24"/>
        </w:rPr>
        <w:t xml:space="preserve">ilimitada debe adicionarse las palabras “y compañía” o su abreviatura. El capital se divide en partes de interés.  El socio Capitalista puede realizar todo tipo de aportes. El socio Industrial sólo aporta obligaciones de hacer, es decir, que solo se compromete a realizar un trabajo. A cada socio capitalista le corresponderá un porcentaje de participación en la </w:t>
      </w:r>
    </w:p>
    <w:p w14:paraId="584263F4"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sz w:val="24"/>
          <w:szCs w:val="24"/>
        </w:rPr>
        <w:t xml:space="preserve">sociedad, según cuál haya sido el valor de los bienes que aportó </w:t>
      </w:r>
      <w:proofErr w:type="gramStart"/>
      <w:r w:rsidRPr="001C2A58">
        <w:rPr>
          <w:rFonts w:ascii="Times New Roman" w:hAnsi="Times New Roman" w:cs="Times New Roman"/>
          <w:sz w:val="24"/>
          <w:szCs w:val="24"/>
        </w:rPr>
        <w:t>en relación al</w:t>
      </w:r>
      <w:proofErr w:type="gramEnd"/>
      <w:r w:rsidRPr="001C2A58">
        <w:rPr>
          <w:rFonts w:ascii="Times New Roman" w:hAnsi="Times New Roman" w:cs="Times New Roman"/>
          <w:sz w:val="24"/>
          <w:szCs w:val="24"/>
        </w:rPr>
        <w:t xml:space="preserve"> total de los aportes. Para determinar la participación que le corresponderá al socio industrial (ya que  </w:t>
      </w:r>
    </w:p>
    <w:p w14:paraId="06016348"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sz w:val="24"/>
          <w:szCs w:val="24"/>
        </w:rPr>
        <w:t xml:space="preserve">aporta únicamente su trabajo, y como tal, no integra el capital social), será necesaria la fijación en el contrato social, de lo contrario, deberá determinarse judicialmente. Administración: Cualquiera de las dos clases de socios puede administrar y representar a la sociedad, salvo que el contrato estipulara algo distinto. </w:t>
      </w:r>
    </w:p>
    <w:p w14:paraId="7E4A7A40" w14:textId="77777777" w:rsidR="00B93748" w:rsidRPr="001C2A58" w:rsidRDefault="00B93748" w:rsidP="00B93748">
      <w:pPr>
        <w:spacing w:after="0" w:line="360" w:lineRule="auto"/>
        <w:jc w:val="both"/>
        <w:rPr>
          <w:rFonts w:ascii="Times New Roman" w:hAnsi="Times New Roman" w:cs="Times New Roman"/>
          <w:sz w:val="24"/>
          <w:szCs w:val="24"/>
        </w:rPr>
      </w:pPr>
      <w:r w:rsidRPr="001C2A58">
        <w:rPr>
          <w:rFonts w:ascii="Times New Roman" w:hAnsi="Times New Roman" w:cs="Times New Roman"/>
          <w:sz w:val="24"/>
          <w:szCs w:val="24"/>
        </w:rPr>
        <w:t xml:space="preserve">. </w:t>
      </w:r>
    </w:p>
    <w:p w14:paraId="0A40D2D4"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b/>
          <w:sz w:val="24"/>
          <w:szCs w:val="24"/>
          <w:u w:val="single"/>
        </w:rPr>
        <w:t>2) Sociedades por cuotas</w:t>
      </w:r>
      <w:r w:rsidRPr="001C2A58">
        <w:rPr>
          <w:rFonts w:ascii="Times New Roman" w:hAnsi="Times New Roman" w:cs="Times New Roman"/>
          <w:sz w:val="24"/>
          <w:szCs w:val="24"/>
        </w:rPr>
        <w:t xml:space="preserve">: La única clase de sociedad por cuotas es la </w:t>
      </w:r>
      <w:r w:rsidRPr="001C2A58">
        <w:rPr>
          <w:rFonts w:ascii="Times New Roman" w:hAnsi="Times New Roman" w:cs="Times New Roman"/>
          <w:b/>
          <w:sz w:val="24"/>
          <w:szCs w:val="24"/>
          <w:u w:val="single"/>
        </w:rPr>
        <w:t>Sociedad de Responsabilidad Limitada:</w:t>
      </w:r>
      <w:r w:rsidRPr="001C2A58">
        <w:rPr>
          <w:rFonts w:ascii="Times New Roman" w:hAnsi="Times New Roman" w:cs="Times New Roman"/>
          <w:sz w:val="24"/>
          <w:szCs w:val="24"/>
        </w:rPr>
        <w:t xml:space="preserve">  este tipo de sociedad presenta la particularidad de que su capital social se divide en cuotas (por ej. el capital social es de $100.000, y está conformado por 1000 cuotas de $100). Cada cuota representa un voto en la toma de decisiones de la sociedad; por lo </w:t>
      </w:r>
      <w:proofErr w:type="gramStart"/>
      <w:r w:rsidRPr="001C2A58">
        <w:rPr>
          <w:rFonts w:ascii="Times New Roman" w:hAnsi="Times New Roman" w:cs="Times New Roman"/>
          <w:sz w:val="24"/>
          <w:szCs w:val="24"/>
        </w:rPr>
        <w:t>tanto</w:t>
      </w:r>
      <w:proofErr w:type="gramEnd"/>
      <w:r w:rsidRPr="001C2A58">
        <w:rPr>
          <w:rFonts w:ascii="Times New Roman" w:hAnsi="Times New Roman" w:cs="Times New Roman"/>
          <w:sz w:val="24"/>
          <w:szCs w:val="24"/>
        </w:rPr>
        <w:t xml:space="preserve"> aquel socio que más cuotas haya aportado, será quién tenga mayor poder de decisión. Los socios responden por las obligaciones sociales sólo hasta el monto de las cuotas que </w:t>
      </w:r>
      <w:proofErr w:type="gramStart"/>
      <w:r w:rsidRPr="001C2A58">
        <w:rPr>
          <w:rFonts w:ascii="Times New Roman" w:hAnsi="Times New Roman" w:cs="Times New Roman"/>
          <w:sz w:val="24"/>
          <w:szCs w:val="24"/>
        </w:rPr>
        <w:t>hayan</w:t>
      </w:r>
      <w:proofErr w:type="gramEnd"/>
      <w:r w:rsidRPr="001C2A58">
        <w:rPr>
          <w:rFonts w:ascii="Times New Roman" w:hAnsi="Times New Roman" w:cs="Times New Roman"/>
          <w:sz w:val="24"/>
          <w:szCs w:val="24"/>
        </w:rPr>
        <w:t xml:space="preserve"> suscripto e integrado. La administración y representación de la sociedad está a cargo de la Gerencia que puede ser unipersonal o plural, integrada por socios o terceros. La denominación Social puede incluir el nombre de uno o más socios y debe contener la indicación “sociedad de responsabilidad limitada”, o su abreviatura (SRL). También puede incluir nombres de fantasía. Su omisión hará responsable ilimitada y </w:t>
      </w:r>
      <w:r w:rsidRPr="001C2A58">
        <w:rPr>
          <w:rFonts w:ascii="Times New Roman" w:hAnsi="Times New Roman" w:cs="Times New Roman"/>
          <w:sz w:val="24"/>
          <w:szCs w:val="24"/>
        </w:rPr>
        <w:lastRenderedPageBreak/>
        <w:t xml:space="preserve">solidariamente a la gerencia por los actos que celebre en esas condiciones. Suscripción e Integración de </w:t>
      </w:r>
      <w:proofErr w:type="spellStart"/>
      <w:proofErr w:type="gramStart"/>
      <w:r w:rsidRPr="001C2A58">
        <w:rPr>
          <w:rFonts w:ascii="Times New Roman" w:hAnsi="Times New Roman" w:cs="Times New Roman"/>
          <w:sz w:val="24"/>
          <w:szCs w:val="24"/>
        </w:rPr>
        <w:t>Aportes:El</w:t>
      </w:r>
      <w:proofErr w:type="spellEnd"/>
      <w:proofErr w:type="gramEnd"/>
      <w:r w:rsidRPr="001C2A58">
        <w:rPr>
          <w:rFonts w:ascii="Times New Roman" w:hAnsi="Times New Roman" w:cs="Times New Roman"/>
          <w:sz w:val="24"/>
          <w:szCs w:val="24"/>
        </w:rPr>
        <w:t xml:space="preserve"> capital debe suscribirse íntegramente en el acto de constitución de la sociedad. Los aportes en dinero podrán integrarse en un veinticinco por ciento (25%) como mínimo al momento de la constitución y el saldo en el plazo que acuerden los socios en el contrato constitutivo hasta dos años desde la inscripción en el Registro Público de Comercio; mientras que los aportes en </w:t>
      </w:r>
    </w:p>
    <w:p w14:paraId="73E4BFF1"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sz w:val="24"/>
          <w:szCs w:val="24"/>
        </w:rPr>
        <w:t xml:space="preserve">especie deben integrarse totalmente al momento de la suscripción. Los socios garantizan solidaria e ilimitadamente a los terceros por la integración de sus aportes. La constitución de una Sociedad de Responsabilidad Limitada se realiza mediante instrumento privado o escritura pública y se inscribe en el Registro Público de Comercio, momento en el que adquiere personalidad jurídica. Los gerentes tienen los mismos derechos, obligaciones, </w:t>
      </w:r>
    </w:p>
    <w:p w14:paraId="29A471D8"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sz w:val="24"/>
          <w:szCs w:val="24"/>
        </w:rPr>
        <w:t xml:space="preserve">prohibiciones e incompatibilidades que los directores de la sociedad anónima. Los gerentes no pueden participar en actos que importen competir con la sociedad, salvo autorización expresa y unánime de los socios. Su responsabilidad es individual y solidaria. En cuanto a la remoción de los gerentes rige el principio de libre revocabilidad, </w:t>
      </w:r>
    </w:p>
    <w:p w14:paraId="24B03786"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sz w:val="24"/>
          <w:szCs w:val="24"/>
        </w:rPr>
        <w:t xml:space="preserve">salvo cuando la designación fue condición expresa de la constitución de la sociedad. En tal caso, el gerente conservará su cargo hasta la sentencia judicial y los socios disconformes tendrán derecho de receso. Órgano de Fiscalización: Puede establecerse un órgano de fiscalización, ya sea sindicatura o consejo de vigilancia, que se regirá por las disposiciones del contrato, pero no es obligatorio. Sí lo es en las sociedades cuyo capital supere los diez millones de pesos ($10.000.000). </w:t>
      </w:r>
    </w:p>
    <w:p w14:paraId="174ED12B"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b/>
          <w:sz w:val="24"/>
          <w:szCs w:val="24"/>
          <w:u w:val="single"/>
        </w:rPr>
        <w:t>3) Sociedades por acciones</w:t>
      </w:r>
      <w:r w:rsidRPr="001C2A58">
        <w:rPr>
          <w:rFonts w:ascii="Times New Roman" w:hAnsi="Times New Roman" w:cs="Times New Roman"/>
          <w:sz w:val="24"/>
          <w:szCs w:val="24"/>
        </w:rPr>
        <w:t xml:space="preserve">: Esta clase de sociedades presenta las siguientes características: su capital se divide en acciones (por ej. 1000 acciones de $100 c/u), y estas están representadas en títulos que circulan; es decir que pueden transmitirse. Sus socios son denominados accionistas. Las sociedades por acciones son las siguientes: - </w:t>
      </w:r>
      <w:r w:rsidRPr="001C2A58">
        <w:rPr>
          <w:rFonts w:ascii="Times New Roman" w:hAnsi="Times New Roman" w:cs="Times New Roman"/>
          <w:b/>
          <w:bCs/>
          <w:sz w:val="24"/>
          <w:szCs w:val="24"/>
          <w:u w:val="single"/>
        </w:rPr>
        <w:t>Sociedades Anónimas</w:t>
      </w:r>
      <w:r w:rsidRPr="001C2A58">
        <w:rPr>
          <w:rFonts w:ascii="Times New Roman" w:hAnsi="Times New Roman" w:cs="Times New Roman"/>
          <w:sz w:val="24"/>
          <w:szCs w:val="24"/>
        </w:rPr>
        <w:t xml:space="preserve">: es la sociedad por acciones más común. El capital se divide en acciones, y los socios limitan su responsabilidad al monto de las acciones que </w:t>
      </w:r>
      <w:proofErr w:type="gramStart"/>
      <w:r w:rsidRPr="001C2A58">
        <w:rPr>
          <w:rFonts w:ascii="Times New Roman" w:hAnsi="Times New Roman" w:cs="Times New Roman"/>
          <w:sz w:val="24"/>
          <w:szCs w:val="24"/>
        </w:rPr>
        <w:t>hayan</w:t>
      </w:r>
      <w:proofErr w:type="gramEnd"/>
      <w:r w:rsidRPr="001C2A58">
        <w:rPr>
          <w:rFonts w:ascii="Times New Roman" w:hAnsi="Times New Roman" w:cs="Times New Roman"/>
          <w:sz w:val="24"/>
          <w:szCs w:val="24"/>
        </w:rPr>
        <w:t xml:space="preserve"> suscripto. El capital social se representa por acciones.  El número de socios es ilimitado. </w:t>
      </w:r>
    </w:p>
    <w:p w14:paraId="45BB2F05" w14:textId="77777777" w:rsidR="00B93748" w:rsidRPr="001C2A58" w:rsidRDefault="00B93748" w:rsidP="00B93748">
      <w:pPr>
        <w:pStyle w:val="Listaconvietas"/>
        <w:spacing w:line="360" w:lineRule="auto"/>
        <w:jc w:val="both"/>
        <w:rPr>
          <w:rFonts w:ascii="Times New Roman" w:hAnsi="Times New Roman" w:cs="Times New Roman"/>
          <w:sz w:val="24"/>
          <w:szCs w:val="24"/>
        </w:rPr>
      </w:pPr>
      <w:r w:rsidRPr="001C2A58">
        <w:rPr>
          <w:rFonts w:ascii="Times New Roman" w:hAnsi="Times New Roman" w:cs="Times New Roman"/>
          <w:sz w:val="24"/>
          <w:szCs w:val="24"/>
        </w:rPr>
        <w:t>Sus órganos se encuentran totalmente diferenciados: Gobierno: “Asamblea de Accionistas”; Administración: “Directorio”; Representación: “</w:t>
      </w:r>
      <w:proofErr w:type="gramStart"/>
      <w:r w:rsidRPr="001C2A58">
        <w:rPr>
          <w:rFonts w:ascii="Times New Roman" w:hAnsi="Times New Roman" w:cs="Times New Roman"/>
          <w:sz w:val="24"/>
          <w:szCs w:val="24"/>
        </w:rPr>
        <w:t>Presidente</w:t>
      </w:r>
      <w:proofErr w:type="gramEnd"/>
      <w:r w:rsidRPr="001C2A58">
        <w:rPr>
          <w:rFonts w:ascii="Times New Roman" w:hAnsi="Times New Roman" w:cs="Times New Roman"/>
          <w:sz w:val="24"/>
          <w:szCs w:val="24"/>
        </w:rPr>
        <w:t xml:space="preserve"> del Directorio” </w:t>
      </w:r>
    </w:p>
    <w:p w14:paraId="3907A8D6"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sz w:val="24"/>
          <w:szCs w:val="24"/>
        </w:rPr>
        <w:t xml:space="preserve">Fiscalización: “Sindicatura y/o Consejo de Vigilancia”. Denominación Social incluye el nombre de uno o más accionistas y debe contener la expresión “Sociedad Anónima” o la sigla “S.A”. Su omisión hará al representante y a la sociedad solidaria e ilimitadamente </w:t>
      </w:r>
    </w:p>
    <w:p w14:paraId="75E4E14C"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sz w:val="24"/>
          <w:szCs w:val="24"/>
        </w:rPr>
        <w:t xml:space="preserve">responsable por los actos que se celebren en esas condiciones. Las acciones serán siempre de igual valor, las mismas pueden ser “ordinarias” o “preferidas” con derecho a diferentes cantidades de votos en las asambleas. El capital debe suscribirse totalmente al celebrarse el contrato constitutivo, el que no podrá ser inferior a los doce mil pesos ($12.000). No obstante, el capital debe ser adecuado conforme al objeto social. Los aportes en dinero deben integrarse en un veinticinco por ciento (25%) al momento de la constitución, el saldo adeudado podrá integrarse hasta en dos años según convenga en el contrato de constitución.  Los aportes no dinerarios, que solo pueden consistir en obligaciones de dar, </w:t>
      </w:r>
    </w:p>
    <w:p w14:paraId="68A40C5B"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sz w:val="24"/>
          <w:szCs w:val="24"/>
        </w:rPr>
        <w:lastRenderedPageBreak/>
        <w:t xml:space="preserve">deben integrarse totalmente al momento de la suscripción.  La SA debe constituirse por </w:t>
      </w:r>
      <w:r w:rsidRPr="001C2A58">
        <w:rPr>
          <w:rFonts w:ascii="Times New Roman" w:hAnsi="Times New Roman" w:cs="Times New Roman"/>
          <w:b/>
          <w:bCs/>
          <w:sz w:val="24"/>
          <w:szCs w:val="24"/>
          <w:u w:val="single"/>
        </w:rPr>
        <w:t>escritura pública</w:t>
      </w:r>
      <w:r w:rsidRPr="001C2A58">
        <w:rPr>
          <w:rFonts w:ascii="Times New Roman" w:hAnsi="Times New Roman" w:cs="Times New Roman"/>
          <w:sz w:val="24"/>
          <w:szCs w:val="24"/>
        </w:rPr>
        <w:t xml:space="preserve">, su capital mínimo establecido por ley, se requiere una publicación previa a la inscripción en el Boletín Oficial. La administración estará a cargo de uno o más socios, o terceros llamados </w:t>
      </w:r>
      <w:proofErr w:type="gramStart"/>
      <w:r w:rsidRPr="001C2A58">
        <w:rPr>
          <w:rFonts w:ascii="Times New Roman" w:hAnsi="Times New Roman" w:cs="Times New Roman"/>
          <w:sz w:val="24"/>
          <w:szCs w:val="24"/>
        </w:rPr>
        <w:t>Director</w:t>
      </w:r>
      <w:proofErr w:type="gramEnd"/>
      <w:r w:rsidRPr="001C2A58">
        <w:rPr>
          <w:rFonts w:ascii="Times New Roman" w:hAnsi="Times New Roman" w:cs="Times New Roman"/>
          <w:sz w:val="24"/>
          <w:szCs w:val="24"/>
        </w:rPr>
        <w:t xml:space="preserve">. Puede estar compuesto por uno o más directores designados por asamblea o consejo de vigilancia. Los directores son elegidos por un tiempo determinado establecido en el estatuto, siendo su reelección ilimitada. En caso de prescindir de sindicatura, se debe designar obligatoriamente un director suplente. El órgano de fiscalización es la Sindicatura o el Consejo de Vigilancia. El Consejo de Vigilancia, integrado sólo por accionistas (de 3 a 15) tiene funciones de fiscalización más amplias que la sindicatura y pude tener injerencia en la aprobación de determinadas decisiones o contratos y podrá ser el encargado de elegir al Directorio.  Asambleas: requiere la reunión física de los accionistas mediante la celebración de una Asamblea.  Las asambleas son convocadas mediante la publicación en el diario de publicaciones legales, por cinco (5) días hábiles, con diez (10) días de anticipación como mínimo y no más de treinta (30) días a la fecha de celebración de la asamblea, salvo que se trate de asambleas unánimes, en cuyo caso no son necesarios. Cuando se trate de asambleas que tengan por objeto la reforma del estatuto social (asambleas extraordinarias), las resoluciones deben ser tomadas por la mayoría absoluta de los votos presentes que puedan emitirse en la respectiva decisión, salvo cuando el estatuto exija mayor número. El quórum para dicha asamblea en primera convocatoria debe contar con la presencia de accionistas que representen el sesenta por ciento (60%) de las acciones con derecho a </w:t>
      </w:r>
    </w:p>
    <w:p w14:paraId="787AE0B0" w14:textId="77777777" w:rsidR="00B93748" w:rsidRPr="001C2A58" w:rsidRDefault="00B93748" w:rsidP="00B93748">
      <w:pPr>
        <w:pStyle w:val="Textoindependiente"/>
        <w:spacing w:line="360" w:lineRule="auto"/>
        <w:jc w:val="both"/>
        <w:rPr>
          <w:rFonts w:ascii="Times New Roman" w:hAnsi="Times New Roman" w:cs="Times New Roman"/>
          <w:sz w:val="24"/>
          <w:szCs w:val="24"/>
        </w:rPr>
      </w:pPr>
      <w:r w:rsidRPr="001C2A58">
        <w:rPr>
          <w:rFonts w:ascii="Times New Roman" w:hAnsi="Times New Roman" w:cs="Times New Roman"/>
          <w:sz w:val="24"/>
          <w:szCs w:val="24"/>
        </w:rPr>
        <w:t xml:space="preserve">voto, si el estatuto no exige quórum mayor. En los supuestos de transformación, cambio fundamental de objeto, y demás supuestos especiales, las resoluciones se adoptarán por el voto favorable de la mayoría de </w:t>
      </w:r>
      <w:proofErr w:type="gramStart"/>
      <w:r w:rsidRPr="001C2A58">
        <w:rPr>
          <w:rFonts w:ascii="Times New Roman" w:hAnsi="Times New Roman" w:cs="Times New Roman"/>
          <w:sz w:val="24"/>
          <w:szCs w:val="24"/>
        </w:rPr>
        <w:t>acciones</w:t>
      </w:r>
      <w:proofErr w:type="gramEnd"/>
      <w:r w:rsidRPr="001C2A58">
        <w:rPr>
          <w:rFonts w:ascii="Times New Roman" w:hAnsi="Times New Roman" w:cs="Times New Roman"/>
          <w:sz w:val="24"/>
          <w:szCs w:val="24"/>
        </w:rPr>
        <w:t xml:space="preserve"> con derecho a voto, sin aplicarse la pluralidad de voto.   </w:t>
      </w:r>
    </w:p>
    <w:p w14:paraId="1D0AB3C7" w14:textId="77777777" w:rsidR="00B93748" w:rsidRPr="001C2A58" w:rsidRDefault="00B93748" w:rsidP="00B93748">
      <w:pPr>
        <w:pStyle w:val="Listaconvietas"/>
        <w:spacing w:line="360" w:lineRule="auto"/>
        <w:jc w:val="both"/>
        <w:rPr>
          <w:rFonts w:ascii="Times New Roman" w:hAnsi="Times New Roman" w:cs="Times New Roman"/>
          <w:sz w:val="24"/>
          <w:szCs w:val="24"/>
        </w:rPr>
      </w:pPr>
      <w:r w:rsidRPr="001C2A58">
        <w:rPr>
          <w:rFonts w:ascii="Times New Roman" w:hAnsi="Times New Roman" w:cs="Times New Roman"/>
          <w:b/>
          <w:bCs/>
          <w:sz w:val="24"/>
          <w:szCs w:val="24"/>
          <w:u w:val="single"/>
        </w:rPr>
        <w:t>Sociedades en Comandita por acciones</w:t>
      </w:r>
      <w:r w:rsidRPr="001C2A58">
        <w:rPr>
          <w:rFonts w:ascii="Times New Roman" w:hAnsi="Times New Roman" w:cs="Times New Roman"/>
          <w:sz w:val="24"/>
          <w:szCs w:val="24"/>
        </w:rPr>
        <w:t xml:space="preserve">: este tipo de sociedad presenta 2 clases de socios. Por un </w:t>
      </w:r>
      <w:proofErr w:type="gramStart"/>
      <w:r w:rsidRPr="001C2A58">
        <w:rPr>
          <w:rFonts w:ascii="Times New Roman" w:hAnsi="Times New Roman" w:cs="Times New Roman"/>
          <w:sz w:val="24"/>
          <w:szCs w:val="24"/>
        </w:rPr>
        <w:t>lado</w:t>
      </w:r>
      <w:proofErr w:type="gramEnd"/>
      <w:r w:rsidRPr="001C2A58">
        <w:rPr>
          <w:rFonts w:ascii="Times New Roman" w:hAnsi="Times New Roman" w:cs="Times New Roman"/>
          <w:sz w:val="24"/>
          <w:szCs w:val="24"/>
        </w:rPr>
        <w:t xml:space="preserve"> los “comanditados”, que responden en forma solidaria e ilimitada por las obligaciones sociales; y por otro lado los “comanditarios”. El capital aportado por estos últimos se divide en acciones (al igual que en las sociedades anónimas), y limitan su responsabilidad al monto de las acciones que </w:t>
      </w:r>
      <w:proofErr w:type="gramStart"/>
      <w:r w:rsidRPr="001C2A58">
        <w:rPr>
          <w:rFonts w:ascii="Times New Roman" w:hAnsi="Times New Roman" w:cs="Times New Roman"/>
          <w:sz w:val="24"/>
          <w:szCs w:val="24"/>
        </w:rPr>
        <w:t>hayan</w:t>
      </w:r>
      <w:proofErr w:type="gramEnd"/>
      <w:r w:rsidRPr="001C2A58">
        <w:rPr>
          <w:rFonts w:ascii="Times New Roman" w:hAnsi="Times New Roman" w:cs="Times New Roman"/>
          <w:sz w:val="24"/>
          <w:szCs w:val="24"/>
        </w:rPr>
        <w:t xml:space="preserve"> suscripto. A este tipo de sociedad se le aplican las normas de la sociedad anónima pero supletoriamente se le aplican las de la sociedad en comandita simple. </w:t>
      </w:r>
      <w:r w:rsidRPr="001C2A58">
        <w:rPr>
          <w:rFonts w:ascii="Times New Roman" w:hAnsi="Times New Roman" w:cs="Times New Roman"/>
          <w:sz w:val="24"/>
          <w:szCs w:val="24"/>
          <w:u w:val="single"/>
        </w:rPr>
        <w:t>La constitución debe formalizarse por instrumento público</w:t>
      </w:r>
      <w:r w:rsidRPr="001C2A58">
        <w:rPr>
          <w:rFonts w:ascii="Times New Roman" w:hAnsi="Times New Roman" w:cs="Times New Roman"/>
          <w:sz w:val="24"/>
          <w:szCs w:val="24"/>
        </w:rPr>
        <w:t xml:space="preserve">- En el acto de constitución tiene que indicarse el nombre de los socios comanditarios. El contrato social se inscribe en el registro público de comercio. Se publica en el boletín oficial   Se registra la sociedad en el registro de sociedades por acciones. La ley comercial establece que al nombre que se le asigne a la sociedad se le debe agregar las palabras “Sociedad en Comandita por Acciones” o su abreviatura. Capital social Sólo los aportes de los comanditarios se representan por acciones. El capital de los comanditarios es similar al de los socios colectivos en una sociedad colectiva. Cualquier sociedad puede formar parte -como socio- de una Sociedad en Comandita por Acción. La Administración la ejercen los socios comanditados o terceros ajenos a la sociedad. Pueden hacerlo uno o varios de ellos. Con respecto a la Fiscalización interna: puede ser unipersonal o un consejo de vigilancia integrado por los socios comanditados no administradores. </w:t>
      </w:r>
    </w:p>
    <w:p w14:paraId="3E9FAC3D" w14:textId="77777777" w:rsidR="00B93748" w:rsidRPr="001C2A58" w:rsidRDefault="00B93748" w:rsidP="00B93748">
      <w:pPr>
        <w:spacing w:after="0" w:line="360" w:lineRule="auto"/>
        <w:jc w:val="both"/>
        <w:rPr>
          <w:rFonts w:ascii="Times New Roman" w:hAnsi="Times New Roman" w:cs="Times New Roman"/>
          <w:sz w:val="24"/>
          <w:szCs w:val="24"/>
        </w:rPr>
      </w:pPr>
    </w:p>
    <w:p w14:paraId="0E9F7CED" w14:textId="23830557" w:rsidR="00B93748" w:rsidRDefault="00B93748" w:rsidP="00B93748">
      <w:pPr>
        <w:pStyle w:val="NormalWeb"/>
        <w:shd w:val="clear" w:color="auto" w:fill="FFFFFF"/>
        <w:spacing w:before="0" w:beforeAutospacing="0" w:after="0" w:afterAutospacing="0" w:line="360" w:lineRule="auto"/>
        <w:jc w:val="both"/>
        <w:textAlignment w:val="baseline"/>
      </w:pPr>
      <w:r w:rsidRPr="001C2A58">
        <w:rPr>
          <w:shd w:val="clear" w:color="auto" w:fill="FCFAF9"/>
        </w:rPr>
        <w:t>3.1.</w:t>
      </w:r>
      <w:r w:rsidRPr="001C2A58">
        <w:rPr>
          <w:rStyle w:val="apple-converted-space"/>
          <w:shd w:val="clear" w:color="auto" w:fill="FCFAF9"/>
        </w:rPr>
        <w:t> </w:t>
      </w:r>
      <w:r w:rsidRPr="001C2A58">
        <w:rPr>
          <w:rStyle w:val="Textoennegrita"/>
          <w:bdr w:val="none" w:sz="0" w:space="0" w:color="auto" w:frame="1"/>
          <w:shd w:val="clear" w:color="auto" w:fill="FCFAF9"/>
        </w:rPr>
        <w:t xml:space="preserve">Sociedades Anónimas Unipersonales </w:t>
      </w:r>
      <w:r w:rsidRPr="001C2A58">
        <w:rPr>
          <w:shd w:val="clear" w:color="auto" w:fill="FCFAF9"/>
        </w:rPr>
        <w:t xml:space="preserve">El artículo 1 de la Ley General de Sociedades (nuevo texto Ley 19.550) establece que la sociedad unipersonal sólo se podrá constituir como sociedad anónima y que la misma </w:t>
      </w:r>
      <w:r w:rsidRPr="001C2A58">
        <w:rPr>
          <w:shd w:val="clear" w:color="auto" w:fill="FCFAF9"/>
        </w:rPr>
        <w:lastRenderedPageBreak/>
        <w:t xml:space="preserve">no podrá estar formada por una sociedad unipersonal. </w:t>
      </w:r>
      <w:r w:rsidRPr="001C2A58">
        <w:t>Las SAU puede estar formadas por un solo accionista, pueden ser ciudadanos argentinos o extranjeros – en ambos casos residiendo en el país o no – y cualquier persona jurídica – constituida en la Argentina o en el extranjero – pueden ser el socio único de una SAU</w:t>
      </w:r>
      <w:r w:rsidRPr="001C2A58">
        <w:rPr>
          <w:rStyle w:val="Textoennegrita"/>
          <w:rFonts w:eastAsia="KaiTi"/>
          <w:bdr w:val="none" w:sz="0" w:space="0" w:color="auto" w:frame="1"/>
        </w:rPr>
        <w:t>. </w:t>
      </w:r>
      <w:r w:rsidRPr="001C2A58">
        <w:t>La única restricción es que una SAU no puede ser constituida por otra SAU (LS, artículo 1</w:t>
      </w:r>
      <w:proofErr w:type="gramStart"/>
      <w:r w:rsidRPr="001C2A58">
        <w:t>).Para</w:t>
      </w:r>
      <w:proofErr w:type="gramEnd"/>
      <w:r w:rsidRPr="001C2A58">
        <w:t xml:space="preserve"> que una persona jurídica extranjera pueda ser la única accionista de una SAU, la misma tiene que estar previamente inscripta en el Registro Público (LS, artículo 123).El capital social mínimo de una SAU es $ 100.000. De acuerdo con artículo 11, inciso 4), de la LS, el capital social de la SAU – sea en dinero o en otros bienes – debe estar completamente suscripto e integrado al momento de su constitución. Esta exigencia es reproducida por el artículo 187 de la LS. De conformidad al artículo 299, inciso 7), de la LS, las SAU se encuentran sujetas a fiscalización estatal permanente y, consecuentemente, deben cumplir con las presentaciones requeridas por el Registro Público de la jurisdicción dónde se encuentren inscriptas.</w:t>
      </w:r>
    </w:p>
    <w:p w14:paraId="66E59EA6" w14:textId="77777777" w:rsidR="00B93748" w:rsidRDefault="00B93748" w:rsidP="00B93748">
      <w:pPr>
        <w:pStyle w:val="NormalWeb"/>
        <w:spacing w:before="0" w:beforeAutospacing="0" w:after="0" w:afterAutospacing="0" w:line="360" w:lineRule="auto"/>
        <w:jc w:val="both"/>
        <w:rPr>
          <w:b/>
          <w:bCs/>
          <w:i/>
          <w:iCs/>
          <w:color w:val="000000"/>
          <w:u w:val="single"/>
        </w:rPr>
      </w:pPr>
    </w:p>
    <w:p w14:paraId="4A8C34E4" w14:textId="77777777" w:rsidR="00FF1942" w:rsidRDefault="00FF1942" w:rsidP="00FF1942">
      <w:pPr>
        <w:pStyle w:val="NormalWeb"/>
        <w:spacing w:before="0" w:beforeAutospacing="0" w:after="0" w:afterAutospacing="0" w:line="360" w:lineRule="auto"/>
        <w:jc w:val="both"/>
        <w:rPr>
          <w:b/>
          <w:bCs/>
          <w:i/>
          <w:iCs/>
          <w:color w:val="000000"/>
          <w:u w:val="single"/>
        </w:rPr>
      </w:pPr>
    </w:p>
    <w:tbl>
      <w:tblPr>
        <w:tblStyle w:val="Tablaconcuadrcula"/>
        <w:tblW w:w="0" w:type="auto"/>
        <w:tblLook w:val="04A0" w:firstRow="1" w:lastRow="0" w:firstColumn="1" w:lastColumn="0" w:noHBand="0" w:noVBand="1"/>
      </w:tblPr>
      <w:tblGrid>
        <w:gridCol w:w="10195"/>
      </w:tblGrid>
      <w:tr w:rsidR="00E35CEB" w:rsidRPr="00595CD2" w14:paraId="17FEE5EA" w14:textId="77777777" w:rsidTr="00FE2A24">
        <w:tc>
          <w:tcPr>
            <w:tcW w:w="10195" w:type="dxa"/>
          </w:tcPr>
          <w:p w14:paraId="01017896" w14:textId="77777777" w:rsidR="00E35CEB" w:rsidRDefault="00E35CEB" w:rsidP="00FE2A24">
            <w:pPr>
              <w:jc w:val="center"/>
              <w:rPr>
                <w:rFonts w:ascii="Arial" w:hAnsi="Arial" w:cs="Arial"/>
                <w:b/>
                <w:sz w:val="32"/>
                <w:szCs w:val="32"/>
              </w:rPr>
            </w:pPr>
          </w:p>
          <w:p w14:paraId="307BC9F1" w14:textId="77777777" w:rsidR="00E35CEB" w:rsidRPr="00595CD2" w:rsidRDefault="00E35CEB" w:rsidP="00FE2A24">
            <w:pPr>
              <w:jc w:val="center"/>
              <w:rPr>
                <w:rFonts w:ascii="Arial" w:hAnsi="Arial" w:cs="Arial"/>
                <w:b/>
                <w:sz w:val="32"/>
                <w:szCs w:val="32"/>
              </w:rPr>
            </w:pPr>
            <w:r w:rsidRPr="00595CD2">
              <w:rPr>
                <w:rFonts w:ascii="Arial" w:hAnsi="Arial" w:cs="Arial"/>
                <w:b/>
                <w:sz w:val="32"/>
                <w:szCs w:val="32"/>
              </w:rPr>
              <w:t>BIBLIOGRAFIA</w:t>
            </w:r>
          </w:p>
        </w:tc>
      </w:tr>
      <w:tr w:rsidR="00E35CEB" w14:paraId="64E4F2A0" w14:textId="77777777" w:rsidTr="00FE2A24">
        <w:tc>
          <w:tcPr>
            <w:tcW w:w="10195" w:type="dxa"/>
          </w:tcPr>
          <w:p w14:paraId="7B8CCAF0" w14:textId="0BA200BE" w:rsidR="00E35CEB" w:rsidRPr="001C2A58" w:rsidRDefault="00415F9B" w:rsidP="00FE2A24">
            <w:pPr>
              <w:pStyle w:val="NormalWeb"/>
              <w:spacing w:line="360" w:lineRule="auto"/>
            </w:pPr>
            <w:hyperlink r:id="rId7" w:history="1">
              <w:r w:rsidR="00E35CEB" w:rsidRPr="001C2A58">
                <w:rPr>
                  <w:rStyle w:val="Hipervnculo"/>
                  <w:color w:val="auto"/>
                </w:rPr>
                <w:t>www.infoleg.gob.ar</w:t>
              </w:r>
            </w:hyperlink>
            <w:r w:rsidR="00B93748">
              <w:rPr>
                <w:rStyle w:val="Hipervnculo"/>
                <w:color w:val="auto"/>
              </w:rPr>
              <w:t xml:space="preserve"> ley 19.550 actualizada</w:t>
            </w:r>
          </w:p>
          <w:p w14:paraId="74FB43CE" w14:textId="77777777" w:rsidR="00B93748" w:rsidRPr="001C2A58" w:rsidRDefault="00B93748" w:rsidP="00B93748">
            <w:pPr>
              <w:pStyle w:val="Textoindependiente"/>
              <w:spacing w:line="360" w:lineRule="auto"/>
              <w:rPr>
                <w:rStyle w:val="Hipervnculo"/>
                <w:rFonts w:ascii="Times New Roman" w:hAnsi="Times New Roman" w:cs="Times New Roman"/>
                <w:color w:val="auto"/>
                <w:sz w:val="24"/>
                <w:szCs w:val="24"/>
              </w:rPr>
            </w:pPr>
            <w:hyperlink r:id="rId8" w:history="1">
              <w:r w:rsidRPr="001C2A58">
                <w:rPr>
                  <w:rStyle w:val="Hipervnculo"/>
                  <w:rFonts w:ascii="Times New Roman" w:hAnsi="Times New Roman" w:cs="Times New Roman"/>
                  <w:color w:val="auto"/>
                  <w:sz w:val="24"/>
                  <w:szCs w:val="24"/>
                </w:rPr>
                <w:t>http://estudiogrispo.com.ar/el-concepto-de-persona-juridica-en-la-ley-general-de-sociedades-y-en-el-codigo-civil-y-comercial-de-la-nacion/</w:t>
              </w:r>
            </w:hyperlink>
          </w:p>
          <w:p w14:paraId="675938CD" w14:textId="77777777" w:rsidR="00E35CEB" w:rsidRDefault="00E35CEB" w:rsidP="00FE2A24">
            <w:pPr>
              <w:rPr>
                <w:rFonts w:ascii="Arial" w:hAnsi="Arial" w:cs="Arial"/>
                <w:sz w:val="32"/>
                <w:szCs w:val="32"/>
              </w:rPr>
            </w:pPr>
          </w:p>
        </w:tc>
      </w:tr>
    </w:tbl>
    <w:p w14:paraId="7FD5FBB2" w14:textId="77777777" w:rsidR="00FF1942" w:rsidRDefault="00FF1942" w:rsidP="00FF1942">
      <w:pPr>
        <w:pStyle w:val="NormalWeb"/>
        <w:spacing w:before="0" w:beforeAutospacing="0" w:after="0" w:afterAutospacing="0" w:line="360" w:lineRule="auto"/>
        <w:jc w:val="both"/>
        <w:rPr>
          <w:b/>
          <w:bCs/>
          <w:i/>
          <w:iCs/>
          <w:color w:val="000000"/>
          <w:u w:val="single"/>
        </w:rPr>
      </w:pPr>
    </w:p>
    <w:tbl>
      <w:tblPr>
        <w:tblStyle w:val="Tablaconcuadrcula"/>
        <w:tblW w:w="0" w:type="auto"/>
        <w:tblLook w:val="04A0" w:firstRow="1" w:lastRow="0" w:firstColumn="1" w:lastColumn="0" w:noHBand="0" w:noVBand="1"/>
      </w:tblPr>
      <w:tblGrid>
        <w:gridCol w:w="10195"/>
      </w:tblGrid>
      <w:tr w:rsidR="00E35CEB" w14:paraId="2561C416" w14:textId="77777777" w:rsidTr="00E35CEB">
        <w:trPr>
          <w:trHeight w:val="185"/>
        </w:trPr>
        <w:tc>
          <w:tcPr>
            <w:tcW w:w="10195" w:type="dxa"/>
          </w:tcPr>
          <w:p w14:paraId="5E23FB04" w14:textId="77777777" w:rsidR="00E35CEB" w:rsidRDefault="00E35CEB" w:rsidP="00FE2A24">
            <w:pPr>
              <w:rPr>
                <w:rFonts w:ascii="Arial" w:hAnsi="Arial" w:cs="Arial"/>
                <w:sz w:val="32"/>
                <w:szCs w:val="32"/>
              </w:rPr>
            </w:pPr>
          </w:p>
        </w:tc>
      </w:tr>
    </w:tbl>
    <w:p w14:paraId="32AC4E98" w14:textId="77777777" w:rsidR="00E35CEB" w:rsidRDefault="00E35CEB" w:rsidP="00E35CEB">
      <w:pPr>
        <w:jc w:val="both"/>
        <w:rPr>
          <w:rFonts w:ascii="Arial" w:hAnsi="Arial" w:cs="Arial"/>
          <w:b/>
          <w:sz w:val="32"/>
          <w:szCs w:val="32"/>
        </w:rPr>
      </w:pPr>
      <w:r>
        <w:rPr>
          <w:rFonts w:ascii="Arial" w:hAnsi="Arial" w:cs="Arial"/>
          <w:b/>
          <w:sz w:val="32"/>
          <w:szCs w:val="32"/>
        </w:rPr>
        <w:t xml:space="preserve">  </w:t>
      </w:r>
    </w:p>
    <w:p w14:paraId="7BE35567" w14:textId="77777777" w:rsidR="008D6546" w:rsidRPr="008D6546" w:rsidRDefault="00E35CEB" w:rsidP="008D6546">
      <w:pPr>
        <w:jc w:val="both"/>
        <w:rPr>
          <w:rFonts w:ascii="Arial" w:hAnsi="Arial" w:cs="Arial"/>
          <w:b/>
          <w:sz w:val="20"/>
          <w:szCs w:val="20"/>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8D6546" w:rsidRPr="008D6546">
        <w:rPr>
          <w:rFonts w:ascii="Arial" w:hAnsi="Arial" w:cs="Arial"/>
          <w:b/>
          <w:sz w:val="20"/>
          <w:szCs w:val="20"/>
        </w:rPr>
        <w:t>María Beatriz Galíndez</w:t>
      </w:r>
    </w:p>
    <w:p w14:paraId="0E45E61D" w14:textId="67C4DE95" w:rsidR="00FF1942" w:rsidRDefault="008D6546" w:rsidP="008D6546">
      <w:pPr>
        <w:spacing w:after="0" w:line="240" w:lineRule="auto"/>
        <w:ind w:left="6372"/>
        <w:jc w:val="both"/>
        <w:rPr>
          <w:b/>
          <w:bCs/>
          <w:i/>
          <w:iCs/>
          <w:color w:val="000000"/>
          <w:u w:val="single"/>
        </w:rPr>
      </w:pPr>
      <w:r w:rsidRPr="008D6546">
        <w:rPr>
          <w:rFonts w:ascii="Arial" w:hAnsi="Arial" w:cs="Arial"/>
          <w:b/>
          <w:sz w:val="20"/>
          <w:szCs w:val="20"/>
        </w:rPr>
        <w:t xml:space="preserve">  FIRMA DEL DOCENTE</w:t>
      </w:r>
    </w:p>
    <w:p w14:paraId="2A999824" w14:textId="77777777" w:rsidR="00FF1942" w:rsidRDefault="00FF1942" w:rsidP="00FF1942">
      <w:pPr>
        <w:pStyle w:val="NormalWeb"/>
        <w:spacing w:before="0" w:beforeAutospacing="0" w:after="0" w:afterAutospacing="0" w:line="360" w:lineRule="auto"/>
        <w:jc w:val="both"/>
        <w:rPr>
          <w:b/>
          <w:bCs/>
          <w:i/>
          <w:iCs/>
          <w:color w:val="000000"/>
          <w:u w:val="single"/>
        </w:rPr>
      </w:pPr>
    </w:p>
    <w:p w14:paraId="419C5796" w14:textId="77777777" w:rsidR="00FF1942" w:rsidRPr="00C05BFE" w:rsidRDefault="00FF1942" w:rsidP="00C05BFE">
      <w:pPr>
        <w:spacing w:after="0" w:line="240" w:lineRule="auto"/>
        <w:ind w:left="6372"/>
        <w:jc w:val="both"/>
        <w:rPr>
          <w:rFonts w:ascii="Arial" w:hAnsi="Arial" w:cs="Arial"/>
          <w:b/>
          <w:sz w:val="24"/>
          <w:szCs w:val="24"/>
        </w:rPr>
      </w:pPr>
    </w:p>
    <w:sectPr w:rsidR="00FF1942" w:rsidRPr="00C05BFE" w:rsidSect="00163CCC">
      <w:pgSz w:w="11906" w:h="16838" w:code="9"/>
      <w:pgMar w:top="568" w:right="566"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Condensed">
    <w:altName w:val="Bodoni MT Condensed"/>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36C090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66CC28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D30F55"/>
    <w:multiLevelType w:val="hybridMultilevel"/>
    <w:tmpl w:val="538EEA22"/>
    <w:lvl w:ilvl="0" w:tplc="47305084">
      <w:start w:val="1"/>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9BA2DB1"/>
    <w:multiLevelType w:val="hybridMultilevel"/>
    <w:tmpl w:val="DCFEA86C"/>
    <w:lvl w:ilvl="0" w:tplc="AF862940">
      <w:start w:val="1"/>
      <w:numFmt w:val="upperLetter"/>
      <w:lvlText w:val="%1)"/>
      <w:lvlJc w:val="left"/>
      <w:pPr>
        <w:ind w:left="382" w:hanging="360"/>
      </w:pPr>
      <w:rPr>
        <w:rFonts w:hint="default"/>
        <w:b/>
      </w:rPr>
    </w:lvl>
    <w:lvl w:ilvl="1" w:tplc="2C0A0019" w:tentative="1">
      <w:start w:val="1"/>
      <w:numFmt w:val="lowerLetter"/>
      <w:lvlText w:val="%2."/>
      <w:lvlJc w:val="left"/>
      <w:pPr>
        <w:ind w:left="1102" w:hanging="360"/>
      </w:pPr>
    </w:lvl>
    <w:lvl w:ilvl="2" w:tplc="2C0A001B" w:tentative="1">
      <w:start w:val="1"/>
      <w:numFmt w:val="lowerRoman"/>
      <w:lvlText w:val="%3."/>
      <w:lvlJc w:val="right"/>
      <w:pPr>
        <w:ind w:left="1822" w:hanging="180"/>
      </w:pPr>
    </w:lvl>
    <w:lvl w:ilvl="3" w:tplc="2C0A000F" w:tentative="1">
      <w:start w:val="1"/>
      <w:numFmt w:val="decimal"/>
      <w:lvlText w:val="%4."/>
      <w:lvlJc w:val="left"/>
      <w:pPr>
        <w:ind w:left="2542" w:hanging="360"/>
      </w:pPr>
    </w:lvl>
    <w:lvl w:ilvl="4" w:tplc="2C0A0019" w:tentative="1">
      <w:start w:val="1"/>
      <w:numFmt w:val="lowerLetter"/>
      <w:lvlText w:val="%5."/>
      <w:lvlJc w:val="left"/>
      <w:pPr>
        <w:ind w:left="3262" w:hanging="360"/>
      </w:pPr>
    </w:lvl>
    <w:lvl w:ilvl="5" w:tplc="2C0A001B" w:tentative="1">
      <w:start w:val="1"/>
      <w:numFmt w:val="lowerRoman"/>
      <w:lvlText w:val="%6."/>
      <w:lvlJc w:val="right"/>
      <w:pPr>
        <w:ind w:left="3982" w:hanging="180"/>
      </w:pPr>
    </w:lvl>
    <w:lvl w:ilvl="6" w:tplc="2C0A000F" w:tentative="1">
      <w:start w:val="1"/>
      <w:numFmt w:val="decimal"/>
      <w:lvlText w:val="%7."/>
      <w:lvlJc w:val="left"/>
      <w:pPr>
        <w:ind w:left="4702" w:hanging="360"/>
      </w:pPr>
    </w:lvl>
    <w:lvl w:ilvl="7" w:tplc="2C0A0019" w:tentative="1">
      <w:start w:val="1"/>
      <w:numFmt w:val="lowerLetter"/>
      <w:lvlText w:val="%8."/>
      <w:lvlJc w:val="left"/>
      <w:pPr>
        <w:ind w:left="5422" w:hanging="360"/>
      </w:pPr>
    </w:lvl>
    <w:lvl w:ilvl="8" w:tplc="2C0A001B" w:tentative="1">
      <w:start w:val="1"/>
      <w:numFmt w:val="lowerRoman"/>
      <w:lvlText w:val="%9."/>
      <w:lvlJc w:val="right"/>
      <w:pPr>
        <w:ind w:left="6142" w:hanging="180"/>
      </w:pPr>
    </w:lvl>
  </w:abstractNum>
  <w:abstractNum w:abstractNumId="4" w15:restartNumberingAfterBreak="0">
    <w:nsid w:val="37D0535E"/>
    <w:multiLevelType w:val="hybridMultilevel"/>
    <w:tmpl w:val="5FF47E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6EC0D80"/>
    <w:multiLevelType w:val="hybridMultilevel"/>
    <w:tmpl w:val="F800C02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15:restartNumberingAfterBreak="0">
    <w:nsid w:val="680A24B7"/>
    <w:multiLevelType w:val="hybridMultilevel"/>
    <w:tmpl w:val="F122466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B886848"/>
    <w:multiLevelType w:val="hybridMultilevel"/>
    <w:tmpl w:val="6A48DA48"/>
    <w:lvl w:ilvl="0" w:tplc="3A4AAD00">
      <w:start w:val="1"/>
      <w:numFmt w:val="upperLetter"/>
      <w:lvlText w:val="%1)"/>
      <w:lvlJc w:val="left"/>
      <w:pPr>
        <w:ind w:left="720" w:hanging="360"/>
      </w:pPr>
      <w:rPr>
        <w:rFonts w:hint="default"/>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2"/>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0C"/>
    <w:rsid w:val="000042EF"/>
    <w:rsid w:val="00114084"/>
    <w:rsid w:val="001252EF"/>
    <w:rsid w:val="00163CCC"/>
    <w:rsid w:val="00210ACB"/>
    <w:rsid w:val="0028546C"/>
    <w:rsid w:val="00415F9B"/>
    <w:rsid w:val="004E4D14"/>
    <w:rsid w:val="00595CD2"/>
    <w:rsid w:val="006611B1"/>
    <w:rsid w:val="006725DE"/>
    <w:rsid w:val="00680C97"/>
    <w:rsid w:val="006A7C64"/>
    <w:rsid w:val="006E0AA6"/>
    <w:rsid w:val="00715515"/>
    <w:rsid w:val="008506B6"/>
    <w:rsid w:val="008742A0"/>
    <w:rsid w:val="008A42FB"/>
    <w:rsid w:val="008D6546"/>
    <w:rsid w:val="009311C4"/>
    <w:rsid w:val="009F590C"/>
    <w:rsid w:val="00A65CDC"/>
    <w:rsid w:val="00B41EE9"/>
    <w:rsid w:val="00B6250B"/>
    <w:rsid w:val="00B93748"/>
    <w:rsid w:val="00BA27E0"/>
    <w:rsid w:val="00C018DE"/>
    <w:rsid w:val="00C05BFE"/>
    <w:rsid w:val="00C25073"/>
    <w:rsid w:val="00C7230B"/>
    <w:rsid w:val="00CC031E"/>
    <w:rsid w:val="00CD4B59"/>
    <w:rsid w:val="00CD6325"/>
    <w:rsid w:val="00D721E7"/>
    <w:rsid w:val="00DF0F0E"/>
    <w:rsid w:val="00E35CEB"/>
    <w:rsid w:val="00ED6E35"/>
    <w:rsid w:val="00F45C89"/>
    <w:rsid w:val="00FF19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AC12"/>
  <w15:chartTrackingRefBased/>
  <w15:docId w15:val="{0869DCC3-1BCA-4C28-A7D8-E0BA2BA0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FF1942"/>
    <w:pPr>
      <w:keepNext/>
      <w:widowControl w:val="0"/>
      <w:tabs>
        <w:tab w:val="left" w:leader="underscore" w:pos="851"/>
        <w:tab w:val="right" w:leader="underscore" w:pos="8789"/>
      </w:tabs>
      <w:autoSpaceDE w:val="0"/>
      <w:autoSpaceDN w:val="0"/>
      <w:spacing w:before="240" w:after="60" w:line="360" w:lineRule="auto"/>
      <w:outlineLvl w:val="1"/>
    </w:pPr>
    <w:rPr>
      <w:rFonts w:ascii="Arial" w:eastAsia="KaiTi" w:hAnsi="Arial" w:cs="Arial"/>
      <w:b/>
      <w:bCs/>
      <w:i/>
      <w:iCs/>
      <w:sz w:val="28"/>
      <w:szCs w:val="28"/>
      <w:shd w:val="clear" w:color="auto" w:fill="FFFFFF"/>
      <w:lang w:val="es-ES_tradnl" w:eastAsia="es-ES"/>
    </w:rPr>
  </w:style>
  <w:style w:type="paragraph" w:styleId="Ttulo5">
    <w:name w:val="heading 5"/>
    <w:basedOn w:val="Normal"/>
    <w:next w:val="Normal"/>
    <w:link w:val="Ttulo5Car"/>
    <w:uiPriority w:val="9"/>
    <w:unhideWhenUsed/>
    <w:qFormat/>
    <w:rsid w:val="00FF194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FF1942"/>
    <w:pPr>
      <w:keepNext/>
      <w:keepLines/>
      <w:spacing w:before="40" w:after="0"/>
      <w:outlineLvl w:val="5"/>
    </w:pPr>
    <w:rPr>
      <w:rFonts w:asciiTheme="majorHAnsi" w:eastAsiaTheme="majorEastAsia" w:hAnsiTheme="majorHAnsi" w:cstheme="majorBidi"/>
      <w:color w:val="1F4D78" w:themeColor="accent1" w:themeShade="7F"/>
    </w:rPr>
  </w:style>
  <w:style w:type="paragraph" w:styleId="Ttulo8">
    <w:name w:val="heading 8"/>
    <w:basedOn w:val="Normal"/>
    <w:next w:val="Normal"/>
    <w:link w:val="Ttulo8Car"/>
    <w:uiPriority w:val="9"/>
    <w:unhideWhenUsed/>
    <w:qFormat/>
    <w:rsid w:val="00B9374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 w:type="paragraph" w:styleId="NormalWeb">
    <w:name w:val="Normal (Web)"/>
    <w:basedOn w:val="Normal"/>
    <w:uiPriority w:val="99"/>
    <w:unhideWhenUsed/>
    <w:rsid w:val="00210AC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210ACB"/>
    <w:rPr>
      <w:color w:val="0563C1" w:themeColor="hyperlink"/>
      <w:u w:val="single"/>
    </w:rPr>
  </w:style>
  <w:style w:type="character" w:styleId="Mencinsinresolver">
    <w:name w:val="Unresolved Mention"/>
    <w:basedOn w:val="Fuentedeprrafopredeter"/>
    <w:uiPriority w:val="99"/>
    <w:semiHidden/>
    <w:unhideWhenUsed/>
    <w:rsid w:val="00210ACB"/>
    <w:rPr>
      <w:color w:val="605E5C"/>
      <w:shd w:val="clear" w:color="auto" w:fill="E1DFDD"/>
    </w:rPr>
  </w:style>
  <w:style w:type="paragraph" w:styleId="Sangradetextonormal">
    <w:name w:val="Body Text Indent"/>
    <w:basedOn w:val="Normal"/>
    <w:link w:val="SangradetextonormalCar"/>
    <w:uiPriority w:val="99"/>
    <w:semiHidden/>
    <w:unhideWhenUsed/>
    <w:rsid w:val="00FF1942"/>
    <w:pPr>
      <w:spacing w:after="120"/>
      <w:ind w:left="283"/>
    </w:pPr>
  </w:style>
  <w:style w:type="character" w:customStyle="1" w:styleId="SangradetextonormalCar">
    <w:name w:val="Sangría de texto normal Car"/>
    <w:basedOn w:val="Fuentedeprrafopredeter"/>
    <w:link w:val="Sangradetextonormal"/>
    <w:uiPriority w:val="99"/>
    <w:semiHidden/>
    <w:rsid w:val="00FF1942"/>
  </w:style>
  <w:style w:type="paragraph" w:styleId="Textoindependienteprimerasangra2">
    <w:name w:val="Body Text First Indent 2"/>
    <w:basedOn w:val="Sangradetextonormal"/>
    <w:link w:val="Textoindependienteprimerasangra2Car"/>
    <w:uiPriority w:val="99"/>
    <w:unhideWhenUsed/>
    <w:rsid w:val="00FF1942"/>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F1942"/>
  </w:style>
  <w:style w:type="paragraph" w:styleId="Textoindependiente">
    <w:name w:val="Body Text"/>
    <w:basedOn w:val="Normal"/>
    <w:link w:val="TextoindependienteCar"/>
    <w:uiPriority w:val="99"/>
    <w:unhideWhenUsed/>
    <w:rsid w:val="00FF1942"/>
    <w:pPr>
      <w:spacing w:after="120"/>
    </w:pPr>
  </w:style>
  <w:style w:type="character" w:customStyle="1" w:styleId="TextoindependienteCar">
    <w:name w:val="Texto independiente Car"/>
    <w:basedOn w:val="Fuentedeprrafopredeter"/>
    <w:link w:val="Textoindependiente"/>
    <w:uiPriority w:val="99"/>
    <w:rsid w:val="00FF1942"/>
  </w:style>
  <w:style w:type="character" w:customStyle="1" w:styleId="Ttulo2Car">
    <w:name w:val="Título 2 Car"/>
    <w:basedOn w:val="Fuentedeprrafopredeter"/>
    <w:link w:val="Ttulo2"/>
    <w:rsid w:val="00FF1942"/>
    <w:rPr>
      <w:rFonts w:ascii="Arial" w:eastAsia="KaiTi" w:hAnsi="Arial" w:cs="Arial"/>
      <w:b/>
      <w:bCs/>
      <w:i/>
      <w:iCs/>
      <w:sz w:val="28"/>
      <w:szCs w:val="28"/>
      <w:lang w:val="es-ES_tradnl" w:eastAsia="es-ES"/>
    </w:rPr>
  </w:style>
  <w:style w:type="character" w:customStyle="1" w:styleId="Ttulo5Car">
    <w:name w:val="Título 5 Car"/>
    <w:basedOn w:val="Fuentedeprrafopredeter"/>
    <w:link w:val="Ttulo5"/>
    <w:uiPriority w:val="9"/>
    <w:rsid w:val="00FF194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FF1942"/>
    <w:rPr>
      <w:rFonts w:asciiTheme="majorHAnsi" w:eastAsiaTheme="majorEastAsia" w:hAnsiTheme="majorHAnsi" w:cstheme="majorBidi"/>
      <w:color w:val="1F4D78" w:themeColor="accent1" w:themeShade="7F"/>
    </w:rPr>
  </w:style>
  <w:style w:type="paragraph" w:styleId="Prrafodelista">
    <w:name w:val="List Paragraph"/>
    <w:basedOn w:val="Normal"/>
    <w:uiPriority w:val="34"/>
    <w:qFormat/>
    <w:rsid w:val="00FF1942"/>
    <w:pPr>
      <w:ind w:left="720"/>
      <w:contextualSpacing/>
    </w:pPr>
  </w:style>
  <w:style w:type="paragraph" w:styleId="Lista">
    <w:name w:val="List"/>
    <w:basedOn w:val="Normal"/>
    <w:uiPriority w:val="99"/>
    <w:unhideWhenUsed/>
    <w:rsid w:val="00FF1942"/>
    <w:pPr>
      <w:ind w:left="283" w:hanging="283"/>
      <w:contextualSpacing/>
    </w:pPr>
  </w:style>
  <w:style w:type="paragraph" w:styleId="Listaconvietas2">
    <w:name w:val="List Bullet 2"/>
    <w:basedOn w:val="Normal"/>
    <w:uiPriority w:val="99"/>
    <w:unhideWhenUsed/>
    <w:rsid w:val="00FF1942"/>
    <w:pPr>
      <w:numPr>
        <w:numId w:val="5"/>
      </w:numPr>
      <w:contextualSpacing/>
    </w:pPr>
  </w:style>
  <w:style w:type="paragraph" w:styleId="Continuarlista">
    <w:name w:val="List Continue"/>
    <w:basedOn w:val="Normal"/>
    <w:uiPriority w:val="99"/>
    <w:unhideWhenUsed/>
    <w:rsid w:val="00FF1942"/>
    <w:pPr>
      <w:spacing w:after="120"/>
      <w:ind w:left="283"/>
      <w:contextualSpacing/>
    </w:pPr>
  </w:style>
  <w:style w:type="paragraph" w:styleId="Continuarlista2">
    <w:name w:val="List Continue 2"/>
    <w:basedOn w:val="Normal"/>
    <w:uiPriority w:val="99"/>
    <w:unhideWhenUsed/>
    <w:rsid w:val="00FF1942"/>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FF1942"/>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FF1942"/>
  </w:style>
  <w:style w:type="character" w:customStyle="1" w:styleId="Ttulo8Car">
    <w:name w:val="Título 8 Car"/>
    <w:basedOn w:val="Fuentedeprrafopredeter"/>
    <w:link w:val="Ttulo8"/>
    <w:uiPriority w:val="9"/>
    <w:rsid w:val="00B93748"/>
    <w:rPr>
      <w:rFonts w:asciiTheme="majorHAnsi" w:eastAsiaTheme="majorEastAsia" w:hAnsiTheme="majorHAnsi" w:cstheme="majorBidi"/>
      <w:color w:val="272727" w:themeColor="text1" w:themeTint="D8"/>
      <w:sz w:val="21"/>
      <w:szCs w:val="21"/>
    </w:rPr>
  </w:style>
  <w:style w:type="character" w:styleId="Textoennegrita">
    <w:name w:val="Strong"/>
    <w:basedOn w:val="Fuentedeprrafopredeter"/>
    <w:uiPriority w:val="22"/>
    <w:qFormat/>
    <w:rsid w:val="00B93748"/>
    <w:rPr>
      <w:b/>
      <w:bCs/>
    </w:rPr>
  </w:style>
  <w:style w:type="character" w:customStyle="1" w:styleId="apple-converted-space">
    <w:name w:val="apple-converted-space"/>
    <w:basedOn w:val="Fuentedeprrafopredeter"/>
    <w:rsid w:val="00B93748"/>
  </w:style>
  <w:style w:type="paragraph" w:styleId="Listaconvietas">
    <w:name w:val="List Bullet"/>
    <w:basedOn w:val="Normal"/>
    <w:uiPriority w:val="99"/>
    <w:unhideWhenUsed/>
    <w:rsid w:val="00B93748"/>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udiogrispo.com.ar/el-concepto-de-persona-juridica-en-la-ley-general-de-sociedades-y-en-el-codigo-civil-y-comercial-de-la-nacion/" TargetMode="External"/><Relationship Id="rId3" Type="http://schemas.openxmlformats.org/officeDocument/2006/relationships/settings" Target="settings.xml"/><Relationship Id="rId7" Type="http://schemas.openxmlformats.org/officeDocument/2006/relationships/hyperlink" Target="http://www.infoleg.gob.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enosnegocios.com/notas/552-socios-5-acuerdos-esencial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6531</Words>
  <Characters>35923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5000</dc:creator>
  <cp:keywords/>
  <dc:description/>
  <cp:lastModifiedBy>Marcelo</cp:lastModifiedBy>
  <cp:revision>4</cp:revision>
  <cp:lastPrinted>2020-03-16T18:23:00Z</cp:lastPrinted>
  <dcterms:created xsi:type="dcterms:W3CDTF">2020-06-09T02:32:00Z</dcterms:created>
  <dcterms:modified xsi:type="dcterms:W3CDTF">2020-06-09T02:51:00Z</dcterms:modified>
</cp:coreProperties>
</file>