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15" w:rsidRPr="006725DE" w:rsidRDefault="00B95815" w:rsidP="00B95815">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B95815" w:rsidRPr="006725DE" w:rsidRDefault="00B95815" w:rsidP="00B95815">
      <w:pPr>
        <w:rPr>
          <w:rFonts w:ascii="Arial" w:hAnsi="Arial" w:cs="Arial"/>
          <w:b/>
          <w:sz w:val="28"/>
          <w:szCs w:val="28"/>
          <w:u w:val="single"/>
        </w:rPr>
      </w:pPr>
      <w:r w:rsidRPr="006725DE">
        <w:rPr>
          <w:rFonts w:ascii="Arial" w:hAnsi="Arial" w:cs="Arial"/>
          <w:b/>
          <w:sz w:val="28"/>
          <w:szCs w:val="28"/>
          <w:u w:val="single"/>
        </w:rPr>
        <w:t>PLAN PEDAGOGICO: Profesorado de Educación Secundaria en Química</w:t>
      </w:r>
    </w:p>
    <w:p w:rsidR="00B95815" w:rsidRDefault="00B95815" w:rsidP="00B95815">
      <w:pPr>
        <w:jc w:val="center"/>
        <w:rPr>
          <w:rFonts w:ascii="Arial" w:hAnsi="Arial" w:cs="Arial"/>
          <w:b/>
          <w:sz w:val="24"/>
          <w:szCs w:val="24"/>
        </w:rPr>
      </w:pPr>
      <w:r w:rsidRPr="00595CD2">
        <w:rPr>
          <w:rFonts w:ascii="Arial" w:hAnsi="Arial" w:cs="Arial"/>
          <w:b/>
          <w:sz w:val="24"/>
          <w:szCs w:val="24"/>
        </w:rPr>
        <w:t>(DESDE EL 16 DE MARZO AL 31 DE MARZO</w:t>
      </w:r>
      <w:r>
        <w:rPr>
          <w:rFonts w:ascii="Arial" w:hAnsi="Arial" w:cs="Arial"/>
          <w:b/>
          <w:sz w:val="24"/>
          <w:szCs w:val="24"/>
        </w:rPr>
        <w:t xml:space="preserve"> de 2020</w:t>
      </w:r>
      <w:r w:rsidRPr="00595CD2">
        <w:rPr>
          <w:rFonts w:ascii="Arial" w:hAnsi="Arial" w:cs="Arial"/>
          <w:b/>
          <w:sz w:val="24"/>
          <w:szCs w:val="24"/>
        </w:rPr>
        <w:t>)</w:t>
      </w:r>
    </w:p>
    <w:p w:rsidR="00B95815" w:rsidRDefault="00B95815" w:rsidP="00B95815">
      <w:pPr>
        <w:jc w:val="both"/>
        <w:rPr>
          <w:rFonts w:ascii="Arial" w:hAnsi="Arial" w:cs="Arial"/>
          <w:b/>
          <w:sz w:val="24"/>
          <w:szCs w:val="24"/>
        </w:rPr>
      </w:pPr>
    </w:p>
    <w:p w:rsidR="00B95815" w:rsidRDefault="00B95815" w:rsidP="00B95815">
      <w:pPr>
        <w:jc w:val="both"/>
        <w:rPr>
          <w:rFonts w:ascii="Arial" w:hAnsi="Arial" w:cs="Arial"/>
          <w:b/>
          <w:sz w:val="24"/>
          <w:szCs w:val="24"/>
        </w:rPr>
      </w:pPr>
      <w:r>
        <w:rPr>
          <w:rFonts w:ascii="Arial" w:hAnsi="Arial" w:cs="Arial"/>
          <w:b/>
          <w:sz w:val="24"/>
          <w:szCs w:val="24"/>
        </w:rPr>
        <w:t xml:space="preserve">ASIGNATURA: Taller: La Sistematización de las Prácticas en la Escuela Secundaria </w:t>
      </w:r>
    </w:p>
    <w:p w:rsidR="00B95815" w:rsidRDefault="00B95815" w:rsidP="00B95815">
      <w:pPr>
        <w:jc w:val="both"/>
        <w:rPr>
          <w:rFonts w:ascii="Arial" w:hAnsi="Arial" w:cs="Arial"/>
          <w:b/>
          <w:sz w:val="24"/>
          <w:szCs w:val="24"/>
        </w:rPr>
      </w:pPr>
      <w:r>
        <w:rPr>
          <w:rFonts w:ascii="Arial" w:hAnsi="Arial" w:cs="Arial"/>
          <w:b/>
          <w:sz w:val="24"/>
          <w:szCs w:val="24"/>
        </w:rPr>
        <w:t>APELLIDO Y NOMBRE DEL DOCENTE: Peloc Silvina Mabel</w:t>
      </w:r>
    </w:p>
    <w:p w:rsidR="00B95815" w:rsidRDefault="00B95815" w:rsidP="00B95815">
      <w:pPr>
        <w:jc w:val="both"/>
        <w:rPr>
          <w:rFonts w:ascii="Arial" w:hAnsi="Arial" w:cs="Arial"/>
          <w:b/>
          <w:sz w:val="24"/>
          <w:szCs w:val="24"/>
        </w:rPr>
      </w:pPr>
      <w:r>
        <w:rPr>
          <w:rFonts w:ascii="Arial" w:hAnsi="Arial" w:cs="Arial"/>
          <w:b/>
          <w:sz w:val="24"/>
          <w:szCs w:val="24"/>
        </w:rPr>
        <w:t xml:space="preserve">DIA: Lunes 13-04-2020            </w:t>
      </w:r>
      <w:r>
        <w:rPr>
          <w:rFonts w:ascii="Arial" w:hAnsi="Arial" w:cs="Arial"/>
          <w:b/>
          <w:sz w:val="24"/>
          <w:szCs w:val="24"/>
        </w:rPr>
        <w:tab/>
      </w:r>
    </w:p>
    <w:p w:rsidR="00B95815" w:rsidRPr="00185CD9" w:rsidRDefault="00B95815" w:rsidP="00B95815">
      <w:pPr>
        <w:jc w:val="both"/>
        <w:rPr>
          <w:rFonts w:ascii="Arial" w:hAnsi="Arial" w:cs="Arial"/>
          <w:b/>
          <w:sz w:val="24"/>
          <w:szCs w:val="24"/>
        </w:rPr>
      </w:pPr>
      <w:r>
        <w:rPr>
          <w:rFonts w:ascii="Arial" w:hAnsi="Arial" w:cs="Arial"/>
          <w:b/>
          <w:sz w:val="24"/>
          <w:szCs w:val="24"/>
        </w:rPr>
        <w:t xml:space="preserve">HORARIO: </w:t>
      </w:r>
      <w:r w:rsidRPr="00D90F5A">
        <w:rPr>
          <w:rFonts w:ascii="Arial" w:hAnsi="Arial" w:cs="Arial"/>
          <w:b/>
          <w:sz w:val="24"/>
          <w:szCs w:val="24"/>
        </w:rPr>
        <w:t>16</w:t>
      </w:r>
      <w:r>
        <w:rPr>
          <w:rFonts w:ascii="Arial" w:hAnsi="Arial" w:cs="Arial"/>
          <w:b/>
          <w:sz w:val="24"/>
          <w:szCs w:val="24"/>
        </w:rPr>
        <w:t>:</w:t>
      </w:r>
      <w:r w:rsidRPr="00D90F5A">
        <w:rPr>
          <w:rFonts w:ascii="Arial" w:hAnsi="Arial" w:cs="Arial"/>
          <w:b/>
          <w:sz w:val="24"/>
          <w:szCs w:val="24"/>
        </w:rPr>
        <w:t>15</w:t>
      </w:r>
      <w:r>
        <w:rPr>
          <w:rFonts w:ascii="Arial" w:hAnsi="Arial" w:cs="Arial"/>
          <w:b/>
          <w:sz w:val="24"/>
          <w:szCs w:val="24"/>
        </w:rPr>
        <w:t xml:space="preserve"> Hs a 18:15 Hs. </w:t>
      </w:r>
    </w:p>
    <w:tbl>
      <w:tblPr>
        <w:tblStyle w:val="Tablaconcuadrcula"/>
        <w:tblW w:w="0" w:type="auto"/>
        <w:tblLook w:val="04A0" w:firstRow="1" w:lastRow="0" w:firstColumn="1" w:lastColumn="0" w:noHBand="0" w:noVBand="1"/>
      </w:tblPr>
      <w:tblGrid>
        <w:gridCol w:w="10195"/>
      </w:tblGrid>
      <w:tr w:rsidR="00B95815" w:rsidTr="00640470">
        <w:tc>
          <w:tcPr>
            <w:tcW w:w="10195" w:type="dxa"/>
          </w:tcPr>
          <w:p w:rsidR="00B95815" w:rsidRPr="00595CD2" w:rsidRDefault="00B95815" w:rsidP="00640470">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B95815" w:rsidTr="00640470">
        <w:tc>
          <w:tcPr>
            <w:tcW w:w="10195" w:type="dxa"/>
          </w:tcPr>
          <w:p w:rsidR="00B95815" w:rsidRDefault="00B95815" w:rsidP="00640470">
            <w:pPr>
              <w:rPr>
                <w:rFonts w:ascii="Arial" w:hAnsi="Arial" w:cs="Arial"/>
                <w:sz w:val="32"/>
                <w:szCs w:val="32"/>
              </w:rPr>
            </w:pPr>
          </w:p>
          <w:p w:rsidR="00B95815" w:rsidRDefault="007E3C6C" w:rsidP="00640470">
            <w:pPr>
              <w:jc w:val="center"/>
              <w:rPr>
                <w:rFonts w:ascii="Arial" w:hAnsi="Arial" w:cs="Arial"/>
                <w:sz w:val="24"/>
                <w:szCs w:val="24"/>
              </w:rPr>
            </w:pPr>
            <w:r>
              <w:rPr>
                <w:rFonts w:ascii="Arial" w:hAnsi="Arial" w:cs="Arial"/>
                <w:sz w:val="24"/>
                <w:szCs w:val="24"/>
              </w:rPr>
              <w:t xml:space="preserve">EVALUACIÓN. INSTRUMENTO: </w:t>
            </w:r>
            <w:r w:rsidR="00B95815">
              <w:rPr>
                <w:rFonts w:ascii="Arial" w:hAnsi="Arial" w:cs="Arial"/>
                <w:sz w:val="24"/>
                <w:szCs w:val="24"/>
              </w:rPr>
              <w:t>KPSI</w:t>
            </w:r>
          </w:p>
          <w:p w:rsidR="00B95815" w:rsidRPr="00E117B2" w:rsidRDefault="00B95815" w:rsidP="00640470">
            <w:pPr>
              <w:jc w:val="center"/>
              <w:rPr>
                <w:rFonts w:ascii="Arial" w:hAnsi="Arial" w:cs="Arial"/>
                <w:sz w:val="24"/>
                <w:szCs w:val="24"/>
              </w:rPr>
            </w:pPr>
          </w:p>
        </w:tc>
      </w:tr>
      <w:tr w:rsidR="00B95815" w:rsidTr="00640470">
        <w:tc>
          <w:tcPr>
            <w:tcW w:w="10195" w:type="dxa"/>
          </w:tcPr>
          <w:p w:rsidR="00B95815" w:rsidRPr="00595CD2" w:rsidRDefault="00B95815" w:rsidP="00640470">
            <w:pPr>
              <w:jc w:val="center"/>
              <w:rPr>
                <w:rFonts w:ascii="Arial" w:hAnsi="Arial" w:cs="Arial"/>
                <w:b/>
                <w:sz w:val="32"/>
                <w:szCs w:val="32"/>
              </w:rPr>
            </w:pPr>
            <w:r w:rsidRPr="00595CD2">
              <w:rPr>
                <w:rFonts w:ascii="Arial" w:hAnsi="Arial" w:cs="Arial"/>
                <w:b/>
                <w:sz w:val="32"/>
                <w:szCs w:val="32"/>
              </w:rPr>
              <w:t>GUIA O ACTIVIDADES</w:t>
            </w:r>
          </w:p>
        </w:tc>
      </w:tr>
      <w:tr w:rsidR="00B95815" w:rsidRPr="009E08A4" w:rsidTr="00640470">
        <w:tc>
          <w:tcPr>
            <w:tcW w:w="10195" w:type="dxa"/>
          </w:tcPr>
          <w:p w:rsidR="00C20112" w:rsidRPr="00C20112" w:rsidRDefault="00C20112" w:rsidP="00C20112">
            <w:pPr>
              <w:jc w:val="center"/>
              <w:rPr>
                <w:rFonts w:ascii="Arial" w:hAnsi="Arial" w:cs="Arial"/>
                <w:b/>
                <w:sz w:val="24"/>
                <w:szCs w:val="24"/>
                <w:u w:val="single"/>
                <w:lang w:val="es-CL"/>
              </w:rPr>
            </w:pPr>
            <w:r w:rsidRPr="00C20112">
              <w:rPr>
                <w:rFonts w:ascii="Arial" w:hAnsi="Arial" w:cs="Arial"/>
                <w:b/>
                <w:sz w:val="24"/>
                <w:szCs w:val="24"/>
                <w:u w:val="single"/>
                <w:lang w:val="es-CL"/>
              </w:rPr>
              <w:t>EVALUACION CON KPSI</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Un KPSI (</w:t>
            </w:r>
            <w:proofErr w:type="spellStart"/>
            <w:r w:rsidRPr="00C20112">
              <w:rPr>
                <w:rFonts w:ascii="Arial" w:hAnsi="Arial" w:cs="Arial"/>
                <w:sz w:val="24"/>
                <w:szCs w:val="24"/>
                <w:lang w:val="es-CL"/>
              </w:rPr>
              <w:t>Knwoledge</w:t>
            </w:r>
            <w:proofErr w:type="spellEnd"/>
            <w:r w:rsidRPr="00C20112">
              <w:rPr>
                <w:rFonts w:ascii="Arial" w:hAnsi="Arial" w:cs="Arial"/>
                <w:sz w:val="24"/>
                <w:szCs w:val="24"/>
                <w:lang w:val="es-CL"/>
              </w:rPr>
              <w:t xml:space="preserve"> and Prior </w:t>
            </w:r>
            <w:proofErr w:type="spellStart"/>
            <w:r w:rsidRPr="00C20112">
              <w:rPr>
                <w:rFonts w:ascii="Arial" w:hAnsi="Arial" w:cs="Arial"/>
                <w:sz w:val="24"/>
                <w:szCs w:val="24"/>
                <w:lang w:val="es-CL"/>
              </w:rPr>
              <w:t>Study</w:t>
            </w:r>
            <w:proofErr w:type="spellEnd"/>
            <w:r w:rsidRPr="00C20112">
              <w:rPr>
                <w:rFonts w:ascii="Arial" w:hAnsi="Arial" w:cs="Arial"/>
                <w:sz w:val="24"/>
                <w:szCs w:val="24"/>
                <w:lang w:val="es-CL"/>
              </w:rPr>
              <w:t xml:space="preserve"> </w:t>
            </w:r>
            <w:proofErr w:type="spellStart"/>
            <w:r w:rsidRPr="00C20112">
              <w:rPr>
                <w:rFonts w:ascii="Arial" w:hAnsi="Arial" w:cs="Arial"/>
                <w:sz w:val="24"/>
                <w:szCs w:val="24"/>
                <w:lang w:val="es-CL"/>
              </w:rPr>
              <w:t>Inventory</w:t>
            </w:r>
            <w:proofErr w:type="spellEnd"/>
            <w:r w:rsidRPr="00C20112">
              <w:rPr>
                <w:rFonts w:ascii="Arial" w:hAnsi="Arial" w:cs="Arial"/>
                <w:sz w:val="24"/>
                <w:szCs w:val="24"/>
                <w:lang w:val="es-CL"/>
              </w:rPr>
              <w:t xml:space="preserve">) es un instrumento de evaluación, que trata de un cuestionario que permite de una manera rápida y fácil efectuar una evaluación diagnóstica, formativa o Sumativa. </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 xml:space="preserve">A través de este instrumento diseñado por </w:t>
            </w:r>
            <w:proofErr w:type="spellStart"/>
            <w:r w:rsidRPr="00C20112">
              <w:rPr>
                <w:rFonts w:ascii="Arial" w:hAnsi="Arial" w:cs="Arial"/>
                <w:sz w:val="24"/>
                <w:szCs w:val="24"/>
                <w:lang w:val="es-CL"/>
              </w:rPr>
              <w:t>Tamir</w:t>
            </w:r>
            <w:proofErr w:type="spellEnd"/>
            <w:r w:rsidRPr="00C20112">
              <w:rPr>
                <w:rFonts w:ascii="Arial" w:hAnsi="Arial" w:cs="Arial"/>
                <w:sz w:val="24"/>
                <w:szCs w:val="24"/>
                <w:lang w:val="es-CL"/>
              </w:rPr>
              <w:t xml:space="preserve"> &amp; </w:t>
            </w:r>
            <w:proofErr w:type="spellStart"/>
            <w:r w:rsidRPr="00C20112">
              <w:rPr>
                <w:rFonts w:ascii="Arial" w:hAnsi="Arial" w:cs="Arial"/>
                <w:sz w:val="24"/>
                <w:szCs w:val="24"/>
                <w:lang w:val="es-CL"/>
              </w:rPr>
              <w:t>Lunetta</w:t>
            </w:r>
            <w:proofErr w:type="spellEnd"/>
            <w:r w:rsidRPr="00C20112">
              <w:rPr>
                <w:rFonts w:ascii="Arial" w:hAnsi="Arial" w:cs="Arial"/>
                <w:sz w:val="24"/>
                <w:szCs w:val="24"/>
                <w:lang w:val="es-CL"/>
              </w:rPr>
              <w:t xml:space="preserve"> (1978), se obtiene información sobre el grado de conocimiento que el alumno piensa que tiene en relación a los contenidos que el docente le propone aprender. </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Se pide al estudiante que efectúe su respuesta en función de categorías ascendentes. La mayor categoría se refiere a si es capaz de explicar el concepto o procedimiento a un compañero o compañera. Con ello se ayuda a tomar conciencia de que cuando algo se conoce bien se ha de ser capaz de verbalizarlo.</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 xml:space="preserve">Conocer lo que los estudiantes creen que saben sobre determinados temas se ha revelado tan útil como conocer lo que realmente saben. </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 xml:space="preserve">Se ha podido comprobar que, en muchos casos, los alumnos se sitúan en un nivel alto, especialmente si se ponen conceptos-palabras de uso cotidiano. Solo consideran que no saben el concepto o procedimiento cuando no conocen la palabra o la expresión utilizada. Por el contrario, a veces, cuando más saben en relación a un tema, más consideran que su nivel no es suficiente, ya que intuyen más fácilmente lo que no saben aún. </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Un mal autodiagnóstico condiciona fuertemente el aprendizaje, ya que cuando se piensa que se tiene un conocimiento suficiente sobre algo es difícil interesarse en la realización de las actividades. Por ello, este instrumento aporta datos importantes a tener en cuenta en la dinámica del aprendizaje.</w:t>
            </w:r>
          </w:p>
          <w:p w:rsidR="00C20112" w:rsidRPr="00C20112" w:rsidRDefault="00C20112" w:rsidP="00C20112">
            <w:pPr>
              <w:jc w:val="both"/>
              <w:rPr>
                <w:rFonts w:ascii="Arial" w:hAnsi="Arial" w:cs="Arial"/>
                <w:sz w:val="24"/>
                <w:szCs w:val="24"/>
                <w:lang w:val="es-CL"/>
              </w:rPr>
            </w:pPr>
            <w:r w:rsidRPr="00C20112">
              <w:rPr>
                <w:rFonts w:ascii="Arial" w:hAnsi="Arial" w:cs="Arial"/>
                <w:sz w:val="24"/>
                <w:szCs w:val="24"/>
                <w:lang w:val="es-CL"/>
              </w:rPr>
              <w:t>Este tipo de cuestionario es rápido, muy fácil de gestionar y no requiere tiempo de corrección fuera del aula. Pueden ser formularios de conceptos, procedimientos e incluso de actitudes. En su redacción no deben incluirse muchos conceptos o procedimientos, 6 a 10 como máximo, ya que a partir de un cierto número los alumnos no se esfuerzan en apreciar adecuadamente cuál creen que es su situación frente a las opciones planteadas.</w:t>
            </w:r>
          </w:p>
          <w:p w:rsidR="00C20112" w:rsidRPr="00904764" w:rsidRDefault="00C20112" w:rsidP="00C20112">
            <w:pPr>
              <w:jc w:val="both"/>
              <w:rPr>
                <w:rFonts w:ascii="Arial" w:hAnsi="Arial" w:cs="Arial"/>
                <w:lang w:val="es-CL"/>
              </w:rPr>
            </w:pPr>
            <w:r w:rsidRPr="00904764">
              <w:rPr>
                <w:rFonts w:ascii="Arial" w:hAnsi="Arial" w:cs="Arial"/>
                <w:lang w:val="es-CL"/>
              </w:rPr>
              <w:t xml:space="preserve">El uso de este instrumento facilita una primera autorreflexión sobre el grado de conocimiento de algunos de los contenidos que se tratarán en la unidad didáctica o en la secuencia sin crear ningún sentimiento de incomodidad en los estudiantes, cosa que se da a menudo en los </w:t>
            </w:r>
            <w:proofErr w:type="spellStart"/>
            <w:r w:rsidRPr="00904764">
              <w:rPr>
                <w:rFonts w:ascii="Arial" w:hAnsi="Arial" w:cs="Arial"/>
                <w:lang w:val="es-CL"/>
              </w:rPr>
              <w:t>tests</w:t>
            </w:r>
            <w:proofErr w:type="spellEnd"/>
            <w:r w:rsidRPr="00904764">
              <w:rPr>
                <w:rFonts w:ascii="Arial" w:hAnsi="Arial" w:cs="Arial"/>
                <w:lang w:val="es-CL"/>
              </w:rPr>
              <w:t xml:space="preserve">, más parecidos a los exámenes. </w:t>
            </w:r>
          </w:p>
          <w:p w:rsidR="00C20112" w:rsidRDefault="00C20112" w:rsidP="00C20112">
            <w:pPr>
              <w:jc w:val="both"/>
              <w:rPr>
                <w:rFonts w:ascii="Arial" w:hAnsi="Arial" w:cs="Arial"/>
                <w:lang w:val="es-CL"/>
              </w:rPr>
            </w:pPr>
            <w:r w:rsidRPr="00904764">
              <w:rPr>
                <w:rFonts w:ascii="Arial" w:hAnsi="Arial" w:cs="Arial"/>
                <w:lang w:val="es-CL"/>
              </w:rPr>
              <w:t>La puesta en común de los resultados se puede hacer en la misma clase, pidiendo a los estudiantes que levanten la mano en función del nivel a que se han situado en cada ítem. En la pizarra y en pocos minutos se puede rellenar un cuadro que recoja las distintas valoraciones.</w:t>
            </w:r>
          </w:p>
          <w:p w:rsidR="005144B9" w:rsidRPr="00904764" w:rsidRDefault="005144B9" w:rsidP="00C20112">
            <w:pPr>
              <w:jc w:val="both"/>
              <w:rPr>
                <w:rFonts w:ascii="Arial" w:hAnsi="Arial" w:cs="Arial"/>
                <w:lang w:val="es-CL"/>
              </w:rPr>
            </w:pPr>
          </w:p>
          <w:p w:rsidR="005144B9" w:rsidRPr="005144B9" w:rsidRDefault="005144B9" w:rsidP="005144B9">
            <w:pPr>
              <w:jc w:val="both"/>
              <w:rPr>
                <w:rFonts w:ascii="Arial" w:hAnsi="Arial" w:cs="Arial"/>
                <w:b/>
                <w:lang w:val="es-CL"/>
              </w:rPr>
            </w:pPr>
            <w:r w:rsidRPr="005144B9">
              <w:rPr>
                <w:rFonts w:ascii="Arial" w:hAnsi="Arial" w:cs="Arial"/>
                <w:b/>
                <w:lang w:val="es-CL"/>
              </w:rPr>
              <w:t>EJEMPLO:</w:t>
            </w:r>
          </w:p>
          <w:p w:rsidR="005144B9" w:rsidRDefault="005144B9" w:rsidP="005144B9">
            <w:pPr>
              <w:jc w:val="both"/>
              <w:rPr>
                <w:rFonts w:ascii="Arial" w:hAnsi="Arial" w:cs="Arial"/>
                <w:lang w:val="es-CL"/>
              </w:rPr>
            </w:pPr>
            <w:r w:rsidRPr="005144B9">
              <w:rPr>
                <w:rFonts w:ascii="Arial" w:hAnsi="Arial" w:cs="Arial"/>
                <w:lang w:val="es-CL"/>
              </w:rPr>
              <w:t>Para que te hagas una idea acerca de este tipo de instrumento de evaluación, aquí tienes un ejemplo ilustrativo:</w:t>
            </w:r>
          </w:p>
          <w:p w:rsidR="005144B9" w:rsidRDefault="005144B9" w:rsidP="005144B9">
            <w:pPr>
              <w:jc w:val="both"/>
              <w:rPr>
                <w:rFonts w:ascii="Arial" w:hAnsi="Arial" w:cs="Arial"/>
                <w:lang w:val="es-CL"/>
              </w:rPr>
            </w:pPr>
          </w:p>
          <w:p w:rsidR="005144B9" w:rsidRPr="005144B9" w:rsidRDefault="005144B9" w:rsidP="005144B9">
            <w:pPr>
              <w:rPr>
                <w:rFonts w:ascii="Arial" w:hAnsi="Arial" w:cs="Arial"/>
                <w:b/>
                <w:lang w:val="es-CL"/>
              </w:rPr>
            </w:pPr>
          </w:p>
          <w:p w:rsidR="005144B9" w:rsidRPr="005144B9" w:rsidRDefault="005144B9" w:rsidP="005144B9">
            <w:pPr>
              <w:rPr>
                <w:rFonts w:ascii="Arial" w:hAnsi="Arial" w:cs="Arial"/>
                <w:lang w:val="es-CL"/>
              </w:rPr>
            </w:pPr>
            <w:r w:rsidRPr="005144B9">
              <w:rPr>
                <w:rFonts w:ascii="Arial" w:hAnsi="Arial" w:cs="Arial"/>
                <w:b/>
                <w:lang w:val="es-CL"/>
              </w:rPr>
              <w:t xml:space="preserve">Destinatarios: </w:t>
            </w:r>
            <w:r w:rsidRPr="005144B9">
              <w:rPr>
                <w:rFonts w:ascii="Arial" w:hAnsi="Arial" w:cs="Arial"/>
                <w:lang w:val="es-CL"/>
              </w:rPr>
              <w:t xml:space="preserve">Estudiantes de 2°año </w:t>
            </w:r>
          </w:p>
          <w:p w:rsidR="005144B9" w:rsidRPr="005144B9" w:rsidRDefault="005144B9" w:rsidP="005144B9">
            <w:pPr>
              <w:rPr>
                <w:rFonts w:ascii="Arial" w:hAnsi="Arial" w:cs="Arial"/>
                <w:lang w:val="es-CL"/>
              </w:rPr>
            </w:pPr>
            <w:r w:rsidRPr="005144B9">
              <w:rPr>
                <w:rFonts w:ascii="Arial" w:hAnsi="Arial" w:cs="Arial"/>
                <w:b/>
                <w:lang w:val="es-CL"/>
              </w:rPr>
              <w:t>Materia:</w:t>
            </w:r>
            <w:r w:rsidRPr="005144B9">
              <w:rPr>
                <w:rFonts w:ascii="Arial" w:hAnsi="Arial" w:cs="Arial"/>
                <w:lang w:val="es-CL"/>
              </w:rPr>
              <w:t xml:space="preserve"> Química </w:t>
            </w:r>
          </w:p>
          <w:p w:rsidR="005144B9" w:rsidRPr="005144B9" w:rsidRDefault="005144B9" w:rsidP="005144B9">
            <w:pPr>
              <w:rPr>
                <w:rFonts w:ascii="Arial" w:hAnsi="Arial" w:cs="Arial"/>
                <w:lang w:val="es-CL"/>
              </w:rPr>
            </w:pPr>
            <w:r w:rsidRPr="005144B9">
              <w:rPr>
                <w:rFonts w:ascii="Arial" w:hAnsi="Arial" w:cs="Arial"/>
                <w:b/>
                <w:lang w:val="es-CL"/>
              </w:rPr>
              <w:t>Orientación:</w:t>
            </w:r>
            <w:r w:rsidRPr="005144B9">
              <w:rPr>
                <w:rFonts w:ascii="Arial" w:hAnsi="Arial" w:cs="Arial"/>
                <w:lang w:val="es-CL"/>
              </w:rPr>
              <w:t xml:space="preserve"> Ciencias Sociales y Humanidades </w:t>
            </w:r>
          </w:p>
          <w:p w:rsidR="005144B9" w:rsidRPr="005144B9" w:rsidRDefault="005144B9" w:rsidP="005144B9">
            <w:pPr>
              <w:tabs>
                <w:tab w:val="left" w:pos="2759"/>
              </w:tabs>
              <w:rPr>
                <w:rFonts w:ascii="Arial" w:hAnsi="Arial" w:cs="Arial"/>
                <w:lang w:val="es-CL"/>
              </w:rPr>
            </w:pPr>
            <w:r w:rsidRPr="005144B9">
              <w:rPr>
                <w:rFonts w:ascii="Arial" w:hAnsi="Arial" w:cs="Arial"/>
                <w:b/>
                <w:lang w:val="es-CL"/>
              </w:rPr>
              <w:t>Tema:</w:t>
            </w:r>
            <w:r w:rsidRPr="005144B9">
              <w:rPr>
                <w:rFonts w:ascii="Arial" w:hAnsi="Arial" w:cs="Arial"/>
                <w:lang w:val="es-CL"/>
              </w:rPr>
              <w:t xml:space="preserve"> “Reacciones Químicas”</w:t>
            </w:r>
          </w:p>
          <w:p w:rsidR="005144B9" w:rsidRPr="005144B9" w:rsidRDefault="005144B9" w:rsidP="005144B9">
            <w:pPr>
              <w:tabs>
                <w:tab w:val="left" w:pos="2759"/>
              </w:tabs>
              <w:jc w:val="center"/>
              <w:rPr>
                <w:rFonts w:ascii="Arial" w:hAnsi="Arial" w:cs="Arial"/>
                <w:b/>
                <w:u w:val="single"/>
                <w:lang w:val="es-CL"/>
              </w:rPr>
            </w:pPr>
            <w:r w:rsidRPr="005144B9">
              <w:rPr>
                <w:rFonts w:ascii="Arial" w:hAnsi="Arial" w:cs="Arial"/>
                <w:b/>
                <w:u w:val="single"/>
                <w:lang w:val="es-CL"/>
              </w:rPr>
              <w:t>Actividades</w:t>
            </w:r>
          </w:p>
          <w:p w:rsidR="005144B9" w:rsidRPr="005144B9" w:rsidRDefault="005144B9" w:rsidP="005144B9">
            <w:pPr>
              <w:tabs>
                <w:tab w:val="left" w:pos="2759"/>
              </w:tabs>
              <w:jc w:val="center"/>
              <w:rPr>
                <w:rFonts w:ascii="Arial" w:hAnsi="Arial" w:cs="Arial"/>
                <w:b/>
                <w:u w:val="single"/>
                <w:lang w:val="es-CL"/>
              </w:rPr>
            </w:pPr>
          </w:p>
          <w:p w:rsidR="005144B9" w:rsidRPr="005144B9" w:rsidRDefault="005144B9" w:rsidP="005144B9">
            <w:pPr>
              <w:tabs>
                <w:tab w:val="left" w:pos="2759"/>
              </w:tabs>
              <w:rPr>
                <w:rFonts w:ascii="Arial" w:hAnsi="Arial" w:cs="Arial"/>
                <w:b/>
                <w:lang w:val="es-CL"/>
              </w:rPr>
            </w:pPr>
            <w:r w:rsidRPr="005144B9">
              <w:rPr>
                <w:rFonts w:ascii="Arial" w:hAnsi="Arial" w:cs="Arial"/>
                <w:b/>
                <w:lang w:val="es-CL"/>
              </w:rPr>
              <w:t xml:space="preserve">1) </w:t>
            </w:r>
            <w:r w:rsidRPr="005144B9">
              <w:rPr>
                <w:rFonts w:ascii="Arial" w:hAnsi="Arial" w:cs="Arial"/>
                <w:lang w:val="es-CL"/>
              </w:rPr>
              <w:t>Responde.</w:t>
            </w:r>
          </w:p>
          <w:p w:rsidR="005144B9" w:rsidRPr="005144B9" w:rsidRDefault="005144B9" w:rsidP="005144B9">
            <w:pPr>
              <w:tabs>
                <w:tab w:val="left" w:pos="2759"/>
              </w:tabs>
              <w:rPr>
                <w:rFonts w:ascii="Arial" w:hAnsi="Arial" w:cs="Arial"/>
                <w:lang w:val="es-CL"/>
              </w:rPr>
            </w:pPr>
            <w:r w:rsidRPr="005144B9">
              <w:rPr>
                <w:rFonts w:ascii="Arial" w:hAnsi="Arial" w:cs="Arial"/>
                <w:b/>
                <w:lang w:val="es-CL"/>
              </w:rPr>
              <w:t>¿</w:t>
            </w:r>
            <w:r w:rsidRPr="005144B9">
              <w:rPr>
                <w:rFonts w:ascii="Arial" w:hAnsi="Arial" w:cs="Arial"/>
                <w:lang w:val="es-CL"/>
              </w:rPr>
              <w:t xml:space="preserve">Conoces que es una Reacción Química? </w:t>
            </w:r>
            <w:r w:rsidRPr="005144B9">
              <w:rPr>
                <w:rFonts w:ascii="Arial" w:hAnsi="Arial" w:cs="Arial"/>
                <w:b/>
                <w:lang w:val="es-CL"/>
              </w:rPr>
              <w:t>1</w:t>
            </w:r>
            <w:r w:rsidRPr="005144B9">
              <w:rPr>
                <w:rFonts w:ascii="Arial" w:hAnsi="Arial" w:cs="Arial"/>
                <w:b/>
              </w:rPr>
              <w:t>=</w:t>
            </w:r>
            <w:r w:rsidRPr="005144B9">
              <w:rPr>
                <w:rFonts w:ascii="Arial" w:hAnsi="Arial" w:cs="Arial"/>
              </w:rPr>
              <w:t xml:space="preserve"> SI    </w:t>
            </w:r>
            <w:r w:rsidRPr="005144B9">
              <w:rPr>
                <w:rFonts w:ascii="Arial" w:hAnsi="Arial" w:cs="Arial"/>
                <w:b/>
              </w:rPr>
              <w:t xml:space="preserve">2= </w:t>
            </w:r>
            <w:r w:rsidRPr="005144B9">
              <w:rPr>
                <w:rFonts w:ascii="Arial" w:hAnsi="Arial" w:cs="Arial"/>
              </w:rPr>
              <w:t>NO</w:t>
            </w:r>
          </w:p>
          <w:p w:rsidR="005144B9" w:rsidRPr="005144B9" w:rsidRDefault="005144B9" w:rsidP="005144B9">
            <w:pPr>
              <w:tabs>
                <w:tab w:val="left" w:pos="2759"/>
              </w:tabs>
              <w:rPr>
                <w:rFonts w:ascii="Arial" w:hAnsi="Arial" w:cs="Arial"/>
              </w:rPr>
            </w:pPr>
          </w:p>
          <w:p w:rsidR="005144B9" w:rsidRPr="005144B9" w:rsidRDefault="005144B9" w:rsidP="005144B9">
            <w:pPr>
              <w:tabs>
                <w:tab w:val="left" w:pos="2759"/>
              </w:tabs>
              <w:rPr>
                <w:rFonts w:ascii="Arial" w:hAnsi="Arial" w:cs="Arial"/>
              </w:rPr>
            </w:pPr>
            <w:r w:rsidRPr="005144B9">
              <w:rPr>
                <w:rFonts w:ascii="Arial" w:hAnsi="Arial" w:cs="Arial"/>
              </w:rPr>
              <w:t xml:space="preserve">  ----------------------------------------------------------------------------------------------------------------------</w:t>
            </w:r>
          </w:p>
          <w:p w:rsidR="005144B9" w:rsidRPr="005144B9" w:rsidRDefault="005144B9" w:rsidP="005144B9">
            <w:pPr>
              <w:tabs>
                <w:tab w:val="left" w:pos="2759"/>
              </w:tabs>
              <w:jc w:val="both"/>
              <w:rPr>
                <w:rFonts w:ascii="Arial" w:hAnsi="Arial" w:cs="Arial"/>
                <w:lang w:val="es-CL"/>
              </w:rPr>
            </w:pPr>
            <w:r w:rsidRPr="005144B9">
              <w:rPr>
                <w:rFonts w:ascii="Arial" w:hAnsi="Arial" w:cs="Arial"/>
                <w:b/>
                <w:lang w:val="es-CL"/>
              </w:rPr>
              <w:t>2)</w:t>
            </w:r>
            <w:r w:rsidRPr="005144B9">
              <w:rPr>
                <w:rFonts w:ascii="Arial" w:hAnsi="Arial" w:cs="Arial"/>
                <w:lang w:val="es-CL"/>
              </w:rPr>
              <w:t xml:space="preserve"> Marca con una </w:t>
            </w:r>
            <w:r w:rsidRPr="005144B9">
              <w:rPr>
                <w:rFonts w:ascii="Arial" w:hAnsi="Arial" w:cs="Arial"/>
                <w:b/>
                <w:lang w:val="es-CL"/>
              </w:rPr>
              <w:t>X</w:t>
            </w:r>
            <w:r w:rsidRPr="005144B9">
              <w:rPr>
                <w:rFonts w:ascii="Arial" w:hAnsi="Arial" w:cs="Arial"/>
                <w:lang w:val="es-CL"/>
              </w:rPr>
              <w:t xml:space="preserve"> en el recuadro correspondiente, acerca de cuál es el grado de conocimiento que crees tener sobre el Concepto/Tema indicado, basándote en las siguientes categorías:  </w:t>
            </w:r>
          </w:p>
          <w:p w:rsidR="005144B9" w:rsidRPr="005144B9" w:rsidRDefault="005144B9" w:rsidP="005144B9">
            <w:pPr>
              <w:tabs>
                <w:tab w:val="left" w:pos="2759"/>
              </w:tabs>
              <w:rPr>
                <w:rFonts w:ascii="Arial" w:hAnsi="Arial" w:cs="Arial"/>
                <w:lang w:val="es-CL"/>
              </w:rPr>
            </w:pPr>
            <w:r w:rsidRPr="005144B9">
              <w:rPr>
                <w:rFonts w:ascii="Arial" w:hAnsi="Arial" w:cs="Arial"/>
                <w:lang w:val="es-CL"/>
              </w:rPr>
              <w:t xml:space="preserve">                                                 </w:t>
            </w:r>
            <w:r w:rsidRPr="005144B9">
              <w:rPr>
                <w:rFonts w:ascii="Arial" w:hAnsi="Arial" w:cs="Arial"/>
                <w:b/>
                <w:lang w:val="es-CL"/>
              </w:rPr>
              <w:t>1</w:t>
            </w:r>
            <w:r w:rsidRPr="005144B9">
              <w:rPr>
                <w:rFonts w:ascii="Arial" w:hAnsi="Arial" w:cs="Arial"/>
                <w:lang w:val="es-CL"/>
              </w:rPr>
              <w:t>=No lo sé/ No lo comprendo</w:t>
            </w:r>
          </w:p>
          <w:p w:rsidR="005144B9" w:rsidRPr="005144B9" w:rsidRDefault="005144B9" w:rsidP="005144B9">
            <w:pPr>
              <w:tabs>
                <w:tab w:val="left" w:pos="2759"/>
              </w:tabs>
              <w:rPr>
                <w:rFonts w:ascii="Arial" w:hAnsi="Arial" w:cs="Arial"/>
                <w:lang w:val="es-CL"/>
              </w:rPr>
            </w:pPr>
            <w:r w:rsidRPr="005144B9">
              <w:rPr>
                <w:rFonts w:ascii="Arial" w:hAnsi="Arial" w:cs="Arial"/>
                <w:lang w:val="es-CL"/>
              </w:rPr>
              <w:t xml:space="preserve">                                                 </w:t>
            </w:r>
            <w:r w:rsidRPr="005144B9">
              <w:rPr>
                <w:rFonts w:ascii="Arial" w:hAnsi="Arial" w:cs="Arial"/>
                <w:b/>
                <w:lang w:val="es-CL"/>
              </w:rPr>
              <w:t>2</w:t>
            </w:r>
            <w:r w:rsidRPr="005144B9">
              <w:rPr>
                <w:rFonts w:ascii="Arial" w:hAnsi="Arial" w:cs="Arial"/>
                <w:lang w:val="es-CL"/>
              </w:rPr>
              <w:t>=Lo conozco un poco</w:t>
            </w:r>
          </w:p>
          <w:p w:rsidR="005144B9" w:rsidRPr="005144B9" w:rsidRDefault="005144B9" w:rsidP="005144B9">
            <w:pPr>
              <w:tabs>
                <w:tab w:val="left" w:pos="2759"/>
              </w:tabs>
              <w:rPr>
                <w:rFonts w:ascii="Arial" w:hAnsi="Arial" w:cs="Arial"/>
                <w:lang w:val="es-CL"/>
              </w:rPr>
            </w:pPr>
            <w:r w:rsidRPr="005144B9">
              <w:rPr>
                <w:rFonts w:ascii="Arial" w:hAnsi="Arial" w:cs="Arial"/>
                <w:lang w:val="es-CL"/>
              </w:rPr>
              <w:t xml:space="preserve">                                                 </w:t>
            </w:r>
            <w:r w:rsidRPr="005144B9">
              <w:rPr>
                <w:rFonts w:ascii="Arial" w:hAnsi="Arial" w:cs="Arial"/>
                <w:b/>
                <w:lang w:val="es-CL"/>
              </w:rPr>
              <w:t>3</w:t>
            </w:r>
            <w:r w:rsidRPr="005144B9">
              <w:rPr>
                <w:rFonts w:ascii="Arial" w:hAnsi="Arial" w:cs="Arial"/>
                <w:lang w:val="es-CL"/>
              </w:rPr>
              <w:t>=Lo comprendo parcialmente</w:t>
            </w:r>
          </w:p>
          <w:p w:rsidR="005144B9" w:rsidRPr="005144B9" w:rsidRDefault="005144B9" w:rsidP="005144B9">
            <w:pPr>
              <w:tabs>
                <w:tab w:val="left" w:pos="2759"/>
              </w:tabs>
              <w:rPr>
                <w:rFonts w:ascii="Arial" w:hAnsi="Arial" w:cs="Arial"/>
                <w:lang w:val="es-CL"/>
              </w:rPr>
            </w:pPr>
            <w:r w:rsidRPr="005144B9">
              <w:rPr>
                <w:rFonts w:ascii="Arial" w:hAnsi="Arial" w:cs="Arial"/>
                <w:lang w:val="es-CL"/>
              </w:rPr>
              <w:t xml:space="preserve">                                                 </w:t>
            </w:r>
            <w:r w:rsidRPr="005144B9">
              <w:rPr>
                <w:rFonts w:ascii="Arial" w:hAnsi="Arial" w:cs="Arial"/>
                <w:b/>
                <w:lang w:val="es-CL"/>
              </w:rPr>
              <w:t>4</w:t>
            </w:r>
            <w:r w:rsidRPr="005144B9">
              <w:rPr>
                <w:rFonts w:ascii="Arial" w:hAnsi="Arial" w:cs="Arial"/>
                <w:lang w:val="es-CL"/>
              </w:rPr>
              <w:t>=Lo comprendo bien</w:t>
            </w:r>
          </w:p>
          <w:p w:rsidR="005144B9" w:rsidRPr="005144B9" w:rsidRDefault="005144B9" w:rsidP="005144B9">
            <w:pPr>
              <w:tabs>
                <w:tab w:val="left" w:pos="2759"/>
              </w:tabs>
              <w:rPr>
                <w:rFonts w:ascii="Arial" w:hAnsi="Arial" w:cs="Arial"/>
                <w:lang w:val="es-CL"/>
              </w:rPr>
            </w:pPr>
            <w:r w:rsidRPr="005144B9">
              <w:rPr>
                <w:rFonts w:ascii="Arial" w:hAnsi="Arial" w:cs="Arial"/>
                <w:lang w:val="es-CL"/>
              </w:rPr>
              <w:t xml:space="preserve">                                                 </w:t>
            </w:r>
            <w:r w:rsidRPr="005144B9">
              <w:rPr>
                <w:rFonts w:ascii="Arial" w:hAnsi="Arial" w:cs="Arial"/>
                <w:b/>
                <w:lang w:val="es-CL"/>
              </w:rPr>
              <w:t>5</w:t>
            </w:r>
            <w:r w:rsidRPr="005144B9">
              <w:rPr>
                <w:rFonts w:ascii="Arial" w:hAnsi="Arial" w:cs="Arial"/>
                <w:lang w:val="es-CL"/>
              </w:rPr>
              <w:t xml:space="preserve"> =Lo puedo explicar a un compañero</w:t>
            </w:r>
          </w:p>
          <w:p w:rsidR="005144B9" w:rsidRPr="005144B9" w:rsidRDefault="005144B9" w:rsidP="005144B9">
            <w:pPr>
              <w:tabs>
                <w:tab w:val="left" w:pos="2759"/>
              </w:tabs>
              <w:jc w:val="center"/>
              <w:rPr>
                <w:rFonts w:ascii="Arial" w:hAnsi="Arial" w:cs="Arial"/>
                <w:lang w:val="es-CL"/>
              </w:rPr>
            </w:pPr>
          </w:p>
          <w:tbl>
            <w:tblPr>
              <w:tblStyle w:val="Tablaconcuadrcula"/>
              <w:tblW w:w="4988" w:type="pct"/>
              <w:tblInd w:w="10" w:type="dxa"/>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125"/>
              <w:gridCol w:w="965"/>
              <w:gridCol w:w="964"/>
              <w:gridCol w:w="964"/>
              <w:gridCol w:w="964"/>
              <w:gridCol w:w="963"/>
            </w:tblGrid>
            <w:tr w:rsidR="005144B9" w:rsidRPr="005144B9" w:rsidTr="002A6860">
              <w:trPr>
                <w:gridBefore w:val="1"/>
                <w:wBefore w:w="4538" w:type="dxa"/>
                <w:trHeight w:val="100"/>
              </w:trPr>
              <w:tc>
                <w:tcPr>
                  <w:tcW w:w="4269" w:type="dxa"/>
                  <w:gridSpan w:val="5"/>
                  <w:tcBorders>
                    <w:top w:val="single" w:sz="4" w:space="0" w:color="auto"/>
                    <w:left w:val="single" w:sz="4" w:space="0" w:color="auto"/>
                    <w:bottom w:val="single" w:sz="4" w:space="0" w:color="auto"/>
                    <w:right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Categorías</w:t>
                  </w: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b/>
                      <w:lang w:val="es-CL"/>
                    </w:rPr>
                  </w:pPr>
                  <w:r w:rsidRPr="005144B9">
                    <w:rPr>
                      <w:rFonts w:ascii="Arial" w:hAnsi="Arial" w:cs="Arial"/>
                      <w:b/>
                      <w:lang w:val="es-CL"/>
                    </w:rPr>
                    <w:t>Concepto / Tema</w:t>
                  </w:r>
                </w:p>
              </w:tc>
              <w:tc>
                <w:tcPr>
                  <w:tcW w:w="854" w:type="dxa"/>
                  <w:tcBorders>
                    <w:top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1</w:t>
                  </w:r>
                </w:p>
                <w:p w:rsidR="005144B9" w:rsidRPr="005144B9" w:rsidRDefault="005144B9" w:rsidP="005144B9">
                  <w:pPr>
                    <w:tabs>
                      <w:tab w:val="left" w:pos="2759"/>
                    </w:tabs>
                    <w:jc w:val="both"/>
                    <w:rPr>
                      <w:rFonts w:ascii="Arial" w:hAnsi="Arial" w:cs="Arial"/>
                      <w:lang w:val="es-CL"/>
                    </w:rPr>
                  </w:pPr>
                </w:p>
              </w:tc>
              <w:tc>
                <w:tcPr>
                  <w:tcW w:w="854" w:type="dxa"/>
                  <w:tcBorders>
                    <w:top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2</w:t>
                  </w:r>
                </w:p>
              </w:tc>
              <w:tc>
                <w:tcPr>
                  <w:tcW w:w="854" w:type="dxa"/>
                  <w:tcBorders>
                    <w:top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3</w:t>
                  </w:r>
                </w:p>
              </w:tc>
              <w:tc>
                <w:tcPr>
                  <w:tcW w:w="854" w:type="dxa"/>
                  <w:tcBorders>
                    <w:top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4</w:t>
                  </w:r>
                </w:p>
              </w:tc>
              <w:tc>
                <w:tcPr>
                  <w:tcW w:w="853" w:type="dxa"/>
                  <w:tcBorders>
                    <w:top w:val="single" w:sz="4" w:space="0" w:color="auto"/>
                  </w:tcBorders>
                </w:tcPr>
                <w:p w:rsidR="005144B9" w:rsidRPr="005144B9" w:rsidRDefault="005144B9" w:rsidP="005144B9">
                  <w:pPr>
                    <w:tabs>
                      <w:tab w:val="left" w:pos="2759"/>
                    </w:tabs>
                    <w:jc w:val="center"/>
                    <w:rPr>
                      <w:rFonts w:ascii="Arial" w:hAnsi="Arial" w:cs="Arial"/>
                      <w:b/>
                      <w:lang w:val="es-CL"/>
                    </w:rPr>
                  </w:pPr>
                  <w:r w:rsidRPr="005144B9">
                    <w:rPr>
                      <w:rFonts w:ascii="Arial" w:hAnsi="Arial" w:cs="Arial"/>
                      <w:b/>
                      <w:lang w:val="es-CL"/>
                    </w:rPr>
                    <w:t>5</w:t>
                  </w: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Cambios Químico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Cambio Físico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Reactivos</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Productos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Proceso Exotérmico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Proceso Endotérmico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Ley de conservación de la Masa</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Velocidad de una Reacción Química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311753" w:rsidP="005144B9">
                  <w:pPr>
                    <w:tabs>
                      <w:tab w:val="left" w:pos="2759"/>
                    </w:tabs>
                    <w:jc w:val="both"/>
                    <w:rPr>
                      <w:rFonts w:ascii="Arial" w:hAnsi="Arial" w:cs="Arial"/>
                      <w:lang w:val="es-CL"/>
                    </w:rPr>
                  </w:pPr>
                  <w:r>
                    <w:rPr>
                      <w:rFonts w:ascii="Arial" w:hAnsi="Arial" w:cs="Arial"/>
                      <w:lang w:val="es-CL"/>
                    </w:rPr>
                    <w:t xml:space="preserve">Número de Oxidación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r w:rsidR="005144B9" w:rsidRPr="005144B9" w:rsidTr="002A6860">
              <w:tblPrEx>
                <w:tblBorders>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538" w:type="dxa"/>
                </w:tcPr>
                <w:p w:rsidR="005144B9" w:rsidRPr="005144B9" w:rsidRDefault="005144B9" w:rsidP="005144B9">
                  <w:pPr>
                    <w:tabs>
                      <w:tab w:val="left" w:pos="2759"/>
                    </w:tabs>
                    <w:jc w:val="both"/>
                    <w:rPr>
                      <w:rFonts w:ascii="Arial" w:hAnsi="Arial" w:cs="Arial"/>
                      <w:lang w:val="es-CL"/>
                    </w:rPr>
                  </w:pPr>
                  <w:r w:rsidRPr="005144B9">
                    <w:rPr>
                      <w:rFonts w:ascii="Arial" w:hAnsi="Arial" w:cs="Arial"/>
                      <w:lang w:val="es-CL"/>
                    </w:rPr>
                    <w:t xml:space="preserve">Ácido </w:t>
                  </w: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4" w:type="dxa"/>
                </w:tcPr>
                <w:p w:rsidR="005144B9" w:rsidRPr="005144B9" w:rsidRDefault="005144B9" w:rsidP="005144B9">
                  <w:pPr>
                    <w:tabs>
                      <w:tab w:val="left" w:pos="2759"/>
                    </w:tabs>
                    <w:jc w:val="both"/>
                    <w:rPr>
                      <w:rFonts w:ascii="Arial" w:hAnsi="Arial" w:cs="Arial"/>
                      <w:lang w:val="es-CL"/>
                    </w:rPr>
                  </w:pPr>
                </w:p>
              </w:tc>
              <w:tc>
                <w:tcPr>
                  <w:tcW w:w="853" w:type="dxa"/>
                </w:tcPr>
                <w:p w:rsidR="005144B9" w:rsidRPr="005144B9" w:rsidRDefault="005144B9" w:rsidP="005144B9">
                  <w:pPr>
                    <w:tabs>
                      <w:tab w:val="left" w:pos="2759"/>
                    </w:tabs>
                    <w:jc w:val="both"/>
                    <w:rPr>
                      <w:rFonts w:ascii="Arial" w:hAnsi="Arial" w:cs="Arial"/>
                      <w:lang w:val="es-CL"/>
                    </w:rPr>
                  </w:pPr>
                </w:p>
              </w:tc>
            </w:tr>
          </w:tbl>
          <w:p w:rsidR="005144B9" w:rsidRPr="005144B9" w:rsidRDefault="005144B9" w:rsidP="005144B9">
            <w:pPr>
              <w:tabs>
                <w:tab w:val="left" w:pos="2759"/>
              </w:tabs>
              <w:jc w:val="both"/>
              <w:rPr>
                <w:rFonts w:ascii="Arial" w:hAnsi="Arial" w:cs="Arial"/>
                <w:lang w:val="es-CL"/>
              </w:rPr>
            </w:pPr>
          </w:p>
          <w:p w:rsidR="005144B9" w:rsidRPr="005144B9" w:rsidRDefault="005144B9" w:rsidP="005144B9">
            <w:pPr>
              <w:jc w:val="center"/>
              <w:rPr>
                <w:rFonts w:ascii="Arial" w:hAnsi="Arial" w:cs="Arial"/>
                <w:b/>
                <w:u w:val="single"/>
                <w:lang w:val="es-CL"/>
              </w:rPr>
            </w:pPr>
            <w:r w:rsidRPr="005144B9">
              <w:rPr>
                <w:rFonts w:ascii="Arial" w:hAnsi="Arial" w:cs="Arial"/>
                <w:b/>
                <w:u w:val="single"/>
                <w:lang w:val="es-CL"/>
              </w:rPr>
              <w:t>ACTIVIDADES</w:t>
            </w:r>
          </w:p>
          <w:p w:rsidR="005144B9" w:rsidRDefault="005144B9" w:rsidP="005144B9">
            <w:pPr>
              <w:jc w:val="both"/>
              <w:rPr>
                <w:rFonts w:ascii="Arial" w:hAnsi="Arial" w:cs="Arial"/>
                <w:lang w:val="es-CL"/>
              </w:rPr>
            </w:pPr>
            <w:r w:rsidRPr="005144B9">
              <w:rPr>
                <w:rFonts w:ascii="Arial" w:hAnsi="Arial" w:cs="Arial"/>
                <w:b/>
                <w:lang w:val="es-CL"/>
              </w:rPr>
              <w:t xml:space="preserve">1) </w:t>
            </w:r>
            <w:r w:rsidRPr="005144B9">
              <w:rPr>
                <w:rFonts w:ascii="Arial" w:hAnsi="Arial" w:cs="Arial"/>
                <w:lang w:val="es-CL"/>
              </w:rPr>
              <w:t xml:space="preserve">Confeccione 2 formularios KPSI para evaluar los Estudios Dirigidos hechos en el trabajo práctico anterior, para determinar aquello que los alumnos creen que saben en relación a los temas dados. </w:t>
            </w:r>
          </w:p>
          <w:p w:rsidR="005144B9" w:rsidRPr="005144B9" w:rsidRDefault="005144B9" w:rsidP="005144B9">
            <w:pPr>
              <w:jc w:val="both"/>
              <w:rPr>
                <w:rFonts w:ascii="Arial" w:hAnsi="Arial" w:cs="Arial"/>
                <w:lang w:val="es-CL"/>
              </w:rPr>
            </w:pPr>
          </w:p>
          <w:p w:rsidR="005144B9" w:rsidRPr="005144B9" w:rsidRDefault="005144B9" w:rsidP="005144B9">
            <w:pPr>
              <w:jc w:val="both"/>
              <w:rPr>
                <w:rFonts w:ascii="Arial" w:hAnsi="Arial" w:cs="Arial"/>
                <w:lang w:val="es-CL"/>
              </w:rPr>
            </w:pPr>
            <w:r w:rsidRPr="005144B9">
              <w:rPr>
                <w:rFonts w:ascii="Arial" w:hAnsi="Arial" w:cs="Arial"/>
                <w:b/>
                <w:lang w:val="es-CL"/>
              </w:rPr>
              <w:t>2)</w:t>
            </w:r>
            <w:r w:rsidRPr="005144B9">
              <w:rPr>
                <w:rFonts w:ascii="Arial" w:hAnsi="Arial" w:cs="Arial"/>
                <w:lang w:val="es-CL"/>
              </w:rPr>
              <w:t xml:space="preserve"> Confeccione un formulario KPSI para evaluar el desempeño de un alumno:</w:t>
            </w:r>
          </w:p>
          <w:p w:rsidR="005144B9" w:rsidRPr="005144B9" w:rsidRDefault="005144B9" w:rsidP="005144B9">
            <w:pPr>
              <w:pStyle w:val="Prrafodelista"/>
              <w:numPr>
                <w:ilvl w:val="0"/>
                <w:numId w:val="4"/>
              </w:numPr>
              <w:jc w:val="both"/>
              <w:rPr>
                <w:rFonts w:ascii="Arial" w:hAnsi="Arial" w:cs="Arial"/>
                <w:lang w:val="es-CL"/>
              </w:rPr>
            </w:pPr>
            <w:r w:rsidRPr="005144B9">
              <w:rPr>
                <w:rFonts w:ascii="Arial" w:hAnsi="Arial" w:cs="Arial"/>
                <w:lang w:val="es-CL"/>
              </w:rPr>
              <w:t xml:space="preserve">En un trabajo de laboratorio </w:t>
            </w:r>
          </w:p>
          <w:p w:rsidR="005144B9" w:rsidRPr="005144B9" w:rsidRDefault="005144B9" w:rsidP="005144B9">
            <w:pPr>
              <w:pStyle w:val="Prrafodelista"/>
              <w:numPr>
                <w:ilvl w:val="0"/>
                <w:numId w:val="4"/>
              </w:numPr>
              <w:jc w:val="both"/>
              <w:rPr>
                <w:rFonts w:ascii="Arial" w:hAnsi="Arial" w:cs="Arial"/>
                <w:lang w:val="es-CL"/>
              </w:rPr>
            </w:pPr>
            <w:r w:rsidRPr="005144B9">
              <w:rPr>
                <w:rFonts w:ascii="Arial" w:hAnsi="Arial" w:cs="Arial"/>
                <w:lang w:val="es-CL"/>
              </w:rPr>
              <w:t>En el aula a Nivel Actitudinal.</w:t>
            </w:r>
          </w:p>
          <w:p w:rsidR="005144B9" w:rsidRPr="005144B9" w:rsidRDefault="005144B9" w:rsidP="005144B9">
            <w:pPr>
              <w:jc w:val="both"/>
              <w:rPr>
                <w:rFonts w:ascii="Arial" w:hAnsi="Arial" w:cs="Arial"/>
                <w:lang w:val="es-CL"/>
              </w:rPr>
            </w:pPr>
          </w:p>
          <w:p w:rsidR="00B95815" w:rsidRPr="00C20112" w:rsidRDefault="00B95815" w:rsidP="00640470">
            <w:pPr>
              <w:jc w:val="center"/>
              <w:rPr>
                <w:rFonts w:ascii="Arial" w:hAnsi="Arial" w:cs="Arial"/>
                <w:b/>
                <w:sz w:val="24"/>
                <w:szCs w:val="24"/>
                <w:u w:val="single"/>
                <w:lang w:val="es-CL"/>
              </w:rPr>
            </w:pPr>
          </w:p>
          <w:p w:rsidR="00B95815" w:rsidRPr="00491E24" w:rsidRDefault="00B95815" w:rsidP="00794C23">
            <w:pPr>
              <w:jc w:val="both"/>
              <w:rPr>
                <w:rFonts w:ascii="Arial" w:hAnsi="Arial" w:cs="Arial"/>
                <w:sz w:val="24"/>
                <w:szCs w:val="24"/>
              </w:rPr>
            </w:pPr>
          </w:p>
          <w:p w:rsidR="00B95815" w:rsidRPr="00491E24" w:rsidRDefault="00B95815" w:rsidP="00640470">
            <w:pPr>
              <w:jc w:val="both"/>
              <w:rPr>
                <w:rFonts w:ascii="Arial" w:hAnsi="Arial" w:cs="Arial"/>
                <w:sz w:val="24"/>
                <w:szCs w:val="24"/>
              </w:rPr>
            </w:pPr>
          </w:p>
          <w:p w:rsidR="00B95815" w:rsidRPr="00491E24" w:rsidRDefault="00B95815" w:rsidP="00640470">
            <w:pPr>
              <w:jc w:val="both"/>
              <w:rPr>
                <w:rFonts w:ascii="Arial" w:hAnsi="Arial" w:cs="Arial"/>
                <w:sz w:val="24"/>
                <w:szCs w:val="24"/>
              </w:rPr>
            </w:pPr>
          </w:p>
          <w:p w:rsidR="00B95815" w:rsidRPr="00491E24" w:rsidRDefault="00B95815" w:rsidP="00640470">
            <w:pPr>
              <w:jc w:val="both"/>
              <w:rPr>
                <w:rFonts w:ascii="Arial" w:hAnsi="Arial" w:cs="Arial"/>
                <w:sz w:val="24"/>
                <w:szCs w:val="24"/>
              </w:rPr>
            </w:pPr>
          </w:p>
          <w:p w:rsidR="00B95815" w:rsidRPr="00D81533" w:rsidRDefault="00B95815" w:rsidP="00640470">
            <w:pPr>
              <w:jc w:val="both"/>
              <w:rPr>
                <w:rFonts w:ascii="Arial" w:hAnsi="Arial" w:cs="Arial"/>
                <w:sz w:val="24"/>
                <w:szCs w:val="24"/>
              </w:rPr>
            </w:pPr>
          </w:p>
        </w:tc>
      </w:tr>
      <w:tr w:rsidR="00B95815" w:rsidTr="00640470">
        <w:tc>
          <w:tcPr>
            <w:tcW w:w="10195" w:type="dxa"/>
          </w:tcPr>
          <w:p w:rsidR="00B95815" w:rsidRPr="00595CD2" w:rsidRDefault="00952FE2" w:rsidP="00640470">
            <w:pPr>
              <w:jc w:val="center"/>
              <w:rPr>
                <w:rFonts w:ascii="Arial" w:hAnsi="Arial" w:cs="Arial"/>
                <w:b/>
                <w:sz w:val="32"/>
                <w:szCs w:val="32"/>
              </w:rPr>
            </w:pPr>
            <w:r>
              <w:rPr>
                <w:rFonts w:ascii="Arial" w:hAnsi="Arial" w:cs="Arial"/>
                <w:b/>
                <w:sz w:val="32"/>
                <w:szCs w:val="32"/>
              </w:rPr>
              <w:lastRenderedPageBreak/>
              <w:t>BIBLIOGRAFÍ</w:t>
            </w:r>
            <w:bookmarkStart w:id="0" w:name="_GoBack"/>
            <w:bookmarkEnd w:id="0"/>
            <w:r w:rsidR="00B95815" w:rsidRPr="00595CD2">
              <w:rPr>
                <w:rFonts w:ascii="Arial" w:hAnsi="Arial" w:cs="Arial"/>
                <w:b/>
                <w:sz w:val="32"/>
                <w:szCs w:val="32"/>
              </w:rPr>
              <w:t>A</w:t>
            </w:r>
          </w:p>
        </w:tc>
      </w:tr>
      <w:tr w:rsidR="00B95815" w:rsidTr="00640470">
        <w:tc>
          <w:tcPr>
            <w:tcW w:w="10195" w:type="dxa"/>
          </w:tcPr>
          <w:p w:rsidR="005A3046" w:rsidRPr="00311753" w:rsidRDefault="00952FE2" w:rsidP="00311753">
            <w:pPr>
              <w:pStyle w:val="Prrafodelista"/>
              <w:numPr>
                <w:ilvl w:val="0"/>
                <w:numId w:val="5"/>
              </w:numPr>
              <w:rPr>
                <w:color w:val="0000FF"/>
                <w:u w:val="single"/>
              </w:rPr>
            </w:pPr>
            <w:hyperlink r:id="rId5" w:history="1">
              <w:r w:rsidR="005A3046" w:rsidRPr="00311753">
                <w:rPr>
                  <w:color w:val="0000FF"/>
                  <w:u w:val="single"/>
                </w:rPr>
                <w:t>http://innovacionyensenanza.blogspot.com/2015/10/kpsi.html</w:t>
              </w:r>
            </w:hyperlink>
          </w:p>
          <w:p w:rsidR="00311753" w:rsidRPr="00311753" w:rsidRDefault="00311753" w:rsidP="00311753">
            <w:pPr>
              <w:pStyle w:val="Prrafodelista"/>
              <w:numPr>
                <w:ilvl w:val="0"/>
                <w:numId w:val="5"/>
              </w:numPr>
              <w:rPr>
                <w:rFonts w:ascii="Arial" w:hAnsi="Arial" w:cs="Arial"/>
                <w:b/>
                <w:lang w:val="es-CL"/>
              </w:rPr>
            </w:pPr>
            <w:proofErr w:type="spellStart"/>
            <w:r w:rsidRPr="00311753">
              <w:rPr>
                <w:rFonts w:ascii="Arial" w:hAnsi="Arial" w:cs="Arial"/>
              </w:rPr>
              <w:t>Jorba</w:t>
            </w:r>
            <w:proofErr w:type="spellEnd"/>
            <w:r w:rsidRPr="00311753">
              <w:rPr>
                <w:rFonts w:ascii="Arial" w:hAnsi="Arial" w:cs="Arial"/>
              </w:rPr>
              <w:t xml:space="preserve">, J. y N. </w:t>
            </w:r>
            <w:proofErr w:type="spellStart"/>
            <w:r w:rsidRPr="00311753">
              <w:rPr>
                <w:rFonts w:ascii="Arial" w:hAnsi="Arial" w:cs="Arial"/>
              </w:rPr>
              <w:t>Sanmartí</w:t>
            </w:r>
            <w:proofErr w:type="spellEnd"/>
            <w:r w:rsidRPr="00311753">
              <w:rPr>
                <w:rFonts w:ascii="Arial" w:hAnsi="Arial" w:cs="Arial"/>
              </w:rPr>
              <w:t xml:space="preserve"> (1996). </w:t>
            </w:r>
            <w:r w:rsidRPr="00311753">
              <w:rPr>
                <w:rFonts w:ascii="Arial" w:hAnsi="Arial" w:cs="Arial"/>
                <w:i/>
              </w:rPr>
              <w:t>Enseñar, aprender y evaluar: un proceso de regulación continua. Propuestas didácticas para las áreas de Ciencias de la Naturaleza y Matemáticas</w:t>
            </w:r>
            <w:r w:rsidRPr="00311753">
              <w:rPr>
                <w:rFonts w:ascii="Arial" w:hAnsi="Arial" w:cs="Arial"/>
              </w:rPr>
              <w:t>. Madrid: Ministerio de Educación y Ciencias.</w:t>
            </w:r>
          </w:p>
          <w:p w:rsidR="00311753" w:rsidRPr="00311753" w:rsidRDefault="00311753" w:rsidP="00311753">
            <w:pPr>
              <w:pStyle w:val="Prrafodelista"/>
              <w:ind w:left="360"/>
              <w:rPr>
                <w:rFonts w:ascii="Arial" w:hAnsi="Arial" w:cs="Arial"/>
                <w:b/>
                <w:lang w:val="es-CL"/>
              </w:rPr>
            </w:pPr>
          </w:p>
          <w:p w:rsidR="00B95815" w:rsidRPr="005A3046" w:rsidRDefault="00B95815" w:rsidP="007E3C6C">
            <w:pPr>
              <w:rPr>
                <w:rFonts w:ascii="Arial" w:hAnsi="Arial" w:cs="Arial"/>
                <w:sz w:val="32"/>
                <w:szCs w:val="32"/>
                <w:lang w:val="es-CL"/>
              </w:rPr>
            </w:pPr>
          </w:p>
        </w:tc>
      </w:tr>
    </w:tbl>
    <w:p w:rsidR="00B95815" w:rsidRPr="00185CD9" w:rsidRDefault="00B95815" w:rsidP="00B95815">
      <w:pPr>
        <w:rPr>
          <w:rFonts w:ascii="Arial" w:hAnsi="Arial" w:cs="Arial"/>
          <w:sz w:val="24"/>
          <w:szCs w:val="24"/>
        </w:rPr>
      </w:pPr>
      <w:r>
        <w:rPr>
          <w:rFonts w:ascii="Arial" w:hAnsi="Arial" w:cs="Arial"/>
          <w:sz w:val="24"/>
          <w:szCs w:val="24"/>
        </w:rPr>
        <w:t xml:space="preserve">Se adjunta a la presente </w:t>
      </w:r>
      <w:r w:rsidRPr="00C05BFE">
        <w:rPr>
          <w:rFonts w:ascii="Arial" w:hAnsi="Arial" w:cs="Arial"/>
          <w:sz w:val="24"/>
          <w:szCs w:val="24"/>
        </w:rPr>
        <w:t>materia</w:t>
      </w:r>
      <w:r>
        <w:rPr>
          <w:rFonts w:ascii="Arial" w:hAnsi="Arial" w:cs="Arial"/>
          <w:sz w:val="24"/>
          <w:szCs w:val="24"/>
        </w:rPr>
        <w:t>l de estudio para el estudiante (de ser necesario).</w:t>
      </w:r>
    </w:p>
    <w:p w:rsidR="00B95815" w:rsidRPr="001B2932" w:rsidRDefault="00B95815" w:rsidP="00B95815">
      <w:pPr>
        <w:spacing w:after="0" w:line="240" w:lineRule="auto"/>
        <w:jc w:val="center"/>
        <w:rPr>
          <w:rFonts w:ascii="Arial" w:hAnsi="Arial" w:cs="Arial"/>
          <w:b/>
          <w:sz w:val="24"/>
          <w:szCs w:val="24"/>
        </w:rPr>
      </w:pPr>
      <w:r w:rsidRPr="001B2932">
        <w:rPr>
          <w:rFonts w:ascii="Arial" w:hAnsi="Arial" w:cs="Arial"/>
          <w:b/>
          <w:sz w:val="24"/>
          <w:szCs w:val="24"/>
        </w:rPr>
        <w:t xml:space="preserve">                                                                                         DOCENTE: </w:t>
      </w:r>
      <w:r w:rsidRPr="001B2932">
        <w:rPr>
          <w:rFonts w:ascii="Segoe Script" w:hAnsi="Segoe Script" w:cs="Arial"/>
          <w:b/>
          <w:sz w:val="24"/>
          <w:szCs w:val="24"/>
        </w:rPr>
        <w:t>Peloc Silvina Mabel</w:t>
      </w:r>
      <w:r w:rsidRPr="001B2932">
        <w:rPr>
          <w:rFonts w:ascii="Arial" w:hAnsi="Arial" w:cs="Arial"/>
          <w:b/>
          <w:sz w:val="24"/>
          <w:szCs w:val="24"/>
        </w:rPr>
        <w:t xml:space="preserve">     </w:t>
      </w:r>
    </w:p>
    <w:p w:rsidR="00B95815" w:rsidRPr="00C05BFE" w:rsidRDefault="00B95815" w:rsidP="00B95815">
      <w:pPr>
        <w:spacing w:after="0" w:line="240" w:lineRule="auto"/>
        <w:ind w:left="6372"/>
        <w:jc w:val="both"/>
        <w:rPr>
          <w:rFonts w:ascii="Arial" w:hAnsi="Arial" w:cs="Arial"/>
          <w:b/>
          <w:sz w:val="24"/>
          <w:szCs w:val="24"/>
        </w:rPr>
      </w:pPr>
    </w:p>
    <w:p w:rsidR="00B95815" w:rsidRDefault="00B95815" w:rsidP="00B95815"/>
    <w:p w:rsidR="00195596" w:rsidRDefault="00195596"/>
    <w:sectPr w:rsidR="00195596"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pt;height:11.1pt" o:bullet="t">
        <v:imagedata r:id="rId1" o:title="mso2C1"/>
      </v:shape>
    </w:pict>
  </w:numPicBullet>
  <w:abstractNum w:abstractNumId="0">
    <w:nsid w:val="091A493E"/>
    <w:multiLevelType w:val="hybridMultilevel"/>
    <w:tmpl w:val="A51EDAFE"/>
    <w:lvl w:ilvl="0" w:tplc="48A8B39A">
      <w:start w:val="1"/>
      <w:numFmt w:val="upperRoman"/>
      <w:lvlText w:val="%1."/>
      <w:lvlJc w:val="left"/>
      <w:pPr>
        <w:ind w:left="705" w:hanging="360"/>
      </w:pPr>
      <w:rPr>
        <w:rFonts w:hint="default"/>
      </w:rPr>
    </w:lvl>
    <w:lvl w:ilvl="1" w:tplc="2C0A0019" w:tentative="1">
      <w:start w:val="1"/>
      <w:numFmt w:val="lowerLetter"/>
      <w:lvlText w:val="%2."/>
      <w:lvlJc w:val="left"/>
      <w:pPr>
        <w:ind w:left="1425" w:hanging="360"/>
      </w:pPr>
    </w:lvl>
    <w:lvl w:ilvl="2" w:tplc="2C0A001B" w:tentative="1">
      <w:start w:val="1"/>
      <w:numFmt w:val="lowerRoman"/>
      <w:lvlText w:val="%3."/>
      <w:lvlJc w:val="right"/>
      <w:pPr>
        <w:ind w:left="2145" w:hanging="180"/>
      </w:pPr>
    </w:lvl>
    <w:lvl w:ilvl="3" w:tplc="2C0A000F" w:tentative="1">
      <w:start w:val="1"/>
      <w:numFmt w:val="decimal"/>
      <w:lvlText w:val="%4."/>
      <w:lvlJc w:val="left"/>
      <w:pPr>
        <w:ind w:left="2865" w:hanging="360"/>
      </w:pPr>
    </w:lvl>
    <w:lvl w:ilvl="4" w:tplc="2C0A0019" w:tentative="1">
      <w:start w:val="1"/>
      <w:numFmt w:val="lowerLetter"/>
      <w:lvlText w:val="%5."/>
      <w:lvlJc w:val="left"/>
      <w:pPr>
        <w:ind w:left="3585" w:hanging="360"/>
      </w:pPr>
    </w:lvl>
    <w:lvl w:ilvl="5" w:tplc="2C0A001B" w:tentative="1">
      <w:start w:val="1"/>
      <w:numFmt w:val="lowerRoman"/>
      <w:lvlText w:val="%6."/>
      <w:lvlJc w:val="right"/>
      <w:pPr>
        <w:ind w:left="4305" w:hanging="180"/>
      </w:pPr>
    </w:lvl>
    <w:lvl w:ilvl="6" w:tplc="2C0A000F" w:tentative="1">
      <w:start w:val="1"/>
      <w:numFmt w:val="decimal"/>
      <w:lvlText w:val="%7."/>
      <w:lvlJc w:val="left"/>
      <w:pPr>
        <w:ind w:left="5025" w:hanging="360"/>
      </w:pPr>
    </w:lvl>
    <w:lvl w:ilvl="7" w:tplc="2C0A0019" w:tentative="1">
      <w:start w:val="1"/>
      <w:numFmt w:val="lowerLetter"/>
      <w:lvlText w:val="%8."/>
      <w:lvlJc w:val="left"/>
      <w:pPr>
        <w:ind w:left="5745" w:hanging="360"/>
      </w:pPr>
    </w:lvl>
    <w:lvl w:ilvl="8" w:tplc="2C0A001B" w:tentative="1">
      <w:start w:val="1"/>
      <w:numFmt w:val="lowerRoman"/>
      <w:lvlText w:val="%9."/>
      <w:lvlJc w:val="right"/>
      <w:pPr>
        <w:ind w:left="6465" w:hanging="180"/>
      </w:pPr>
    </w:lvl>
  </w:abstractNum>
  <w:abstractNum w:abstractNumId="1">
    <w:nsid w:val="35D91511"/>
    <w:multiLevelType w:val="hybridMultilevel"/>
    <w:tmpl w:val="AD0070D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66E6880"/>
    <w:multiLevelType w:val="hybridMultilevel"/>
    <w:tmpl w:val="3CD89B28"/>
    <w:lvl w:ilvl="0" w:tplc="DC8C6994">
      <w:start w:val="1"/>
      <w:numFmt w:val="bullet"/>
      <w:lvlText w:val=""/>
      <w:lvlJc w:val="left"/>
      <w:pPr>
        <w:ind w:left="360" w:hanging="360"/>
      </w:pPr>
      <w:rPr>
        <w:rFonts w:ascii="Wingdings" w:hAnsi="Wingding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
    <w:nsid w:val="72EB7D8B"/>
    <w:multiLevelType w:val="hybridMultilevel"/>
    <w:tmpl w:val="25AC846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7A764542"/>
    <w:multiLevelType w:val="hybridMultilevel"/>
    <w:tmpl w:val="535EACD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7C7D0D23"/>
    <w:multiLevelType w:val="hybridMultilevel"/>
    <w:tmpl w:val="57CEDEA0"/>
    <w:lvl w:ilvl="0" w:tplc="48A8B39A">
      <w:start w:val="1"/>
      <w:numFmt w:val="upperRoman"/>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DAE49AB"/>
    <w:multiLevelType w:val="hybridMultilevel"/>
    <w:tmpl w:val="92B6C5F8"/>
    <w:lvl w:ilvl="0" w:tplc="2C0A0005">
      <w:start w:val="1"/>
      <w:numFmt w:val="bullet"/>
      <w:lvlText w:val=""/>
      <w:lvlJc w:val="left"/>
      <w:pPr>
        <w:ind w:left="360" w:hanging="360"/>
      </w:pPr>
      <w:rPr>
        <w:rFonts w:ascii="Wingdings" w:hAnsi="Wingdings"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15"/>
    <w:rsid w:val="00195596"/>
    <w:rsid w:val="00311753"/>
    <w:rsid w:val="005144B9"/>
    <w:rsid w:val="005A3046"/>
    <w:rsid w:val="005E3705"/>
    <w:rsid w:val="00794C23"/>
    <w:rsid w:val="007E3C6C"/>
    <w:rsid w:val="00952FE2"/>
    <w:rsid w:val="00A9229B"/>
    <w:rsid w:val="00B95815"/>
    <w:rsid w:val="00C201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B52ED-7FA0-455E-90EF-E2804E15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8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95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95815"/>
    <w:pPr>
      <w:ind w:left="720"/>
      <w:contextualSpacing/>
    </w:pPr>
  </w:style>
  <w:style w:type="character" w:styleId="Hipervnculo">
    <w:name w:val="Hyperlink"/>
    <w:basedOn w:val="Fuentedeprrafopredeter"/>
    <w:uiPriority w:val="99"/>
    <w:semiHidden/>
    <w:unhideWhenUsed/>
    <w:rsid w:val="00B95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novacionyensenanza.blogspot.com/2015/10/kpsi.htm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m</dc:creator>
  <cp:keywords/>
  <dc:description/>
  <cp:lastModifiedBy>silvina m</cp:lastModifiedBy>
  <cp:revision>6</cp:revision>
  <dcterms:created xsi:type="dcterms:W3CDTF">2020-04-18T00:13:00Z</dcterms:created>
  <dcterms:modified xsi:type="dcterms:W3CDTF">2020-04-20T20:17:00Z</dcterms:modified>
</cp:coreProperties>
</file>