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B23F7" w:rsidRPr="006725DE" w:rsidRDefault="003B23F7" w:rsidP="003B23F7">
      <w:pPr>
        <w:jc w:val="center"/>
        <w:rPr>
          <w:rFonts w:ascii="Bodoni MT Condensed" w:hAnsi="Bodoni MT Condensed" w:cs="Arial"/>
          <w:b/>
          <w:sz w:val="36"/>
          <w:szCs w:val="36"/>
          <w:u w:val="single"/>
        </w:rPr>
      </w:pPr>
      <w:r w:rsidRPr="006725DE">
        <w:rPr>
          <w:rFonts w:ascii="Bodoni MT Condensed" w:hAnsi="Bodoni MT Condensed" w:cs="Arial"/>
          <w:b/>
          <w:sz w:val="36"/>
          <w:szCs w:val="36"/>
          <w:u w:val="single"/>
        </w:rPr>
        <w:t>INSTITUTO SUPERIOR DEL PROFESORADO DE SALTA Nro. 6005</w:t>
      </w:r>
    </w:p>
    <w:p w:rsidR="003B23F7" w:rsidRPr="006725DE" w:rsidRDefault="003B23F7" w:rsidP="003B23F7">
      <w:pPr>
        <w:jc w:val="center"/>
        <w:rPr>
          <w:rFonts w:ascii="Arial" w:hAnsi="Arial" w:cs="Arial"/>
          <w:b/>
          <w:sz w:val="28"/>
          <w:szCs w:val="28"/>
          <w:u w:val="single"/>
        </w:rPr>
      </w:pPr>
      <w:r w:rsidRPr="006725DE">
        <w:rPr>
          <w:rFonts w:ascii="Arial" w:hAnsi="Arial" w:cs="Arial"/>
          <w:b/>
          <w:sz w:val="28"/>
          <w:szCs w:val="28"/>
          <w:u w:val="single"/>
        </w:rPr>
        <w:t xml:space="preserve">PLAN PEDAGOGICO: </w:t>
      </w:r>
      <w:r>
        <w:rPr>
          <w:rFonts w:ascii="Arial" w:hAnsi="Arial" w:cs="Arial"/>
          <w:b/>
          <w:sz w:val="28"/>
          <w:szCs w:val="28"/>
          <w:u w:val="single"/>
        </w:rPr>
        <w:t>TECNICATURA SUPERIOR EN ADMINISTRACION CON ORIENTACION EN COMERCIALIZACION</w:t>
      </w:r>
    </w:p>
    <w:p w:rsidR="003B23F7" w:rsidRDefault="003B23F7" w:rsidP="003B23F7">
      <w:pPr>
        <w:jc w:val="center"/>
        <w:rPr>
          <w:rFonts w:ascii="Arial" w:hAnsi="Arial" w:cs="Arial"/>
          <w:b/>
          <w:sz w:val="24"/>
          <w:szCs w:val="24"/>
        </w:rPr>
      </w:pPr>
      <w:r w:rsidRPr="00595CD2">
        <w:rPr>
          <w:rFonts w:ascii="Arial" w:hAnsi="Arial" w:cs="Arial"/>
          <w:b/>
          <w:sz w:val="24"/>
          <w:szCs w:val="24"/>
        </w:rPr>
        <w:t xml:space="preserve">(DESDE EL </w:t>
      </w:r>
      <w:r>
        <w:rPr>
          <w:rFonts w:ascii="Arial" w:hAnsi="Arial" w:cs="Arial"/>
          <w:b/>
          <w:sz w:val="24"/>
          <w:szCs w:val="24"/>
        </w:rPr>
        <w:t>01 DE ABRIL AL 12 DE ABRIL  de 2020</w:t>
      </w:r>
      <w:r w:rsidRPr="00595CD2">
        <w:rPr>
          <w:rFonts w:ascii="Arial" w:hAnsi="Arial" w:cs="Arial"/>
          <w:b/>
          <w:sz w:val="24"/>
          <w:szCs w:val="24"/>
        </w:rPr>
        <w:t>)</w:t>
      </w:r>
    </w:p>
    <w:p w:rsidR="003B23F7" w:rsidRDefault="003B23F7" w:rsidP="003B23F7">
      <w:pPr>
        <w:jc w:val="both"/>
        <w:rPr>
          <w:rFonts w:ascii="Arial" w:hAnsi="Arial" w:cs="Arial"/>
          <w:b/>
          <w:sz w:val="24"/>
          <w:szCs w:val="24"/>
        </w:rPr>
      </w:pPr>
    </w:p>
    <w:p w:rsidR="003B23F7" w:rsidRDefault="003B23F7" w:rsidP="003B23F7">
      <w:pPr>
        <w:jc w:val="both"/>
        <w:rPr>
          <w:rFonts w:ascii="Arial" w:hAnsi="Arial" w:cs="Arial"/>
          <w:b/>
          <w:sz w:val="24"/>
          <w:szCs w:val="24"/>
        </w:rPr>
      </w:pPr>
      <w:r>
        <w:rPr>
          <w:rFonts w:ascii="Arial" w:hAnsi="Arial" w:cs="Arial"/>
          <w:b/>
          <w:sz w:val="24"/>
          <w:szCs w:val="24"/>
        </w:rPr>
        <w:t>ASIGNATURA:     PRACTICA PROFESIONAL II</w:t>
      </w:r>
    </w:p>
    <w:p w:rsidR="003B23F7" w:rsidRDefault="003B23F7" w:rsidP="003B23F7">
      <w:pPr>
        <w:jc w:val="both"/>
        <w:rPr>
          <w:rFonts w:ascii="Arial" w:hAnsi="Arial" w:cs="Arial"/>
          <w:b/>
          <w:sz w:val="24"/>
          <w:szCs w:val="24"/>
        </w:rPr>
      </w:pPr>
      <w:r>
        <w:rPr>
          <w:rFonts w:ascii="Arial" w:hAnsi="Arial" w:cs="Arial"/>
          <w:b/>
          <w:sz w:val="24"/>
          <w:szCs w:val="24"/>
        </w:rPr>
        <w:t>APELLIDO Y NOMBRE DEL DOCENTE:      ALMARAZ CLAUDIO</w:t>
      </w:r>
    </w:p>
    <w:p w:rsidR="003B23F7" w:rsidRDefault="003B23F7" w:rsidP="003B23F7">
      <w:pPr>
        <w:jc w:val="both"/>
        <w:rPr>
          <w:rFonts w:ascii="Arial" w:hAnsi="Arial" w:cs="Arial"/>
          <w:b/>
          <w:sz w:val="24"/>
          <w:szCs w:val="24"/>
        </w:rPr>
      </w:pPr>
      <w:r>
        <w:rPr>
          <w:rFonts w:ascii="Arial" w:hAnsi="Arial" w:cs="Arial"/>
          <w:b/>
          <w:sz w:val="24"/>
          <w:szCs w:val="24"/>
        </w:rPr>
        <w:t xml:space="preserve">DIA: 2, 3, 9 Y 10/04/2020  </w:t>
      </w:r>
      <w:r>
        <w:rPr>
          <w:rFonts w:ascii="Arial" w:hAnsi="Arial" w:cs="Arial"/>
          <w:b/>
          <w:sz w:val="24"/>
          <w:szCs w:val="24"/>
        </w:rPr>
        <w:tab/>
        <w:t>HORARIO: JUEVES DE 21</w:t>
      </w:r>
      <w:r>
        <w:rPr>
          <w:rFonts w:ascii="Arial" w:hAnsi="Arial" w:cs="Arial"/>
          <w:b/>
          <w:sz w:val="24"/>
          <w:szCs w:val="24"/>
          <w:vertAlign w:val="superscript"/>
        </w:rPr>
        <w:t xml:space="preserve">40 </w:t>
      </w:r>
      <w:r>
        <w:rPr>
          <w:rFonts w:ascii="Arial" w:hAnsi="Arial" w:cs="Arial"/>
          <w:b/>
          <w:sz w:val="24"/>
          <w:szCs w:val="24"/>
        </w:rPr>
        <w:t>:a  23</w:t>
      </w:r>
      <w:r>
        <w:rPr>
          <w:rFonts w:ascii="Arial" w:hAnsi="Arial" w:cs="Arial"/>
          <w:b/>
          <w:sz w:val="24"/>
          <w:szCs w:val="24"/>
          <w:vertAlign w:val="superscript"/>
        </w:rPr>
        <w:t xml:space="preserve">00 </w:t>
      </w:r>
      <w:r w:rsidR="005037AA">
        <w:rPr>
          <w:rFonts w:ascii="Arial" w:hAnsi="Arial" w:cs="Arial"/>
          <w:b/>
          <w:sz w:val="24"/>
          <w:szCs w:val="24"/>
          <w:vertAlign w:val="superscript"/>
        </w:rPr>
        <w:t xml:space="preserve"> </w:t>
      </w:r>
    </w:p>
    <w:p w:rsidR="005037AA" w:rsidRDefault="005037AA" w:rsidP="005037AA">
      <w:pPr>
        <w:jc w:val="both"/>
        <w:rPr>
          <w:rFonts w:ascii="Arial" w:hAnsi="Arial" w:cs="Arial"/>
          <w:b/>
          <w:sz w:val="24"/>
          <w:szCs w:val="24"/>
        </w:rPr>
      </w:pPr>
      <w:r>
        <w:rPr>
          <w:rFonts w:ascii="Arial" w:hAnsi="Arial" w:cs="Arial"/>
          <w:b/>
          <w:sz w:val="24"/>
          <w:szCs w:val="24"/>
        </w:rPr>
        <w:t xml:space="preserve">                                                                        VIERNES DE 20</w:t>
      </w:r>
      <w:r>
        <w:rPr>
          <w:rFonts w:ascii="Arial" w:hAnsi="Arial" w:cs="Arial"/>
          <w:b/>
          <w:sz w:val="24"/>
          <w:szCs w:val="24"/>
          <w:vertAlign w:val="superscript"/>
        </w:rPr>
        <w:t xml:space="preserve">20  </w:t>
      </w:r>
      <w:r>
        <w:rPr>
          <w:rFonts w:ascii="Arial" w:hAnsi="Arial" w:cs="Arial"/>
          <w:b/>
          <w:sz w:val="24"/>
          <w:szCs w:val="24"/>
        </w:rPr>
        <w:t>a 23</w:t>
      </w:r>
      <w:r>
        <w:rPr>
          <w:rFonts w:ascii="Arial" w:hAnsi="Arial" w:cs="Arial"/>
          <w:b/>
          <w:sz w:val="24"/>
          <w:szCs w:val="24"/>
          <w:vertAlign w:val="superscript"/>
        </w:rPr>
        <w:t xml:space="preserve">00  </w:t>
      </w:r>
    </w:p>
    <w:p w:rsidR="003B23F7" w:rsidRDefault="003B23F7" w:rsidP="003B23F7">
      <w:pPr>
        <w:rPr>
          <w:rFonts w:ascii="Arial" w:hAnsi="Arial" w:cs="Arial"/>
          <w:b/>
          <w:sz w:val="32"/>
          <w:szCs w:val="32"/>
        </w:rPr>
      </w:pPr>
    </w:p>
    <w:tbl>
      <w:tblPr>
        <w:tblStyle w:val="Tablaconcuadrcula"/>
        <w:tblW w:w="0" w:type="auto"/>
        <w:tblLook w:val="04A0" w:firstRow="1" w:lastRow="0" w:firstColumn="1" w:lastColumn="0" w:noHBand="0" w:noVBand="1"/>
      </w:tblPr>
      <w:tblGrid>
        <w:gridCol w:w="10195"/>
      </w:tblGrid>
      <w:tr w:rsidR="003B23F7" w:rsidTr="00541ACE">
        <w:tc>
          <w:tcPr>
            <w:tcW w:w="10195" w:type="dxa"/>
          </w:tcPr>
          <w:p w:rsidR="003B23F7" w:rsidRPr="00595CD2" w:rsidRDefault="003B23F7" w:rsidP="00541ACE">
            <w:pPr>
              <w:jc w:val="center"/>
              <w:rPr>
                <w:rFonts w:ascii="Arial" w:hAnsi="Arial" w:cs="Arial"/>
                <w:b/>
                <w:sz w:val="32"/>
                <w:szCs w:val="32"/>
              </w:rPr>
            </w:pPr>
            <w:r>
              <w:rPr>
                <w:rFonts w:ascii="Arial" w:hAnsi="Arial" w:cs="Arial"/>
                <w:b/>
                <w:sz w:val="32"/>
                <w:szCs w:val="32"/>
              </w:rPr>
              <w:t>CONTENIDO</w:t>
            </w:r>
            <w:r w:rsidRPr="00595CD2">
              <w:rPr>
                <w:rFonts w:ascii="Arial" w:hAnsi="Arial" w:cs="Arial"/>
                <w:b/>
                <w:sz w:val="32"/>
                <w:szCs w:val="32"/>
              </w:rPr>
              <w:t xml:space="preserve"> O TEMA A DESARROLLAR</w:t>
            </w:r>
          </w:p>
        </w:tc>
      </w:tr>
      <w:tr w:rsidR="003B23F7" w:rsidTr="00541ACE">
        <w:tc>
          <w:tcPr>
            <w:tcW w:w="10195" w:type="dxa"/>
          </w:tcPr>
          <w:p w:rsidR="003F72F9" w:rsidRDefault="003F72F9" w:rsidP="00541ACE">
            <w:pPr>
              <w:rPr>
                <w:rFonts w:ascii="Arial" w:hAnsi="Arial" w:cs="Arial"/>
                <w:sz w:val="24"/>
                <w:szCs w:val="24"/>
              </w:rPr>
            </w:pPr>
          </w:p>
          <w:p w:rsidR="003B23F7" w:rsidRPr="00E77C35" w:rsidRDefault="00EE5912" w:rsidP="00541ACE">
            <w:pPr>
              <w:rPr>
                <w:rFonts w:ascii="Arial" w:hAnsi="Arial" w:cs="Arial"/>
                <w:sz w:val="24"/>
                <w:szCs w:val="24"/>
              </w:rPr>
            </w:pPr>
            <w:r>
              <w:rPr>
                <w:rFonts w:ascii="Arial" w:hAnsi="Arial" w:cs="Arial"/>
                <w:sz w:val="24"/>
                <w:szCs w:val="24"/>
              </w:rPr>
              <w:t>Organigrama</w:t>
            </w:r>
            <w:r w:rsidR="00E77C35">
              <w:rPr>
                <w:rFonts w:ascii="Arial" w:hAnsi="Arial" w:cs="Arial"/>
                <w:sz w:val="24"/>
                <w:szCs w:val="24"/>
              </w:rPr>
              <w:t xml:space="preserve">. Concepto.  Criterios </w:t>
            </w:r>
            <w:r>
              <w:rPr>
                <w:rFonts w:ascii="Arial" w:hAnsi="Arial" w:cs="Arial"/>
                <w:sz w:val="24"/>
                <w:szCs w:val="24"/>
              </w:rPr>
              <w:t>gráficos</w:t>
            </w:r>
            <w:r w:rsidR="00E77C35">
              <w:rPr>
                <w:rFonts w:ascii="Arial" w:hAnsi="Arial" w:cs="Arial"/>
                <w:sz w:val="24"/>
                <w:szCs w:val="24"/>
              </w:rPr>
              <w:t xml:space="preserve"> y distintos tipos de </w:t>
            </w:r>
            <w:r w:rsidR="003F72F9">
              <w:rPr>
                <w:rFonts w:ascii="Arial" w:hAnsi="Arial" w:cs="Arial"/>
                <w:sz w:val="24"/>
                <w:szCs w:val="24"/>
              </w:rPr>
              <w:t>organigrama</w:t>
            </w:r>
            <w:r w:rsidR="00E77C35">
              <w:rPr>
                <w:rFonts w:ascii="Arial" w:hAnsi="Arial" w:cs="Arial"/>
                <w:sz w:val="24"/>
                <w:szCs w:val="24"/>
              </w:rPr>
              <w:t xml:space="preserve">. </w:t>
            </w:r>
            <w:r>
              <w:rPr>
                <w:rFonts w:ascii="Arial" w:hAnsi="Arial" w:cs="Arial"/>
                <w:sz w:val="24"/>
                <w:szCs w:val="24"/>
              </w:rPr>
              <w:t>Análisis</w:t>
            </w:r>
            <w:r w:rsidR="00E77C35">
              <w:rPr>
                <w:rFonts w:ascii="Arial" w:hAnsi="Arial" w:cs="Arial"/>
                <w:sz w:val="24"/>
                <w:szCs w:val="24"/>
              </w:rPr>
              <w:t xml:space="preserve"> y representación </w:t>
            </w:r>
            <w:r>
              <w:rPr>
                <w:rFonts w:ascii="Arial" w:hAnsi="Arial" w:cs="Arial"/>
                <w:sz w:val="24"/>
                <w:szCs w:val="24"/>
              </w:rPr>
              <w:t>gráfica</w:t>
            </w:r>
            <w:r w:rsidR="00E77C35">
              <w:rPr>
                <w:rFonts w:ascii="Arial" w:hAnsi="Arial" w:cs="Arial"/>
                <w:sz w:val="24"/>
                <w:szCs w:val="24"/>
              </w:rPr>
              <w:t xml:space="preserve"> de las distintas superpociones  o </w:t>
            </w:r>
            <w:r>
              <w:rPr>
                <w:rFonts w:ascii="Arial" w:hAnsi="Arial" w:cs="Arial"/>
                <w:sz w:val="24"/>
                <w:szCs w:val="24"/>
              </w:rPr>
              <w:t xml:space="preserve">relaciones </w:t>
            </w:r>
            <w:r w:rsidR="00E77C35">
              <w:rPr>
                <w:rFonts w:ascii="Arial" w:hAnsi="Arial" w:cs="Arial"/>
                <w:sz w:val="24"/>
                <w:szCs w:val="24"/>
              </w:rPr>
              <w:t xml:space="preserve">informalidades en un </w:t>
            </w:r>
            <w:r>
              <w:rPr>
                <w:rFonts w:ascii="Arial" w:hAnsi="Arial" w:cs="Arial"/>
                <w:sz w:val="24"/>
                <w:szCs w:val="24"/>
              </w:rPr>
              <w:t>organigrama</w:t>
            </w:r>
          </w:p>
          <w:p w:rsidR="003B23F7" w:rsidRDefault="003B23F7" w:rsidP="00541ACE">
            <w:pPr>
              <w:rPr>
                <w:rFonts w:ascii="Arial" w:hAnsi="Arial" w:cs="Arial"/>
                <w:sz w:val="32"/>
                <w:szCs w:val="32"/>
              </w:rPr>
            </w:pPr>
          </w:p>
        </w:tc>
      </w:tr>
      <w:tr w:rsidR="003B23F7" w:rsidTr="00541ACE">
        <w:tc>
          <w:tcPr>
            <w:tcW w:w="10195" w:type="dxa"/>
          </w:tcPr>
          <w:p w:rsidR="003B23F7" w:rsidRPr="00595CD2" w:rsidRDefault="003B23F7" w:rsidP="00541ACE">
            <w:pPr>
              <w:jc w:val="center"/>
              <w:rPr>
                <w:rFonts w:ascii="Arial" w:hAnsi="Arial" w:cs="Arial"/>
                <w:b/>
                <w:sz w:val="32"/>
                <w:szCs w:val="32"/>
              </w:rPr>
            </w:pPr>
            <w:r w:rsidRPr="00595CD2">
              <w:rPr>
                <w:rFonts w:ascii="Arial" w:hAnsi="Arial" w:cs="Arial"/>
                <w:b/>
                <w:sz w:val="32"/>
                <w:szCs w:val="32"/>
              </w:rPr>
              <w:t>GUIA O ACTIVIDADES</w:t>
            </w:r>
          </w:p>
        </w:tc>
      </w:tr>
      <w:tr w:rsidR="003B23F7" w:rsidTr="00541ACE">
        <w:tc>
          <w:tcPr>
            <w:tcW w:w="10195" w:type="dxa"/>
          </w:tcPr>
          <w:p w:rsidR="003B23F7" w:rsidRDefault="00E77C35" w:rsidP="00E77C35">
            <w:pPr>
              <w:spacing w:after="160" w:line="259" w:lineRule="auto"/>
              <w:ind w:left="360"/>
              <w:jc w:val="center"/>
              <w:rPr>
                <w:rFonts w:ascii="Arial" w:hAnsi="Arial" w:cs="Arial"/>
                <w:b/>
                <w:sz w:val="24"/>
                <w:szCs w:val="24"/>
                <w:u w:val="single"/>
              </w:rPr>
            </w:pPr>
            <w:r>
              <w:rPr>
                <w:rFonts w:ascii="Arial" w:hAnsi="Arial" w:cs="Arial"/>
                <w:b/>
                <w:sz w:val="24"/>
                <w:szCs w:val="24"/>
                <w:u w:val="single"/>
              </w:rPr>
              <w:t>T.P N° 3</w:t>
            </w:r>
          </w:p>
          <w:p w:rsidR="00E77C35" w:rsidRDefault="00E77C35" w:rsidP="00D40354">
            <w:pPr>
              <w:spacing w:after="160" w:line="259" w:lineRule="auto"/>
              <w:ind w:left="29"/>
              <w:jc w:val="both"/>
              <w:rPr>
                <w:rFonts w:ascii="Arial" w:hAnsi="Arial" w:cs="Arial"/>
                <w:sz w:val="24"/>
                <w:szCs w:val="24"/>
              </w:rPr>
            </w:pPr>
            <w:r>
              <w:rPr>
                <w:rFonts w:ascii="Arial" w:hAnsi="Arial" w:cs="Arial"/>
                <w:sz w:val="24"/>
                <w:szCs w:val="24"/>
              </w:rPr>
              <w:t>1) Defina que es un organigrama.</w:t>
            </w:r>
          </w:p>
          <w:p w:rsidR="00E77C35" w:rsidRDefault="00E77C35" w:rsidP="00D40354">
            <w:pPr>
              <w:spacing w:after="160" w:line="259" w:lineRule="auto"/>
              <w:ind w:left="29"/>
              <w:jc w:val="both"/>
              <w:rPr>
                <w:rFonts w:ascii="Arial" w:hAnsi="Arial" w:cs="Arial"/>
                <w:sz w:val="24"/>
                <w:szCs w:val="24"/>
              </w:rPr>
            </w:pPr>
            <w:r>
              <w:rPr>
                <w:rFonts w:ascii="Arial" w:hAnsi="Arial" w:cs="Arial"/>
                <w:sz w:val="24"/>
                <w:szCs w:val="24"/>
              </w:rPr>
              <w:t xml:space="preserve">2) ¿Cuáles son los criterios </w:t>
            </w:r>
            <w:r w:rsidR="00EE5912">
              <w:rPr>
                <w:rFonts w:ascii="Arial" w:hAnsi="Arial" w:cs="Arial"/>
                <w:sz w:val="24"/>
                <w:szCs w:val="24"/>
              </w:rPr>
              <w:t>gráficos</w:t>
            </w:r>
            <w:r>
              <w:rPr>
                <w:rFonts w:ascii="Arial" w:hAnsi="Arial" w:cs="Arial"/>
                <w:sz w:val="24"/>
                <w:szCs w:val="24"/>
              </w:rPr>
              <w:t xml:space="preserve"> a tener en cuenta para su realización?</w:t>
            </w:r>
          </w:p>
          <w:p w:rsidR="00E77C35" w:rsidRDefault="00E77C35" w:rsidP="00D40354">
            <w:pPr>
              <w:spacing w:after="160" w:line="259" w:lineRule="auto"/>
              <w:ind w:left="29"/>
              <w:jc w:val="both"/>
              <w:rPr>
                <w:rFonts w:ascii="Arial" w:hAnsi="Arial" w:cs="Arial"/>
                <w:sz w:val="24"/>
                <w:szCs w:val="24"/>
              </w:rPr>
            </w:pPr>
            <w:r>
              <w:rPr>
                <w:rFonts w:ascii="Arial" w:hAnsi="Arial" w:cs="Arial"/>
                <w:sz w:val="24"/>
                <w:szCs w:val="24"/>
              </w:rPr>
              <w:t xml:space="preserve">3) </w:t>
            </w:r>
            <w:r w:rsidR="00D40354">
              <w:rPr>
                <w:rFonts w:ascii="Arial" w:hAnsi="Arial" w:cs="Arial"/>
                <w:sz w:val="24"/>
                <w:szCs w:val="24"/>
              </w:rPr>
              <w:t xml:space="preserve">Enuncie los distintos tipos de </w:t>
            </w:r>
            <w:r w:rsidR="00EE5912">
              <w:rPr>
                <w:rFonts w:ascii="Arial" w:hAnsi="Arial" w:cs="Arial"/>
                <w:sz w:val="24"/>
                <w:szCs w:val="24"/>
              </w:rPr>
              <w:t>organigramas</w:t>
            </w:r>
            <w:r w:rsidR="00D40354">
              <w:rPr>
                <w:rFonts w:ascii="Arial" w:hAnsi="Arial" w:cs="Arial"/>
                <w:sz w:val="24"/>
                <w:szCs w:val="24"/>
              </w:rPr>
              <w:t>.</w:t>
            </w:r>
          </w:p>
          <w:p w:rsidR="00D40354" w:rsidRPr="00D40354" w:rsidRDefault="00D40354" w:rsidP="00D40354">
            <w:pPr>
              <w:pStyle w:val="Textoindependiente"/>
              <w:jc w:val="both"/>
              <w:rPr>
                <w:rFonts w:ascii="Arial" w:hAnsi="Arial" w:cs="Arial"/>
              </w:rPr>
            </w:pPr>
            <w:r>
              <w:rPr>
                <w:rFonts w:ascii="Arial" w:hAnsi="Arial" w:cs="Arial"/>
              </w:rPr>
              <w:t xml:space="preserve">4) </w:t>
            </w:r>
            <w:r w:rsidRPr="00D40354">
              <w:rPr>
                <w:rFonts w:ascii="Arial" w:hAnsi="Arial" w:cs="Arial"/>
              </w:rPr>
              <w:t xml:space="preserve">El </w:t>
            </w:r>
            <w:r w:rsidRPr="00D40354">
              <w:rPr>
                <w:rFonts w:ascii="Arial" w:hAnsi="Arial" w:cs="Arial"/>
                <w:b/>
                <w:color w:val="FF0000"/>
              </w:rPr>
              <w:t>HOSPITAL SANTA MARÍA</w:t>
            </w:r>
            <w:r w:rsidRPr="00D40354">
              <w:rPr>
                <w:rFonts w:ascii="Arial" w:hAnsi="Arial" w:cs="Arial"/>
              </w:rPr>
              <w:t xml:space="preserve"> es un organismo estatal de una Provincia de la República Argentina, el cual presenta un modelo de funcionamiento similar a la que se muestra en la gráfica adjunta </w:t>
            </w:r>
            <w:r w:rsidRPr="00D40354">
              <w:rPr>
                <w:rFonts w:ascii="Arial" w:hAnsi="Arial" w:cs="Arial"/>
                <w:b/>
                <w:i/>
              </w:rPr>
              <w:t>(ver archivo “organigramas”)</w:t>
            </w:r>
            <w:r w:rsidRPr="00D40354">
              <w:rPr>
                <w:rFonts w:ascii="Arial" w:hAnsi="Arial" w:cs="Arial"/>
              </w:rPr>
              <w:t>. Si bien se poseen Manuales de Organización y de Procedimientos, existen además normativas expresadas a través de circulares y memorándum, pese a los cuales no resulta difícil observar ciertas relaciones informales y por ende, no contempladas en tales instrumentos.- Se plantean -a continuación- algunas de ellas:</w:t>
            </w:r>
          </w:p>
          <w:p w:rsidR="00D40354" w:rsidRPr="00D40354" w:rsidRDefault="00D40354" w:rsidP="00D40354">
            <w:pPr>
              <w:jc w:val="both"/>
              <w:rPr>
                <w:rFonts w:ascii="Arial" w:hAnsi="Arial" w:cs="Arial"/>
                <w:sz w:val="24"/>
                <w:szCs w:val="24"/>
              </w:rPr>
            </w:pPr>
          </w:p>
          <w:p w:rsidR="00D40354" w:rsidRPr="00D40354" w:rsidRDefault="00D40354" w:rsidP="00D40354">
            <w:pPr>
              <w:jc w:val="both"/>
              <w:rPr>
                <w:rFonts w:ascii="Arial" w:hAnsi="Arial" w:cs="Arial"/>
                <w:sz w:val="24"/>
                <w:szCs w:val="24"/>
              </w:rPr>
            </w:pPr>
            <w:r w:rsidRPr="00D40354">
              <w:rPr>
                <w:rFonts w:ascii="Arial" w:hAnsi="Arial" w:cs="Arial"/>
                <w:color w:val="FF0000"/>
                <w:sz w:val="24"/>
                <w:szCs w:val="24"/>
              </w:rPr>
              <w:t>A)</w:t>
            </w:r>
            <w:r>
              <w:rPr>
                <w:rFonts w:ascii="Arial" w:hAnsi="Arial" w:cs="Arial"/>
                <w:sz w:val="24"/>
                <w:szCs w:val="24"/>
              </w:rPr>
              <w:t xml:space="preserve"> </w:t>
            </w:r>
            <w:r w:rsidRPr="00D40354">
              <w:rPr>
                <w:rFonts w:ascii="Arial" w:hAnsi="Arial" w:cs="Arial"/>
                <w:sz w:val="24"/>
                <w:szCs w:val="24"/>
              </w:rPr>
              <w:t xml:space="preserve"> El Sr. Alejandro ROJAS, trabaja en el hospital desde hace dos meses, en la sección Compras que depende de </w:t>
            </w:r>
            <w:smartTag w:uri="urn:schemas-microsoft-com:office:smarttags" w:element="PersonName">
              <w:smartTagPr>
                <w:attr w:name="ProductID" w:val="la Divisi￳n Contable.-"/>
              </w:smartTagPr>
              <w:r w:rsidRPr="00D40354">
                <w:rPr>
                  <w:rFonts w:ascii="Arial" w:hAnsi="Arial" w:cs="Arial"/>
                  <w:sz w:val="24"/>
                  <w:szCs w:val="24"/>
                </w:rPr>
                <w:t>la División Contable.-</w:t>
              </w:r>
            </w:smartTag>
            <w:r w:rsidRPr="00D40354">
              <w:rPr>
                <w:rFonts w:ascii="Arial" w:hAnsi="Arial" w:cs="Arial"/>
                <w:sz w:val="24"/>
                <w:szCs w:val="24"/>
              </w:rPr>
              <w:t xml:space="preserve"> A raíz de haber incurrido en dos días de inasistencia injustificada y sin haber comunicado dentro de las primeras 24 horas, tal como lo establece una circular de Dirección General, reaparece al tercer día con certificado de médico particular para gestionar la justificación de sus ausencias.- Sabedor de que su Jefe inmediato no canalizará la elevación de dicho certificado -en virtud del inminente rechazo- toda vez que los reconocimientos médicos solicitados dentro de los plazos estipulados, los realiza en forma domiciliaria Auditoría Médica, se dirige al Director General del organismo -con quien lo une una estrecha afinidad de índole política, al ser militantes de idéntico partido, del cual logra la autorización, al tiempo que emite la pertinente comunicación al Sector Personal.-</w:t>
            </w:r>
          </w:p>
          <w:p w:rsidR="00D40354" w:rsidRDefault="00D40354" w:rsidP="00D40354">
            <w:pPr>
              <w:jc w:val="both"/>
              <w:rPr>
                <w:rFonts w:ascii="Arial" w:hAnsi="Arial" w:cs="Arial"/>
                <w:sz w:val="24"/>
                <w:szCs w:val="24"/>
              </w:rPr>
            </w:pPr>
          </w:p>
          <w:p w:rsidR="00D40354" w:rsidRPr="00D40354" w:rsidRDefault="00D40354" w:rsidP="00D40354">
            <w:pPr>
              <w:jc w:val="both"/>
              <w:rPr>
                <w:rFonts w:ascii="Arial" w:hAnsi="Arial" w:cs="Arial"/>
                <w:sz w:val="24"/>
                <w:szCs w:val="24"/>
              </w:rPr>
            </w:pPr>
            <w:r w:rsidRPr="00D40354">
              <w:rPr>
                <w:rFonts w:ascii="Arial" w:hAnsi="Arial" w:cs="Arial"/>
                <w:color w:val="FF0000"/>
                <w:sz w:val="24"/>
                <w:szCs w:val="24"/>
              </w:rPr>
              <w:t>B)</w:t>
            </w:r>
            <w:r>
              <w:rPr>
                <w:rFonts w:ascii="Arial" w:hAnsi="Arial" w:cs="Arial"/>
                <w:sz w:val="24"/>
                <w:szCs w:val="24"/>
              </w:rPr>
              <w:t xml:space="preserve"> </w:t>
            </w:r>
            <w:r w:rsidRPr="00D40354">
              <w:rPr>
                <w:rFonts w:ascii="Arial" w:hAnsi="Arial" w:cs="Arial"/>
                <w:sz w:val="24"/>
                <w:szCs w:val="24"/>
              </w:rPr>
              <w:t xml:space="preserve">Debido a la tardanza en el pago de haberes y considerando la enfermedad repentina de su madre, </w:t>
            </w:r>
            <w:smartTag w:uri="urn:schemas-microsoft-com:office:smarttags" w:element="PersonName">
              <w:smartTagPr>
                <w:attr w:name="ProductID" w:val="la Srta. Ang￩lica"/>
              </w:smartTagPr>
              <w:r w:rsidRPr="00D40354">
                <w:rPr>
                  <w:rFonts w:ascii="Arial" w:hAnsi="Arial" w:cs="Arial"/>
                  <w:sz w:val="24"/>
                  <w:szCs w:val="24"/>
                </w:rPr>
                <w:t>la Srta. Angélica</w:t>
              </w:r>
            </w:smartTag>
            <w:r w:rsidRPr="00D40354">
              <w:rPr>
                <w:rFonts w:ascii="Arial" w:hAnsi="Arial" w:cs="Arial"/>
                <w:sz w:val="24"/>
                <w:szCs w:val="24"/>
              </w:rPr>
              <w:t xml:space="preserve"> MAIDANA, quien se desempeña en el Sector de Enfermería del nosocomio, decidió dirigirse a </w:t>
            </w:r>
            <w:smartTag w:uri="urn:schemas-microsoft-com:office:smarttags" w:element="PersonName">
              <w:smartTagPr>
                <w:attr w:name="ProductID" w:val="la Secci￳n Medicamentos"/>
              </w:smartTagPr>
              <w:r w:rsidRPr="00D40354">
                <w:rPr>
                  <w:rFonts w:ascii="Arial" w:hAnsi="Arial" w:cs="Arial"/>
                  <w:sz w:val="24"/>
                  <w:szCs w:val="24"/>
                </w:rPr>
                <w:t>la Sección Medicamentos</w:t>
              </w:r>
            </w:smartTag>
            <w:r w:rsidRPr="00D40354">
              <w:rPr>
                <w:rFonts w:ascii="Arial" w:hAnsi="Arial" w:cs="Arial"/>
                <w:sz w:val="24"/>
                <w:szCs w:val="24"/>
              </w:rPr>
              <w:t xml:space="preserve"> a requerir  la entrega de los elementos que necesitaba.- Al encontrar negativa, considerando las estrictas instrucciones en el sentido de prohibición de retiro de fármacos sin receta y con destino exclusivo para los pacientes internados, recurre a la encargada del Sector Ropería, quien a su vez mantiene relaciones </w:t>
            </w:r>
            <w:r w:rsidRPr="00D40354">
              <w:rPr>
                <w:rFonts w:ascii="Arial" w:hAnsi="Arial" w:cs="Arial"/>
                <w:sz w:val="24"/>
                <w:szCs w:val="24"/>
              </w:rPr>
              <w:lastRenderedPageBreak/>
              <w:t xml:space="preserve">sentimentales con el Médico-Jefe de </w:t>
            </w:r>
            <w:smartTag w:uri="urn:schemas-microsoft-com:office:smarttags" w:element="PersonName">
              <w:smartTagPr>
                <w:attr w:name="ProductID" w:val="la Divisi￳n Internaci￳n"/>
              </w:smartTagPr>
              <w:r w:rsidRPr="00D40354">
                <w:rPr>
                  <w:rFonts w:ascii="Arial" w:hAnsi="Arial" w:cs="Arial"/>
                  <w:sz w:val="24"/>
                  <w:szCs w:val="24"/>
                </w:rPr>
                <w:t>la División Internación</w:t>
              </w:r>
            </w:smartTag>
            <w:r w:rsidRPr="00D40354">
              <w:rPr>
                <w:rFonts w:ascii="Arial" w:hAnsi="Arial" w:cs="Arial"/>
                <w:sz w:val="24"/>
                <w:szCs w:val="24"/>
              </w:rPr>
              <w:t xml:space="preserve">, el cual debido a su antigüedad, experiencia y especialidad, detenta un poder dentro de la estructura.- Dicho profesional al tiempo de suscribir la receta con el supuesto nombre de una persona internada y con el detalle de los medicamentos, ordena a </w:t>
            </w:r>
            <w:smartTag w:uri="urn:schemas-microsoft-com:office:smarttags" w:element="PersonName">
              <w:smartTagPr>
                <w:attr w:name="ProductID" w:val="la Secci￳n Medicamentos"/>
              </w:smartTagPr>
              <w:r w:rsidRPr="00D40354">
                <w:rPr>
                  <w:rFonts w:ascii="Arial" w:hAnsi="Arial" w:cs="Arial"/>
                  <w:sz w:val="24"/>
                  <w:szCs w:val="24"/>
                </w:rPr>
                <w:t>la Sección Medicamentos</w:t>
              </w:r>
            </w:smartTag>
            <w:r w:rsidRPr="00D40354">
              <w:rPr>
                <w:rFonts w:ascii="Arial" w:hAnsi="Arial" w:cs="Arial"/>
                <w:sz w:val="24"/>
                <w:szCs w:val="24"/>
              </w:rPr>
              <w:t xml:space="preserve"> la entrega de los elementos prescriptos a </w:t>
            </w:r>
            <w:smartTag w:uri="urn:schemas-microsoft-com:office:smarttags" w:element="PersonName">
              <w:smartTagPr>
                <w:attr w:name="ProductID" w:val="la Srta. Maidana."/>
              </w:smartTagPr>
              <w:r w:rsidRPr="00D40354">
                <w:rPr>
                  <w:rFonts w:ascii="Arial" w:hAnsi="Arial" w:cs="Arial"/>
                  <w:sz w:val="24"/>
                  <w:szCs w:val="24"/>
                </w:rPr>
                <w:t>la Srta. Maidana.</w:t>
              </w:r>
            </w:smartTag>
          </w:p>
          <w:p w:rsidR="00D40354" w:rsidRPr="00D40354" w:rsidRDefault="00D40354" w:rsidP="00D40354">
            <w:pPr>
              <w:numPr>
                <w:ilvl w:val="12"/>
                <w:numId w:val="0"/>
              </w:numPr>
              <w:ind w:left="283" w:hanging="283"/>
              <w:jc w:val="both"/>
              <w:rPr>
                <w:rFonts w:ascii="Arial" w:hAnsi="Arial" w:cs="Arial"/>
                <w:sz w:val="24"/>
                <w:szCs w:val="24"/>
              </w:rPr>
            </w:pPr>
          </w:p>
          <w:p w:rsidR="00D40354" w:rsidRPr="00D40354" w:rsidRDefault="00D40354" w:rsidP="00D40354">
            <w:pPr>
              <w:jc w:val="both"/>
              <w:rPr>
                <w:rFonts w:ascii="Arial" w:hAnsi="Arial" w:cs="Arial"/>
                <w:sz w:val="24"/>
                <w:szCs w:val="24"/>
              </w:rPr>
            </w:pPr>
            <w:r w:rsidRPr="00D40354">
              <w:rPr>
                <w:rFonts w:ascii="Arial" w:hAnsi="Arial" w:cs="Arial"/>
                <w:color w:val="FF0000"/>
                <w:sz w:val="24"/>
                <w:szCs w:val="24"/>
              </w:rPr>
              <w:t>C)</w:t>
            </w:r>
            <w:r>
              <w:rPr>
                <w:rFonts w:ascii="Arial" w:hAnsi="Arial" w:cs="Arial"/>
                <w:sz w:val="24"/>
                <w:szCs w:val="24"/>
              </w:rPr>
              <w:t xml:space="preserve"> </w:t>
            </w:r>
            <w:r w:rsidRPr="00D40354">
              <w:rPr>
                <w:rFonts w:ascii="Arial" w:hAnsi="Arial" w:cs="Arial"/>
                <w:sz w:val="24"/>
                <w:szCs w:val="24"/>
              </w:rPr>
              <w:t xml:space="preserve">Los limitados turnos para la realización de prácticas médicas al público, se otorgan en riguroso orden de acuerdo al horario de llegada, confeccionándose planillas especiales, las que conjuntamente con los pacientes son derivadas a los servicios pertinentes para su atención.- </w:t>
            </w:r>
            <w:smartTag w:uri="urn:schemas-microsoft-com:office:smarttags" w:element="PersonName">
              <w:smartTagPr>
                <w:attr w:name="ProductID" w:val="La Srta. Mar￭a"/>
              </w:smartTagPr>
              <w:r w:rsidRPr="00D40354">
                <w:rPr>
                  <w:rFonts w:ascii="Arial" w:hAnsi="Arial" w:cs="Arial"/>
                  <w:sz w:val="24"/>
                  <w:szCs w:val="24"/>
                </w:rPr>
                <w:t>La Srta. María</w:t>
              </w:r>
            </w:smartTag>
            <w:r w:rsidRPr="00D40354">
              <w:rPr>
                <w:rFonts w:ascii="Arial" w:hAnsi="Arial" w:cs="Arial"/>
                <w:sz w:val="24"/>
                <w:szCs w:val="24"/>
              </w:rPr>
              <w:t xml:space="preserve"> MARTINEZ, desde su función de Secretaria Privada del Director General, imparte órdenes directamente a distintos sectores del hospital, logrando alteraciones en el orden de los turnos prefijados, razón por la cual a diario es requerida para tal beneficio por un importante número de personas, las que sin que se verifiquen los requisitos  estipulados de atención obtienen turnos de privilegio, situación que genera permanentemente reiteradas quejas entre los pacientes</w:t>
            </w:r>
          </w:p>
          <w:p w:rsidR="00D40354" w:rsidRPr="00D40354" w:rsidRDefault="00D40354" w:rsidP="00D40354">
            <w:pPr>
              <w:numPr>
                <w:ilvl w:val="12"/>
                <w:numId w:val="0"/>
              </w:numPr>
              <w:jc w:val="both"/>
              <w:rPr>
                <w:rFonts w:ascii="Arial" w:hAnsi="Arial" w:cs="Arial"/>
                <w:sz w:val="24"/>
                <w:szCs w:val="24"/>
              </w:rPr>
            </w:pPr>
          </w:p>
          <w:p w:rsidR="00D40354" w:rsidRPr="00D40354" w:rsidRDefault="00D40354" w:rsidP="00D40354">
            <w:pPr>
              <w:jc w:val="both"/>
              <w:rPr>
                <w:rFonts w:ascii="Arial" w:hAnsi="Arial" w:cs="Arial"/>
                <w:sz w:val="24"/>
                <w:szCs w:val="24"/>
              </w:rPr>
            </w:pPr>
            <w:r w:rsidRPr="00D40354">
              <w:rPr>
                <w:rFonts w:ascii="Arial" w:hAnsi="Arial" w:cs="Arial"/>
                <w:color w:val="FF0000"/>
                <w:sz w:val="24"/>
                <w:szCs w:val="24"/>
              </w:rPr>
              <w:t>D)</w:t>
            </w:r>
            <w:r>
              <w:rPr>
                <w:rFonts w:ascii="Arial" w:hAnsi="Arial" w:cs="Arial"/>
                <w:sz w:val="24"/>
                <w:szCs w:val="24"/>
              </w:rPr>
              <w:t xml:space="preserve"> </w:t>
            </w:r>
            <w:r w:rsidRPr="00D40354">
              <w:rPr>
                <w:rFonts w:ascii="Arial" w:hAnsi="Arial" w:cs="Arial"/>
                <w:sz w:val="24"/>
                <w:szCs w:val="24"/>
              </w:rPr>
              <w:t xml:space="preserve">El Dr. Andrés LUCERO a cargo de </w:t>
            </w:r>
            <w:smartTag w:uri="urn:schemas-microsoft-com:office:smarttags" w:element="PersonName">
              <w:smartTagPr>
                <w:attr w:name="ProductID" w:val="la Auditoria M￩dica"/>
              </w:smartTagPr>
              <w:r w:rsidRPr="00D40354">
                <w:rPr>
                  <w:rFonts w:ascii="Arial" w:hAnsi="Arial" w:cs="Arial"/>
                  <w:sz w:val="24"/>
                  <w:szCs w:val="24"/>
                </w:rPr>
                <w:t>la Auditoria Médica</w:t>
              </w:r>
            </w:smartTag>
            <w:r w:rsidRPr="00D40354">
              <w:rPr>
                <w:rFonts w:ascii="Arial" w:hAnsi="Arial" w:cs="Arial"/>
                <w:sz w:val="24"/>
                <w:szCs w:val="24"/>
              </w:rPr>
              <w:t xml:space="preserve"> del organismo, imparte ordenes directamente al Jefe de División Medicina Laboral con respecto al procedimiento a aplicar en el otorgamiento de certificados médicos a comerciantes que extiende el nosocomio.- Asimismo mantiene relaciones directas con el Jefe de Sección Consultorios Externos y Jefe de Sección Tesorería, como consecuencia de instrucciones que imparte con respecto al cobro del arancelamiento de ciertas prácticas.</w:t>
            </w:r>
          </w:p>
          <w:p w:rsidR="00D40354" w:rsidRPr="00D40354" w:rsidRDefault="00D40354" w:rsidP="00D40354">
            <w:pPr>
              <w:numPr>
                <w:ilvl w:val="12"/>
                <w:numId w:val="0"/>
              </w:numPr>
              <w:ind w:left="283" w:hanging="283"/>
              <w:jc w:val="both"/>
              <w:rPr>
                <w:rFonts w:ascii="Arial" w:hAnsi="Arial" w:cs="Arial"/>
                <w:sz w:val="24"/>
                <w:szCs w:val="24"/>
              </w:rPr>
            </w:pPr>
          </w:p>
          <w:p w:rsidR="00D40354" w:rsidRDefault="00D40354" w:rsidP="00D40354">
            <w:pPr>
              <w:jc w:val="both"/>
              <w:rPr>
                <w:rFonts w:ascii="Arial" w:hAnsi="Arial" w:cs="Arial"/>
                <w:sz w:val="24"/>
                <w:szCs w:val="24"/>
              </w:rPr>
            </w:pPr>
            <w:r w:rsidRPr="00D40354">
              <w:rPr>
                <w:rFonts w:ascii="Arial" w:hAnsi="Arial" w:cs="Arial"/>
                <w:color w:val="FF0000"/>
                <w:sz w:val="24"/>
                <w:szCs w:val="24"/>
              </w:rPr>
              <w:t>E)</w:t>
            </w:r>
            <w:r>
              <w:rPr>
                <w:rFonts w:ascii="Arial" w:hAnsi="Arial" w:cs="Arial"/>
                <w:sz w:val="24"/>
                <w:szCs w:val="24"/>
              </w:rPr>
              <w:t xml:space="preserve"> </w:t>
            </w:r>
            <w:r w:rsidRPr="00D40354">
              <w:rPr>
                <w:rFonts w:ascii="Arial" w:hAnsi="Arial" w:cs="Arial"/>
                <w:sz w:val="24"/>
                <w:szCs w:val="24"/>
              </w:rPr>
              <w:t xml:space="preserve">El responsable de </w:t>
            </w:r>
            <w:smartTag w:uri="urn:schemas-microsoft-com:office:smarttags" w:element="PersonName">
              <w:smartTagPr>
                <w:attr w:name="ProductID" w:val="la Secci￳n Taller"/>
              </w:smartTagPr>
              <w:r w:rsidRPr="00D40354">
                <w:rPr>
                  <w:rFonts w:ascii="Arial" w:hAnsi="Arial" w:cs="Arial"/>
                  <w:sz w:val="24"/>
                  <w:szCs w:val="24"/>
                </w:rPr>
                <w:t>la Sección Taller</w:t>
              </w:r>
            </w:smartTag>
            <w:r w:rsidRPr="00D40354">
              <w:rPr>
                <w:rFonts w:ascii="Arial" w:hAnsi="Arial" w:cs="Arial"/>
                <w:sz w:val="24"/>
                <w:szCs w:val="24"/>
              </w:rPr>
              <w:t xml:space="preserve"> y Movilidad, es una persona de buen carácter y con amplios conocimientos técnico-mecánicos, razón por la cual es permanentemente consultado por empleados y funcionarios sobre los desperfectos de sus vehículos. </w:t>
            </w:r>
            <w:r w:rsidR="00EE5912" w:rsidRPr="00D40354">
              <w:rPr>
                <w:rFonts w:ascii="Arial" w:hAnsi="Arial" w:cs="Arial"/>
                <w:sz w:val="24"/>
                <w:szCs w:val="24"/>
              </w:rPr>
              <w:t>Últimamente</w:t>
            </w:r>
            <w:r w:rsidRPr="00D40354">
              <w:rPr>
                <w:rFonts w:ascii="Arial" w:hAnsi="Arial" w:cs="Arial"/>
                <w:sz w:val="24"/>
                <w:szCs w:val="24"/>
              </w:rPr>
              <w:t xml:space="preserve">, su nombre ha trascendido, a raíz de su nominación como delegado gremial, por lo cual se ha constituido en consultor de conflictos de índole laboral en razón de haberse implementado recientemente un sistema de reconversión laboral que está generando una disminución de empleados en la actual estructura de cargos, lo que viene a sumarse </w:t>
            </w:r>
            <w:r w:rsidR="00EE5912">
              <w:rPr>
                <w:rFonts w:ascii="Arial" w:hAnsi="Arial" w:cs="Arial"/>
                <w:sz w:val="24"/>
                <w:szCs w:val="24"/>
              </w:rPr>
              <w:t>al innegable poder que ostenta.</w:t>
            </w:r>
          </w:p>
          <w:p w:rsidR="00EE5912" w:rsidRDefault="00EE5912" w:rsidP="00EE5912">
            <w:pPr>
              <w:jc w:val="both"/>
              <w:rPr>
                <w:rFonts w:ascii="Arial" w:hAnsi="Arial" w:cs="Arial"/>
                <w:b/>
                <w:i/>
                <w:sz w:val="24"/>
                <w:szCs w:val="24"/>
                <w:u w:val="single"/>
              </w:rPr>
            </w:pPr>
          </w:p>
          <w:p w:rsidR="00EE5912" w:rsidRPr="00EE5912" w:rsidRDefault="00EE5912" w:rsidP="00EE5912">
            <w:pPr>
              <w:jc w:val="both"/>
              <w:rPr>
                <w:rFonts w:ascii="Arial" w:hAnsi="Arial" w:cs="Arial"/>
                <w:sz w:val="24"/>
                <w:szCs w:val="24"/>
              </w:rPr>
            </w:pPr>
            <w:r w:rsidRPr="00EE5912">
              <w:rPr>
                <w:rFonts w:ascii="Arial" w:hAnsi="Arial" w:cs="Arial"/>
                <w:b/>
                <w:i/>
                <w:sz w:val="24"/>
                <w:szCs w:val="24"/>
                <w:u w:val="single"/>
              </w:rPr>
              <w:t>TRABAJO A REALIZAR</w:t>
            </w:r>
          </w:p>
          <w:p w:rsidR="00EE5912" w:rsidRPr="00EE5912" w:rsidRDefault="00EE5912" w:rsidP="00EE5912">
            <w:pPr>
              <w:jc w:val="both"/>
              <w:rPr>
                <w:rFonts w:ascii="Arial" w:hAnsi="Arial" w:cs="Arial"/>
                <w:sz w:val="24"/>
                <w:szCs w:val="24"/>
              </w:rPr>
            </w:pPr>
          </w:p>
          <w:p w:rsidR="00EE5912" w:rsidRDefault="00EE5912" w:rsidP="00EE5912">
            <w:pPr>
              <w:jc w:val="both"/>
              <w:rPr>
                <w:rFonts w:ascii="Arial" w:hAnsi="Arial" w:cs="Arial"/>
                <w:sz w:val="24"/>
                <w:szCs w:val="24"/>
              </w:rPr>
            </w:pPr>
            <w:r w:rsidRPr="00EE5912">
              <w:rPr>
                <w:rFonts w:ascii="Arial" w:hAnsi="Arial" w:cs="Arial"/>
                <w:sz w:val="24"/>
                <w:szCs w:val="24"/>
              </w:rPr>
              <w:t>Para cada una de las situaciones planteadas:</w:t>
            </w:r>
          </w:p>
          <w:p w:rsidR="00EE5912" w:rsidRPr="00EE5912" w:rsidRDefault="00EE5912" w:rsidP="00EE5912">
            <w:pPr>
              <w:jc w:val="both"/>
              <w:rPr>
                <w:rFonts w:ascii="Arial" w:hAnsi="Arial" w:cs="Arial"/>
                <w:sz w:val="24"/>
                <w:szCs w:val="24"/>
              </w:rPr>
            </w:pPr>
          </w:p>
          <w:p w:rsidR="00EE5912" w:rsidRPr="00EE5912" w:rsidRDefault="00EE5912" w:rsidP="00EE5912">
            <w:pPr>
              <w:jc w:val="both"/>
              <w:rPr>
                <w:rFonts w:ascii="Arial" w:hAnsi="Arial" w:cs="Arial"/>
                <w:sz w:val="24"/>
                <w:szCs w:val="24"/>
              </w:rPr>
            </w:pPr>
            <w:r>
              <w:rPr>
                <w:rFonts w:ascii="Arial" w:hAnsi="Arial" w:cs="Arial"/>
                <w:sz w:val="24"/>
                <w:szCs w:val="24"/>
              </w:rPr>
              <w:t>A</w:t>
            </w:r>
            <w:r w:rsidRPr="00EE5912">
              <w:rPr>
                <w:rFonts w:ascii="Arial" w:hAnsi="Arial" w:cs="Arial"/>
                <w:sz w:val="24"/>
                <w:szCs w:val="24"/>
              </w:rPr>
              <w:t xml:space="preserve">)  </w:t>
            </w:r>
            <w:r>
              <w:rPr>
                <w:rFonts w:ascii="Arial" w:hAnsi="Arial" w:cs="Arial"/>
                <w:sz w:val="24"/>
                <w:szCs w:val="24"/>
              </w:rPr>
              <w:t>Graficarlas en el organigrama del Hospital Santa María.</w:t>
            </w:r>
          </w:p>
          <w:p w:rsidR="00EE5912" w:rsidRPr="00EE5912" w:rsidRDefault="00EE5912" w:rsidP="00EE5912">
            <w:pPr>
              <w:jc w:val="both"/>
              <w:rPr>
                <w:rFonts w:ascii="Arial" w:hAnsi="Arial" w:cs="Arial"/>
                <w:sz w:val="24"/>
                <w:szCs w:val="24"/>
              </w:rPr>
            </w:pPr>
            <w:r>
              <w:rPr>
                <w:rFonts w:ascii="Arial" w:hAnsi="Arial" w:cs="Arial"/>
                <w:sz w:val="24"/>
                <w:szCs w:val="24"/>
              </w:rPr>
              <w:t xml:space="preserve">B) </w:t>
            </w:r>
            <w:r w:rsidRPr="00EE5912">
              <w:rPr>
                <w:rFonts w:ascii="Arial" w:hAnsi="Arial" w:cs="Arial"/>
                <w:sz w:val="24"/>
                <w:szCs w:val="24"/>
              </w:rPr>
              <w:t>Señalar los inconvenientes y ventajas que pueden derivarse de tales situaciones.</w:t>
            </w:r>
          </w:p>
          <w:p w:rsidR="00D40354" w:rsidRDefault="00EE5912" w:rsidP="00EE5912">
            <w:pPr>
              <w:jc w:val="both"/>
            </w:pPr>
            <w:r>
              <w:rPr>
                <w:rFonts w:ascii="Arial" w:hAnsi="Arial" w:cs="Arial"/>
                <w:sz w:val="24"/>
                <w:szCs w:val="24"/>
              </w:rPr>
              <w:t xml:space="preserve">C) </w:t>
            </w:r>
            <w:r w:rsidRPr="00EE5912">
              <w:rPr>
                <w:rFonts w:ascii="Arial" w:hAnsi="Arial" w:cs="Arial"/>
                <w:sz w:val="24"/>
                <w:szCs w:val="24"/>
              </w:rPr>
              <w:t>Proponer soluciones alternativas.</w:t>
            </w:r>
          </w:p>
          <w:p w:rsidR="00D40354" w:rsidRDefault="00D40354" w:rsidP="00E77C35">
            <w:pPr>
              <w:spacing w:after="160" w:line="259" w:lineRule="auto"/>
              <w:ind w:left="29"/>
              <w:rPr>
                <w:rFonts w:ascii="Arial" w:hAnsi="Arial" w:cs="Arial"/>
                <w:sz w:val="24"/>
                <w:szCs w:val="24"/>
              </w:rPr>
            </w:pPr>
          </w:p>
          <w:p w:rsidR="00E77C35" w:rsidRPr="00E77C35" w:rsidRDefault="00E77C35" w:rsidP="00E77C35">
            <w:pPr>
              <w:rPr>
                <w:rFonts w:ascii="Arial" w:hAnsi="Arial" w:cs="Arial"/>
                <w:sz w:val="24"/>
                <w:szCs w:val="24"/>
              </w:rPr>
            </w:pPr>
          </w:p>
        </w:tc>
      </w:tr>
      <w:tr w:rsidR="003B23F7" w:rsidTr="00541ACE">
        <w:tc>
          <w:tcPr>
            <w:tcW w:w="10195" w:type="dxa"/>
          </w:tcPr>
          <w:p w:rsidR="003B23F7" w:rsidRPr="00595CD2" w:rsidRDefault="003B23F7" w:rsidP="00541ACE">
            <w:pPr>
              <w:jc w:val="center"/>
              <w:rPr>
                <w:rFonts w:ascii="Arial" w:hAnsi="Arial" w:cs="Arial"/>
                <w:b/>
                <w:sz w:val="32"/>
                <w:szCs w:val="32"/>
              </w:rPr>
            </w:pPr>
            <w:r w:rsidRPr="00595CD2">
              <w:rPr>
                <w:rFonts w:ascii="Arial" w:hAnsi="Arial" w:cs="Arial"/>
                <w:b/>
                <w:sz w:val="32"/>
                <w:szCs w:val="32"/>
              </w:rPr>
              <w:lastRenderedPageBreak/>
              <w:t>IBLIOGRAFIA</w:t>
            </w:r>
          </w:p>
        </w:tc>
      </w:tr>
      <w:tr w:rsidR="003B23F7" w:rsidTr="00541ACE">
        <w:tc>
          <w:tcPr>
            <w:tcW w:w="10195" w:type="dxa"/>
          </w:tcPr>
          <w:p w:rsidR="003B23F7" w:rsidRDefault="003B23F7" w:rsidP="003B23F7">
            <w:pPr>
              <w:rPr>
                <w:rFonts w:ascii="Arial" w:hAnsi="Arial" w:cs="Arial"/>
                <w:sz w:val="32"/>
                <w:szCs w:val="32"/>
              </w:rPr>
            </w:pPr>
          </w:p>
          <w:p w:rsidR="00E5488F" w:rsidRPr="003F72F9" w:rsidRDefault="003F72F9" w:rsidP="003B23F7">
            <w:pPr>
              <w:rPr>
                <w:rFonts w:ascii="Arial" w:hAnsi="Arial" w:cs="Arial"/>
                <w:sz w:val="24"/>
                <w:szCs w:val="24"/>
              </w:rPr>
            </w:pPr>
            <w:r>
              <w:rPr>
                <w:rFonts w:ascii="Arial" w:hAnsi="Arial" w:cs="Arial"/>
                <w:sz w:val="24"/>
                <w:szCs w:val="24"/>
              </w:rPr>
              <w:t>Se adjunta a los mismos archivos con la bibliografía correspondiente.</w:t>
            </w:r>
          </w:p>
          <w:p w:rsidR="00E5488F" w:rsidRDefault="00E5488F" w:rsidP="003B23F7">
            <w:pPr>
              <w:rPr>
                <w:rFonts w:ascii="Arial" w:hAnsi="Arial" w:cs="Arial"/>
                <w:sz w:val="32"/>
                <w:szCs w:val="32"/>
              </w:rPr>
            </w:pPr>
          </w:p>
          <w:p w:rsidR="006152E4" w:rsidRDefault="006152E4" w:rsidP="003B23F7">
            <w:pPr>
              <w:rPr>
                <w:rFonts w:ascii="Arial" w:hAnsi="Arial" w:cs="Arial"/>
                <w:sz w:val="32"/>
                <w:szCs w:val="32"/>
              </w:rPr>
            </w:pPr>
          </w:p>
        </w:tc>
      </w:tr>
    </w:tbl>
    <w:p w:rsidR="003B23F7" w:rsidRPr="00C05BFE" w:rsidRDefault="003B23F7" w:rsidP="003B23F7">
      <w:pPr>
        <w:rPr>
          <w:rFonts w:ascii="Arial" w:hAnsi="Arial" w:cs="Arial"/>
          <w:sz w:val="24"/>
          <w:szCs w:val="24"/>
        </w:rPr>
      </w:pPr>
      <w:r>
        <w:rPr>
          <w:rFonts w:ascii="Arial" w:hAnsi="Arial" w:cs="Arial"/>
          <w:sz w:val="24"/>
          <w:szCs w:val="24"/>
        </w:rPr>
        <w:t>Se adjunta al presente material de estudio para el estudiante (de ser necesario).</w:t>
      </w:r>
    </w:p>
    <w:p w:rsidR="003B23F7" w:rsidRDefault="003B23F7" w:rsidP="003B23F7">
      <w:pPr>
        <w:jc w:val="both"/>
        <w:rPr>
          <w:rFonts w:ascii="Arial" w:hAnsi="Arial" w:cs="Arial"/>
          <w:b/>
          <w:sz w:val="32"/>
          <w:szCs w:val="32"/>
        </w:rPr>
      </w:pPr>
      <w:r>
        <w:rPr>
          <w:rFonts w:ascii="Arial" w:hAnsi="Arial" w:cs="Arial"/>
          <w:b/>
          <w:sz w:val="32"/>
          <w:szCs w:val="32"/>
        </w:rPr>
        <w:t xml:space="preserve">  </w:t>
      </w:r>
    </w:p>
    <w:p w:rsidR="003B23F7" w:rsidRDefault="003B23F7" w:rsidP="003B23F7">
      <w:pPr>
        <w:rPr>
          <w:rFonts w:ascii="Arial" w:hAnsi="Arial" w:cs="Arial"/>
          <w:b/>
          <w:sz w:val="24"/>
          <w:szCs w:val="24"/>
        </w:rPr>
      </w:pPr>
      <w:r>
        <w:rPr>
          <w:rFonts w:ascii="Arial" w:hAnsi="Arial" w:cs="Arial"/>
          <w:b/>
          <w:sz w:val="32"/>
          <w:szCs w:val="32"/>
        </w:rPr>
        <w:tab/>
      </w:r>
      <w:r>
        <w:rPr>
          <w:rFonts w:ascii="Arial" w:hAnsi="Arial" w:cs="Arial"/>
          <w:b/>
          <w:sz w:val="32"/>
          <w:szCs w:val="32"/>
        </w:rPr>
        <w:tab/>
      </w:r>
      <w:r>
        <w:rPr>
          <w:rFonts w:ascii="Arial" w:hAnsi="Arial" w:cs="Arial"/>
          <w:b/>
          <w:sz w:val="32"/>
          <w:szCs w:val="32"/>
        </w:rPr>
        <w:tab/>
        <w:t xml:space="preserve">           </w:t>
      </w:r>
      <w:r>
        <w:rPr>
          <w:rFonts w:ascii="Arial" w:hAnsi="Arial" w:cs="Arial"/>
          <w:b/>
          <w:sz w:val="32"/>
          <w:szCs w:val="32"/>
        </w:rPr>
        <w:tab/>
      </w:r>
      <w:r>
        <w:rPr>
          <w:rFonts w:ascii="Arial" w:hAnsi="Arial" w:cs="Arial"/>
          <w:b/>
          <w:sz w:val="24"/>
          <w:szCs w:val="24"/>
        </w:rPr>
        <w:t xml:space="preserve">                    </w:t>
      </w:r>
      <w:r w:rsidR="006152E4">
        <w:rPr>
          <w:rFonts w:ascii="Arial" w:hAnsi="Arial" w:cs="Arial"/>
          <w:b/>
          <w:sz w:val="24"/>
          <w:szCs w:val="24"/>
        </w:rPr>
        <w:t xml:space="preserve">             </w:t>
      </w:r>
      <w:r>
        <w:rPr>
          <w:rFonts w:ascii="Arial" w:hAnsi="Arial" w:cs="Arial"/>
          <w:b/>
          <w:sz w:val="24"/>
          <w:szCs w:val="24"/>
        </w:rPr>
        <w:t xml:space="preserve">  PROF. CLAUDIO ALMARAZ</w:t>
      </w:r>
    </w:p>
    <w:p w:rsidR="006521B6" w:rsidRDefault="003B23F7" w:rsidP="003F72F9">
      <w:pPr>
        <w:spacing w:after="0" w:line="240" w:lineRule="auto"/>
        <w:ind w:left="6372"/>
        <w:rPr>
          <w:rFonts w:ascii="Arial" w:hAnsi="Arial" w:cs="Arial"/>
          <w:b/>
          <w:sz w:val="24"/>
          <w:szCs w:val="24"/>
        </w:rPr>
      </w:pPr>
      <w:r w:rsidRPr="00C05BFE">
        <w:rPr>
          <w:rFonts w:ascii="Arial" w:hAnsi="Arial" w:cs="Arial"/>
          <w:b/>
          <w:sz w:val="24"/>
          <w:szCs w:val="24"/>
        </w:rPr>
        <w:t>FIRMA</w:t>
      </w:r>
      <w:r>
        <w:rPr>
          <w:rFonts w:ascii="Arial" w:hAnsi="Arial" w:cs="Arial"/>
          <w:b/>
          <w:sz w:val="24"/>
          <w:szCs w:val="24"/>
        </w:rPr>
        <w:t xml:space="preserve"> </w:t>
      </w:r>
      <w:r w:rsidRPr="00C05BFE">
        <w:rPr>
          <w:rFonts w:ascii="Arial" w:hAnsi="Arial" w:cs="Arial"/>
          <w:b/>
          <w:sz w:val="24"/>
          <w:szCs w:val="24"/>
        </w:rPr>
        <w:t>DEL DOCENTE</w:t>
      </w:r>
      <w:r>
        <w:rPr>
          <w:rFonts w:ascii="Arial" w:hAnsi="Arial" w:cs="Arial"/>
          <w:b/>
          <w:sz w:val="24"/>
          <w:szCs w:val="24"/>
        </w:rPr>
        <w:t>.</w:t>
      </w:r>
    </w:p>
    <w:p w:rsidR="00E16FA8" w:rsidRDefault="00E16FA8" w:rsidP="003F72F9">
      <w:pPr>
        <w:spacing w:after="0" w:line="240" w:lineRule="auto"/>
        <w:ind w:left="6372"/>
        <w:rPr>
          <w:rFonts w:ascii="Arial" w:hAnsi="Arial" w:cs="Arial"/>
          <w:b/>
          <w:sz w:val="24"/>
          <w:szCs w:val="24"/>
        </w:rPr>
      </w:pPr>
    </w:p>
    <w:p w:rsidR="00E16FA8" w:rsidRDefault="00E16FA8" w:rsidP="003F72F9">
      <w:pPr>
        <w:spacing w:after="0" w:line="240" w:lineRule="auto"/>
        <w:ind w:left="6372"/>
        <w:rPr>
          <w:rFonts w:ascii="Arial" w:hAnsi="Arial" w:cs="Arial"/>
          <w:b/>
          <w:sz w:val="24"/>
          <w:szCs w:val="24"/>
        </w:rPr>
      </w:pPr>
    </w:p>
    <w:p w:rsidR="00F22419" w:rsidRDefault="00F22419" w:rsidP="00F22419">
      <w:r w:rsidRPr="009F54B5">
        <w:rPr>
          <w:noProof/>
          <w:lang w:eastAsia="es-AR"/>
        </w:rPr>
        <w:lastRenderedPageBreak/>
        <w:drawing>
          <wp:inline distT="0" distB="0" distL="0" distR="0" wp14:anchorId="3523728C" wp14:editId="2BEE2D8B">
            <wp:extent cx="6610350" cy="4056611"/>
            <wp:effectExtent l="0" t="0" r="0" b="127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630649" cy="4069068"/>
                    </a:xfrm>
                    <a:prstGeom prst="rect">
                      <a:avLst/>
                    </a:prstGeom>
                    <a:noFill/>
                    <a:ln>
                      <a:noFill/>
                    </a:ln>
                  </pic:spPr>
                </pic:pic>
              </a:graphicData>
            </a:graphic>
          </wp:inline>
        </w:drawing>
      </w:r>
    </w:p>
    <w:p w:rsidR="00F22419" w:rsidRDefault="00F22419" w:rsidP="00F22419">
      <w:r w:rsidRPr="00223BED">
        <w:rPr>
          <w:noProof/>
          <w:lang w:eastAsia="es-AR"/>
        </w:rPr>
        <w:drawing>
          <wp:inline distT="0" distB="0" distL="0" distR="0" wp14:anchorId="6B55E850" wp14:editId="59BE3574">
            <wp:extent cx="6838950" cy="5586153"/>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838950" cy="5586153"/>
                    </a:xfrm>
                    <a:prstGeom prst="rect">
                      <a:avLst/>
                    </a:prstGeom>
                    <a:noFill/>
                    <a:ln>
                      <a:noFill/>
                    </a:ln>
                  </pic:spPr>
                </pic:pic>
              </a:graphicData>
            </a:graphic>
          </wp:inline>
        </w:drawing>
      </w:r>
    </w:p>
    <w:p w:rsidR="00F22419" w:rsidRDefault="00F22419" w:rsidP="00F22419"/>
    <w:p w:rsidR="00F22419" w:rsidRDefault="00F22419" w:rsidP="00F22419">
      <w:r w:rsidRPr="00223BED">
        <w:rPr>
          <w:noProof/>
          <w:lang w:eastAsia="es-AR"/>
        </w:rPr>
        <w:drawing>
          <wp:inline distT="0" distB="0" distL="0" distR="0" wp14:anchorId="71158EA9" wp14:editId="630EDC55">
            <wp:extent cx="6840855" cy="4265794"/>
            <wp:effectExtent l="0" t="0" r="0" b="190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855039" cy="4274639"/>
                    </a:xfrm>
                    <a:prstGeom prst="rect">
                      <a:avLst/>
                    </a:prstGeom>
                    <a:noFill/>
                    <a:ln>
                      <a:noFill/>
                    </a:ln>
                  </pic:spPr>
                </pic:pic>
              </a:graphicData>
            </a:graphic>
          </wp:inline>
        </w:drawing>
      </w:r>
    </w:p>
    <w:p w:rsidR="00F22419" w:rsidRDefault="00F22419" w:rsidP="00F22419"/>
    <w:p w:rsidR="00F22419" w:rsidRDefault="00F22419" w:rsidP="00F22419">
      <w:r w:rsidRPr="0037308D">
        <w:rPr>
          <w:noProof/>
          <w:lang w:eastAsia="es-AR"/>
        </w:rPr>
        <w:drawing>
          <wp:inline distT="0" distB="0" distL="0" distR="0" wp14:anchorId="4C279B4B" wp14:editId="267D7419">
            <wp:extent cx="6840855" cy="4834540"/>
            <wp:effectExtent l="0" t="0" r="0" b="444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840855" cy="4834540"/>
                    </a:xfrm>
                    <a:prstGeom prst="rect">
                      <a:avLst/>
                    </a:prstGeom>
                    <a:noFill/>
                    <a:ln>
                      <a:noFill/>
                    </a:ln>
                  </pic:spPr>
                </pic:pic>
              </a:graphicData>
            </a:graphic>
          </wp:inline>
        </w:drawing>
      </w:r>
    </w:p>
    <w:p w:rsidR="00F22419" w:rsidRDefault="00F22419" w:rsidP="00F22419">
      <w:r w:rsidRPr="00223BED">
        <w:rPr>
          <w:noProof/>
          <w:lang w:eastAsia="es-AR"/>
        </w:rPr>
        <w:lastRenderedPageBreak/>
        <w:drawing>
          <wp:inline distT="0" distB="0" distL="0" distR="0" wp14:anchorId="35DBB37B" wp14:editId="48814BB3">
            <wp:extent cx="6839585" cy="4521200"/>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844223" cy="4524266"/>
                    </a:xfrm>
                    <a:prstGeom prst="rect">
                      <a:avLst/>
                    </a:prstGeom>
                    <a:noFill/>
                    <a:ln>
                      <a:noFill/>
                    </a:ln>
                  </pic:spPr>
                </pic:pic>
              </a:graphicData>
            </a:graphic>
          </wp:inline>
        </w:drawing>
      </w:r>
    </w:p>
    <w:p w:rsidR="00F22419" w:rsidRDefault="00F22419" w:rsidP="00F22419"/>
    <w:p w:rsidR="00F22419" w:rsidRDefault="00F22419" w:rsidP="00F22419">
      <w:r w:rsidRPr="0037308D">
        <w:rPr>
          <w:noProof/>
          <w:lang w:eastAsia="es-AR"/>
        </w:rPr>
        <w:drawing>
          <wp:inline distT="0" distB="0" distL="0" distR="0" wp14:anchorId="2341FFF3" wp14:editId="3604D2A9">
            <wp:extent cx="6838315" cy="4546600"/>
            <wp:effectExtent l="0" t="0" r="635" b="635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850763" cy="4554876"/>
                    </a:xfrm>
                    <a:prstGeom prst="rect">
                      <a:avLst/>
                    </a:prstGeom>
                    <a:noFill/>
                    <a:ln>
                      <a:noFill/>
                    </a:ln>
                  </pic:spPr>
                </pic:pic>
              </a:graphicData>
            </a:graphic>
          </wp:inline>
        </w:drawing>
      </w:r>
      <w:bookmarkStart w:id="0" w:name="_GoBack"/>
      <w:bookmarkEnd w:id="0"/>
    </w:p>
    <w:p w:rsidR="00E16FA8" w:rsidRDefault="00E16FA8" w:rsidP="00F22419">
      <w:pPr>
        <w:spacing w:after="0" w:line="240" w:lineRule="auto"/>
        <w:ind w:left="6372"/>
      </w:pPr>
    </w:p>
    <w:sectPr w:rsidR="00E16FA8" w:rsidSect="00E5488F">
      <w:pgSz w:w="11907" w:h="16840" w:code="9"/>
      <w:pgMar w:top="567" w:right="567" w:bottom="567" w:left="56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22419" w:rsidRDefault="00F22419" w:rsidP="00F22419">
      <w:pPr>
        <w:spacing w:after="0" w:line="240" w:lineRule="auto"/>
      </w:pPr>
      <w:r>
        <w:separator/>
      </w:r>
    </w:p>
  </w:endnote>
  <w:endnote w:type="continuationSeparator" w:id="0">
    <w:p w:rsidR="00F22419" w:rsidRDefault="00F22419" w:rsidP="00F224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Bodoni MT Condensed">
    <w:panose1 w:val="02070606080606020203"/>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22419" w:rsidRDefault="00F22419" w:rsidP="00F22419">
      <w:pPr>
        <w:spacing w:after="0" w:line="240" w:lineRule="auto"/>
      </w:pPr>
      <w:r>
        <w:separator/>
      </w:r>
    </w:p>
  </w:footnote>
  <w:footnote w:type="continuationSeparator" w:id="0">
    <w:p w:rsidR="00F22419" w:rsidRDefault="00F22419" w:rsidP="00F2241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13355"/>
    <w:multiLevelType w:val="singleLevel"/>
    <w:tmpl w:val="0C0A0017"/>
    <w:lvl w:ilvl="0">
      <w:start w:val="2"/>
      <w:numFmt w:val="lowerLetter"/>
      <w:lvlText w:val="%1)"/>
      <w:lvlJc w:val="left"/>
      <w:pPr>
        <w:tabs>
          <w:tab w:val="num" w:pos="360"/>
        </w:tabs>
        <w:ind w:left="360" w:hanging="360"/>
      </w:pPr>
      <w:rPr>
        <w:rFonts w:hint="default"/>
      </w:rPr>
    </w:lvl>
  </w:abstractNum>
  <w:abstractNum w:abstractNumId="1" w15:restartNumberingAfterBreak="0">
    <w:nsid w:val="2A276591"/>
    <w:multiLevelType w:val="hybridMultilevel"/>
    <w:tmpl w:val="876A64D4"/>
    <w:lvl w:ilvl="0" w:tplc="2C0A000F">
      <w:start w:val="1"/>
      <w:numFmt w:val="decimal"/>
      <w:lvlText w:val="%1."/>
      <w:lvlJc w:val="left"/>
      <w:pPr>
        <w:ind w:left="1080" w:hanging="360"/>
      </w:pPr>
    </w:lvl>
    <w:lvl w:ilvl="1" w:tplc="2C0A0019" w:tentative="1">
      <w:start w:val="1"/>
      <w:numFmt w:val="lowerLetter"/>
      <w:lvlText w:val="%2."/>
      <w:lvlJc w:val="left"/>
      <w:pPr>
        <w:ind w:left="1800" w:hanging="360"/>
      </w:pPr>
    </w:lvl>
    <w:lvl w:ilvl="2" w:tplc="2C0A001B" w:tentative="1">
      <w:start w:val="1"/>
      <w:numFmt w:val="lowerRoman"/>
      <w:lvlText w:val="%3."/>
      <w:lvlJc w:val="right"/>
      <w:pPr>
        <w:ind w:left="2520" w:hanging="180"/>
      </w:pPr>
    </w:lvl>
    <w:lvl w:ilvl="3" w:tplc="2C0A000F" w:tentative="1">
      <w:start w:val="1"/>
      <w:numFmt w:val="decimal"/>
      <w:lvlText w:val="%4."/>
      <w:lvlJc w:val="left"/>
      <w:pPr>
        <w:ind w:left="3240" w:hanging="360"/>
      </w:pPr>
    </w:lvl>
    <w:lvl w:ilvl="4" w:tplc="2C0A0019" w:tentative="1">
      <w:start w:val="1"/>
      <w:numFmt w:val="lowerLetter"/>
      <w:lvlText w:val="%5."/>
      <w:lvlJc w:val="left"/>
      <w:pPr>
        <w:ind w:left="3960" w:hanging="360"/>
      </w:pPr>
    </w:lvl>
    <w:lvl w:ilvl="5" w:tplc="2C0A001B" w:tentative="1">
      <w:start w:val="1"/>
      <w:numFmt w:val="lowerRoman"/>
      <w:lvlText w:val="%6."/>
      <w:lvlJc w:val="right"/>
      <w:pPr>
        <w:ind w:left="4680" w:hanging="180"/>
      </w:pPr>
    </w:lvl>
    <w:lvl w:ilvl="6" w:tplc="2C0A000F" w:tentative="1">
      <w:start w:val="1"/>
      <w:numFmt w:val="decimal"/>
      <w:lvlText w:val="%7."/>
      <w:lvlJc w:val="left"/>
      <w:pPr>
        <w:ind w:left="5400" w:hanging="360"/>
      </w:pPr>
    </w:lvl>
    <w:lvl w:ilvl="7" w:tplc="2C0A0019" w:tentative="1">
      <w:start w:val="1"/>
      <w:numFmt w:val="lowerLetter"/>
      <w:lvlText w:val="%8."/>
      <w:lvlJc w:val="left"/>
      <w:pPr>
        <w:ind w:left="6120" w:hanging="360"/>
      </w:pPr>
    </w:lvl>
    <w:lvl w:ilvl="8" w:tplc="2C0A001B" w:tentative="1">
      <w:start w:val="1"/>
      <w:numFmt w:val="lowerRoman"/>
      <w:lvlText w:val="%9."/>
      <w:lvlJc w:val="right"/>
      <w:pPr>
        <w:ind w:left="6840" w:hanging="180"/>
      </w:pPr>
    </w:lvl>
  </w:abstractNum>
  <w:abstractNum w:abstractNumId="2" w15:restartNumberingAfterBreak="0">
    <w:nsid w:val="72B316E2"/>
    <w:multiLevelType w:val="singleLevel"/>
    <w:tmpl w:val="17068BF8"/>
    <w:lvl w:ilvl="0">
      <w:start w:val="1"/>
      <w:numFmt w:val="decimal"/>
      <w:lvlText w:val="%1."/>
      <w:legacy w:legacy="1" w:legacySpace="0" w:legacyIndent="283"/>
      <w:lvlJc w:val="left"/>
      <w:pPr>
        <w:ind w:left="283" w:hanging="283"/>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proofState w:spelling="clean" w:grammar="clean"/>
  <w:defaultTabStop w:val="708"/>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B23F7"/>
    <w:rsid w:val="00076B1C"/>
    <w:rsid w:val="0036686C"/>
    <w:rsid w:val="0037635A"/>
    <w:rsid w:val="003B23F7"/>
    <w:rsid w:val="003F72F9"/>
    <w:rsid w:val="005037AA"/>
    <w:rsid w:val="00551973"/>
    <w:rsid w:val="005F10C0"/>
    <w:rsid w:val="006152E4"/>
    <w:rsid w:val="00AF1A46"/>
    <w:rsid w:val="00BB7FC9"/>
    <w:rsid w:val="00C66557"/>
    <w:rsid w:val="00D40354"/>
    <w:rsid w:val="00E16FA8"/>
    <w:rsid w:val="00E36C54"/>
    <w:rsid w:val="00E5488F"/>
    <w:rsid w:val="00E77C35"/>
    <w:rsid w:val="00EE5912"/>
    <w:rsid w:val="00F22419"/>
    <w:rsid w:val="00FD3714"/>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1026"/>
    <o:shapelayout v:ext="edit">
      <o:idmap v:ext="edit" data="1"/>
    </o:shapelayout>
  </w:shapeDefaults>
  <w:decimalSymbol w:val=","/>
  <w:listSeparator w:val=","/>
  <w15:chartTrackingRefBased/>
  <w15:docId w15:val="{18503D44-F86A-4DD3-9609-D250FB5979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A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B23F7"/>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39"/>
    <w:rsid w:val="003B23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3B23F7"/>
    <w:rPr>
      <w:color w:val="0563C1" w:themeColor="hyperlink"/>
      <w:u w:val="single"/>
    </w:rPr>
  </w:style>
  <w:style w:type="paragraph" w:styleId="Prrafodelista">
    <w:name w:val="List Paragraph"/>
    <w:basedOn w:val="Normal"/>
    <w:uiPriority w:val="34"/>
    <w:qFormat/>
    <w:rsid w:val="00E77C35"/>
    <w:pPr>
      <w:ind w:left="720"/>
      <w:contextualSpacing/>
    </w:pPr>
  </w:style>
  <w:style w:type="paragraph" w:styleId="Textoindependiente">
    <w:name w:val="Body Text"/>
    <w:basedOn w:val="Normal"/>
    <w:link w:val="TextoindependienteCar"/>
    <w:rsid w:val="00D40354"/>
    <w:pPr>
      <w:spacing w:after="120" w:line="240" w:lineRule="auto"/>
    </w:pPr>
    <w:rPr>
      <w:rFonts w:ascii="Times New Roman" w:eastAsia="Times New Roman" w:hAnsi="Times New Roman" w:cs="Times New Roman"/>
      <w:sz w:val="24"/>
      <w:szCs w:val="24"/>
      <w:lang w:val="es-ES_tradnl" w:eastAsia="es-ES_tradnl"/>
    </w:rPr>
  </w:style>
  <w:style w:type="character" w:customStyle="1" w:styleId="TextoindependienteCar">
    <w:name w:val="Texto independiente Car"/>
    <w:basedOn w:val="Fuentedeprrafopredeter"/>
    <w:link w:val="Textoindependiente"/>
    <w:rsid w:val="00D40354"/>
    <w:rPr>
      <w:rFonts w:ascii="Times New Roman" w:eastAsia="Times New Roman" w:hAnsi="Times New Roman" w:cs="Times New Roman"/>
      <w:sz w:val="24"/>
      <w:szCs w:val="24"/>
      <w:lang w:val="es-ES_tradnl" w:eastAsia="es-ES_tradnl"/>
    </w:rPr>
  </w:style>
  <w:style w:type="paragraph" w:styleId="Encabezado">
    <w:name w:val="header"/>
    <w:basedOn w:val="Normal"/>
    <w:link w:val="EncabezadoCar"/>
    <w:uiPriority w:val="99"/>
    <w:unhideWhenUsed/>
    <w:rsid w:val="00F22419"/>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F22419"/>
  </w:style>
  <w:style w:type="paragraph" w:styleId="Piedepgina">
    <w:name w:val="footer"/>
    <w:basedOn w:val="Normal"/>
    <w:link w:val="PiedepginaCar"/>
    <w:uiPriority w:val="99"/>
    <w:unhideWhenUsed/>
    <w:rsid w:val="00F22419"/>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F2241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6.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TotalTime>
  <Pages>5</Pages>
  <Words>872</Words>
  <Characters>4797</Characters>
  <Application>Microsoft Office Word</Application>
  <DocSecurity>0</DocSecurity>
  <Lines>39</Lines>
  <Paragraphs>11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5658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alumno</dc:creator>
  <cp:keywords/>
  <dc:description/>
  <cp:lastModifiedBy>alumno</cp:lastModifiedBy>
  <cp:revision>4</cp:revision>
  <dcterms:created xsi:type="dcterms:W3CDTF">2020-04-09T22:23:00Z</dcterms:created>
  <dcterms:modified xsi:type="dcterms:W3CDTF">2020-04-09T23:59:00Z</dcterms:modified>
</cp:coreProperties>
</file>