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4C1DE0" w:rsidRPr="00393BAC">
        <w:rPr>
          <w:rFonts w:ascii="Arial" w:hAnsi="Arial" w:cs="Arial"/>
          <w:b/>
          <w:sz w:val="24"/>
          <w:szCs w:val="24"/>
        </w:rPr>
        <w:t>Q</w:t>
      </w:r>
      <w:r w:rsidR="004C1DE0">
        <w:rPr>
          <w:rFonts w:ascii="Arial" w:hAnsi="Arial" w:cs="Arial"/>
          <w:b/>
          <w:sz w:val="24"/>
          <w:szCs w:val="24"/>
        </w:rPr>
        <w:t>uími</w:t>
      </w:r>
      <w:r w:rsidR="004C1DE0" w:rsidRPr="00393BAC">
        <w:rPr>
          <w:rFonts w:ascii="Arial" w:hAnsi="Arial" w:cs="Arial"/>
          <w:b/>
          <w:sz w:val="24"/>
          <w:szCs w:val="24"/>
        </w:rPr>
        <w:t>ca</w:t>
      </w:r>
      <w:r w:rsidR="006824DF">
        <w:rPr>
          <w:rFonts w:ascii="Arial" w:hAnsi="Arial" w:cs="Arial"/>
          <w:b/>
          <w:sz w:val="24"/>
          <w:szCs w:val="24"/>
        </w:rPr>
        <w:t xml:space="preserve"> Analíti</w:t>
      </w:r>
      <w:r w:rsidR="00393BAC" w:rsidRPr="00393BAC">
        <w:rPr>
          <w:rFonts w:ascii="Arial" w:hAnsi="Arial" w:cs="Arial"/>
          <w:b/>
          <w:sz w:val="24"/>
          <w:szCs w:val="24"/>
        </w:rPr>
        <w:t>ca</w:t>
      </w:r>
    </w:p>
    <w:p w:rsidR="00595CD2" w:rsidRDefault="00595CD2" w:rsidP="0055032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4C1DE0">
        <w:rPr>
          <w:rFonts w:ascii="Arial" w:hAnsi="Arial" w:cs="Arial"/>
          <w:b/>
          <w:sz w:val="24"/>
          <w:szCs w:val="24"/>
        </w:rPr>
        <w:t>Castrillo Natalia Paola</w:t>
      </w:r>
    </w:p>
    <w:tbl>
      <w:tblPr>
        <w:tblW w:w="10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275"/>
        <w:gridCol w:w="1276"/>
        <w:gridCol w:w="6666"/>
      </w:tblGrid>
      <w:tr w:rsidR="00834FCF" w:rsidRPr="0019612B" w:rsidTr="00935618">
        <w:trPr>
          <w:trHeight w:val="315"/>
          <w:jc w:val="center"/>
        </w:trPr>
        <w:tc>
          <w:tcPr>
            <w:tcW w:w="10200" w:type="dxa"/>
            <w:gridSpan w:val="4"/>
            <w:shd w:val="clear" w:color="auto" w:fill="auto"/>
            <w:noWrap/>
            <w:vAlign w:val="bottom"/>
          </w:tcPr>
          <w:p w:rsidR="00834FCF" w:rsidRPr="0019612B" w:rsidRDefault="00834FCF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19612B" w:rsidRPr="0019612B" w:rsidTr="00935618">
        <w:trPr>
          <w:trHeight w:val="315"/>
          <w:jc w:val="center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  <w:t>Día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  <w:t>Horario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  <w:t>Carácter de la clase</w:t>
            </w:r>
          </w:p>
        </w:tc>
        <w:tc>
          <w:tcPr>
            <w:tcW w:w="6666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AR"/>
              </w:rPr>
              <w:t>Tema</w:t>
            </w:r>
          </w:p>
        </w:tc>
      </w:tr>
      <w:tr w:rsidR="0019612B" w:rsidRPr="0019612B" w:rsidTr="00935618">
        <w:trPr>
          <w:trHeight w:val="300"/>
          <w:jc w:val="center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18-mar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612B" w:rsidRPr="0019612B" w:rsidRDefault="0019612B" w:rsidP="0019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16:15-18:15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612B" w:rsidRPr="0019612B" w:rsidRDefault="00B4010A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Teórico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:rsidR="0019612B" w:rsidRPr="0019612B" w:rsidRDefault="00B4010A" w:rsidP="00B401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010A">
              <w:rPr>
                <w:rFonts w:ascii="Calibri" w:eastAsia="Times New Roman" w:hAnsi="Calibri" w:cs="Calibri"/>
                <w:color w:val="000000"/>
                <w:lang w:eastAsia="es-AR"/>
              </w:rPr>
              <w:t>Química Analítica: Sus objetivos, importancia y relación con otras disciplinas. Escalas Analíticas. Ensayos analíticos: sensibilidad, selectividad. Interferencias. Clasificación de los métodos de análisis. Etapas de un análisis cuantitativo.</w:t>
            </w:r>
          </w:p>
        </w:tc>
      </w:tr>
      <w:tr w:rsidR="0019612B" w:rsidRPr="0019612B" w:rsidTr="00935618">
        <w:trPr>
          <w:trHeight w:val="315"/>
          <w:jc w:val="center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19-mar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612B" w:rsidRPr="0019612B" w:rsidRDefault="0019612B" w:rsidP="0019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14:15-16:15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612B" w:rsidRPr="0019612B" w:rsidRDefault="00B4010A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Teórico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:rsidR="0019612B" w:rsidRPr="0019612B" w:rsidRDefault="00B4010A" w:rsidP="00B401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010A">
              <w:rPr>
                <w:rFonts w:ascii="Calibri" w:eastAsia="Times New Roman" w:hAnsi="Calibri" w:cs="Calibri"/>
                <w:color w:val="000000"/>
                <w:lang w:eastAsia="es-AR"/>
              </w:rPr>
              <w:t>Errores en el análisis químico cuantitativo. Estadística descriptiva. Medidas de tendencia central: media aritmética, mediana y moda. Medidas de incertidumbre: rango, varianza, desviación estándar y coeficiente de var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iación. Expresión de resultados</w:t>
            </w: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="0019612B"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9612B" w:rsidRPr="0019612B" w:rsidTr="00935618">
        <w:trPr>
          <w:trHeight w:val="315"/>
          <w:jc w:val="center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25-mar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16:15-18:15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612B" w:rsidRPr="0019612B" w:rsidRDefault="00B4010A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Teórico</w:t>
            </w:r>
          </w:p>
        </w:tc>
        <w:tc>
          <w:tcPr>
            <w:tcW w:w="6666" w:type="dxa"/>
            <w:shd w:val="clear" w:color="auto" w:fill="auto"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SOLUCIONES, UNIDADES FÍSICAS Y QUÍMICAS</w:t>
            </w:r>
          </w:p>
        </w:tc>
      </w:tr>
      <w:tr w:rsidR="0019612B" w:rsidRPr="0019612B" w:rsidTr="00935618">
        <w:trPr>
          <w:trHeight w:val="315"/>
          <w:jc w:val="center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26-mar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14:15-16:15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Práctica</w:t>
            </w:r>
          </w:p>
        </w:tc>
        <w:tc>
          <w:tcPr>
            <w:tcW w:w="6666" w:type="dxa"/>
            <w:shd w:val="clear" w:color="auto" w:fill="auto"/>
            <w:vAlign w:val="bottom"/>
            <w:hideMark/>
          </w:tcPr>
          <w:p w:rsidR="0019612B" w:rsidRPr="0019612B" w:rsidRDefault="0019612B" w:rsidP="00196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612B">
              <w:rPr>
                <w:rFonts w:ascii="Calibri" w:eastAsia="Times New Roman" w:hAnsi="Calibri" w:cs="Calibri"/>
                <w:color w:val="000000"/>
                <w:lang w:eastAsia="es-AR"/>
              </w:rPr>
              <w:t>SOLUCIONES, UNIDADES FÍSICAS Y QUÍMICAS</w:t>
            </w:r>
          </w:p>
        </w:tc>
      </w:tr>
    </w:tbl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9184"/>
      </w:tblGrid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78" w:rsidRPr="0055032D" w:rsidRDefault="00635478" w:rsidP="00E60F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Día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478" w:rsidRPr="0055032D" w:rsidRDefault="00635478" w:rsidP="00E60F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63547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GUIA O ACTIVIDADES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834FC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834FCF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-mar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519" w:rsidRDefault="0027528F" w:rsidP="00935618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Trabajo diagnóstico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: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resolver y posteriormente e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nviar el mismo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 la siguiente dirección de correo electrónico:</w:t>
            </w:r>
            <w:r>
              <w:t xml:space="preserve"> </w:t>
            </w:r>
            <w:hyperlink r:id="rId5" w:history="1">
              <w:r w:rsidRPr="007A3CAD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nataliacastrillo.salta@gmail.com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834FCF">
              <w:rPr>
                <w:rFonts w:ascii="Calibri" w:eastAsia="Times New Roman" w:hAnsi="Calibri" w:cs="Calibri"/>
                <w:color w:val="000000"/>
                <w:lang w:eastAsia="es-AR"/>
              </w:rPr>
              <w:t>. Asunto: Diagn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>ó</w:t>
            </w:r>
            <w:r w:rsidR="00834FCF">
              <w:rPr>
                <w:rFonts w:ascii="Calibri" w:eastAsia="Times New Roman" w:hAnsi="Calibri" w:cs="Calibri"/>
                <w:color w:val="000000"/>
                <w:lang w:eastAsia="es-AR"/>
              </w:rPr>
              <w:t>stico Q.A.</w:t>
            </w:r>
          </w:p>
          <w:p w:rsidR="00935618" w:rsidRPr="00935618" w:rsidRDefault="00935618" w:rsidP="00F3591F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Leer el apunte teórico de la </w:t>
            </w:r>
            <w:r w:rsidRP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Unidad 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hasta la pág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>ina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5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834FC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834FCF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0DBF" w:rsidRPr="00FC4624" w:rsidRDefault="00935618" w:rsidP="00F3591F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Leer el apunte teórico de la </w:t>
            </w:r>
            <w:r w:rsidRP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Unidad 1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pág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>inas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52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-</w:t>
            </w:r>
            <w:r w:rsidR="00F3591F">
              <w:rPr>
                <w:rFonts w:ascii="Calibri" w:eastAsia="Times New Roman" w:hAnsi="Calibri" w:cs="Calibri"/>
                <w:color w:val="000000"/>
                <w:lang w:eastAsia="es-AR"/>
              </w:rPr>
              <w:t>91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25-mar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624" w:rsidRPr="0027528F" w:rsidRDefault="00FC4624" w:rsidP="00FC462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Mirar los siguientes videos educativos en relación a </w:t>
            </w:r>
            <w:r w:rsid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Soluciones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>:</w:t>
            </w:r>
          </w:p>
          <w:p w:rsidR="00FC4624" w:rsidRDefault="00935618" w:rsidP="00E60F9B">
            <w:pPr>
              <w:spacing w:line="360" w:lineRule="auto"/>
              <w:jc w:val="both"/>
            </w:pPr>
            <w:hyperlink r:id="rId6" w:history="1">
              <w:r w:rsidRPr="00935618">
                <w:rPr>
                  <w:color w:val="0000FF"/>
                  <w:u w:val="single"/>
                </w:rPr>
                <w:t>https://www.youtube.com/watch?v=4pvBPfxoFsA</w:t>
              </w:r>
            </w:hyperlink>
          </w:p>
          <w:p w:rsidR="00935618" w:rsidRDefault="00935618" w:rsidP="00E60F9B">
            <w:pPr>
              <w:spacing w:line="360" w:lineRule="auto"/>
              <w:jc w:val="both"/>
            </w:pPr>
            <w:hyperlink r:id="rId7" w:history="1">
              <w:r w:rsidRPr="00935618">
                <w:rPr>
                  <w:color w:val="0000FF"/>
                  <w:u w:val="single"/>
                </w:rPr>
                <w:t>https://www.youtube.com/watch?v=WccNkuKkbJ4</w:t>
              </w:r>
            </w:hyperlink>
          </w:p>
          <w:p w:rsidR="00935618" w:rsidRPr="004C1DE0" w:rsidRDefault="00935618" w:rsidP="0093561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Leer el apunte teórico de</w:t>
            </w:r>
            <w:r w:rsidRP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 </w:t>
            </w:r>
            <w:r w:rsidRP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Soluciones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834FCF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  <w:r w:rsidR="00635478"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478" w:rsidRPr="00FC4624" w:rsidRDefault="00FC4624" w:rsidP="00935618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Trabajo practico Nº </w:t>
            </w:r>
            <w:r w:rsid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1</w:t>
            </w: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: </w:t>
            </w:r>
            <w:r w:rsidR="00935618" w:rsidRPr="0093561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Soluciones</w:t>
            </w:r>
          </w:p>
        </w:tc>
      </w:tr>
    </w:tbl>
    <w:p w:rsidR="004C1DE0" w:rsidRDefault="004C1DE0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95CD2" w:rsidTr="0055032D">
        <w:tc>
          <w:tcPr>
            <w:tcW w:w="10479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5032D">
        <w:tc>
          <w:tcPr>
            <w:tcW w:w="10479" w:type="dxa"/>
          </w:tcPr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"Química Analítica".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Skoog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, Douglas A.; West, Donald M.;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Holler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>, James F. Sexta Edición. Ed. Mc Graw-Hill/Interamericana de México S. A. de C. V. 1995.</w:t>
            </w:r>
          </w:p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"Fundamentos de Química Analítica".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Skoog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 Douglas A. and West Donald M. Tomo I y II. Ed.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Rev</w:t>
            </w:r>
            <w:r>
              <w:rPr>
                <w:rFonts w:ascii="Helvetica" w:hAnsi="Helvetica" w:cs="Helvetica"/>
                <w:sz w:val="21"/>
                <w:szCs w:val="21"/>
              </w:rPr>
              <w:t>erté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S.A. Buenos Aires. 1970.</w:t>
            </w:r>
          </w:p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"Análisis Químico Cuantitativo".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Kolthoff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, 1. M.,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Sandell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, E. B.,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Meehan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, E. J.,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Bruckenstein</w:t>
            </w:r>
            <w:proofErr w:type="spellEnd"/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 Stanley. Cuarta Edición. Ed.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Niga</w:t>
            </w:r>
            <w:r>
              <w:rPr>
                <w:rFonts w:ascii="Helvetica" w:hAnsi="Helvetica" w:cs="Helvetica"/>
                <w:sz w:val="21"/>
                <w:szCs w:val="21"/>
              </w:rPr>
              <w:t>r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S.R.L., Buenos Aires, 1972.</w:t>
            </w:r>
          </w:p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"Cálculos de pH y de solubilidad". Butler, J. N. Ed. Fondo Educativo </w:t>
            </w:r>
            <w:r>
              <w:rPr>
                <w:rFonts w:ascii="Helvetica" w:hAnsi="Helvetica" w:cs="Helvetica"/>
                <w:sz w:val="21"/>
                <w:szCs w:val="21"/>
              </w:rPr>
              <w:t>Interamericano. Bogotá. 1968.</w:t>
            </w:r>
          </w:p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"Química Analítica".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Pietrzyk</w:t>
            </w:r>
            <w:proofErr w:type="gramStart"/>
            <w:r w:rsidRPr="00935618">
              <w:rPr>
                <w:rFonts w:ascii="Helvetica" w:hAnsi="Helvetica" w:cs="Helvetica"/>
                <w:sz w:val="21"/>
                <w:szCs w:val="21"/>
              </w:rPr>
              <w:t>,D</w:t>
            </w:r>
            <w:proofErr w:type="spellEnd"/>
            <w:proofErr w:type="gramEnd"/>
            <w:r w:rsidRPr="00935618">
              <w:rPr>
                <w:rFonts w:ascii="Helvetica" w:hAnsi="Helvetica" w:cs="Helvetica"/>
                <w:sz w:val="21"/>
                <w:szCs w:val="21"/>
              </w:rPr>
              <w:t>. J. y Frank, C. W. Ed. In</w:t>
            </w:r>
            <w:r>
              <w:rPr>
                <w:rFonts w:ascii="Helvetica" w:hAnsi="Helvetica" w:cs="Helvetica"/>
                <w:sz w:val="21"/>
                <w:szCs w:val="21"/>
              </w:rPr>
              <w:t>teramericana. México. (1983).</w:t>
            </w:r>
          </w:p>
          <w:p w:rsid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"Química Analítica". </w:t>
            </w:r>
            <w:proofErr w:type="spellStart"/>
            <w:r w:rsidRPr="00935618">
              <w:rPr>
                <w:rFonts w:ascii="Helvetica" w:hAnsi="Helvetica" w:cs="Helvetica"/>
                <w:sz w:val="21"/>
                <w:szCs w:val="21"/>
              </w:rPr>
              <w:t>Christian</w:t>
            </w:r>
            <w:proofErr w:type="gramStart"/>
            <w:r w:rsidRPr="00935618">
              <w:rPr>
                <w:rFonts w:ascii="Helvetica" w:hAnsi="Helvetica" w:cs="Helvetica"/>
                <w:sz w:val="21"/>
                <w:szCs w:val="21"/>
              </w:rPr>
              <w:t>,G</w:t>
            </w:r>
            <w:proofErr w:type="spellEnd"/>
            <w:proofErr w:type="gramEnd"/>
            <w:r w:rsidRPr="00935618">
              <w:rPr>
                <w:rFonts w:ascii="Helvetica" w:hAnsi="Helvetica" w:cs="Helvetica"/>
                <w:sz w:val="21"/>
                <w:szCs w:val="21"/>
              </w:rPr>
              <w:t>. D. Segunda Edición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, Ed.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Limusa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>. México. (1981).</w:t>
            </w:r>
          </w:p>
          <w:p w:rsidR="00595CD2" w:rsidRPr="00935618" w:rsidRDefault="00935618" w:rsidP="009356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35618">
              <w:rPr>
                <w:rFonts w:ascii="Helvetica" w:hAnsi="Helvetica" w:cs="Helvetica"/>
                <w:sz w:val="21"/>
                <w:szCs w:val="21"/>
              </w:rPr>
              <w:t xml:space="preserve">"Estadística para Química Analítica", Miller, J.C. y Miller, J.N. Addison-Wesley Iberoamericana (2005). 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5618">
        <w:rPr>
          <w:rFonts w:ascii="Arial" w:hAnsi="Arial" w:cs="Arial"/>
          <w:sz w:val="24"/>
          <w:szCs w:val="24"/>
        </w:rPr>
        <w:t>l de estudio para el estudiante</w:t>
      </w:r>
      <w:r w:rsidR="009311C4">
        <w:rPr>
          <w:rFonts w:ascii="Arial" w:hAnsi="Arial" w:cs="Arial"/>
          <w:sz w:val="24"/>
          <w:szCs w:val="24"/>
        </w:rPr>
        <w:t>.</w:t>
      </w:r>
    </w:p>
    <w:p w:rsidR="00F3591F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F359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E17D5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E721D2">
        <w:rPr>
          <w:rFonts w:ascii="Arial" w:hAnsi="Arial" w:cs="Arial"/>
          <w:b/>
          <w:sz w:val="32"/>
          <w:szCs w:val="32"/>
        </w:rPr>
        <w:t xml:space="preserve"> </w:t>
      </w:r>
      <w:r w:rsidR="009E17D5">
        <w:rPr>
          <w:rFonts w:ascii="Arial" w:hAnsi="Arial" w:cs="Arial"/>
          <w:b/>
          <w:sz w:val="24"/>
          <w:szCs w:val="24"/>
        </w:rPr>
        <w:t>Castrillo Natalia Paola</w:t>
      </w:r>
      <w:bookmarkStart w:id="0" w:name="_GoBack"/>
      <w:bookmarkEnd w:id="0"/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372"/>
    <w:multiLevelType w:val="hybridMultilevel"/>
    <w:tmpl w:val="D196282C"/>
    <w:lvl w:ilvl="0" w:tplc="8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DD2E4C"/>
    <w:multiLevelType w:val="hybridMultilevel"/>
    <w:tmpl w:val="3784230E"/>
    <w:lvl w:ilvl="0" w:tplc="8760D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625A3"/>
    <w:multiLevelType w:val="hybridMultilevel"/>
    <w:tmpl w:val="3784230E"/>
    <w:lvl w:ilvl="0" w:tplc="8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D1944"/>
    <w:multiLevelType w:val="hybridMultilevel"/>
    <w:tmpl w:val="D196282C"/>
    <w:lvl w:ilvl="0" w:tplc="8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92F6E"/>
    <w:rsid w:val="00114084"/>
    <w:rsid w:val="00163CCC"/>
    <w:rsid w:val="0019612B"/>
    <w:rsid w:val="0027528F"/>
    <w:rsid w:val="00393BAC"/>
    <w:rsid w:val="00444548"/>
    <w:rsid w:val="004C1DE0"/>
    <w:rsid w:val="004E11A2"/>
    <w:rsid w:val="004E4D14"/>
    <w:rsid w:val="0055032D"/>
    <w:rsid w:val="00581C1A"/>
    <w:rsid w:val="00595CD2"/>
    <w:rsid w:val="00635478"/>
    <w:rsid w:val="006611B1"/>
    <w:rsid w:val="006725DE"/>
    <w:rsid w:val="00680C97"/>
    <w:rsid w:val="006824DF"/>
    <w:rsid w:val="00715515"/>
    <w:rsid w:val="00834FCF"/>
    <w:rsid w:val="0086621C"/>
    <w:rsid w:val="008742A0"/>
    <w:rsid w:val="009311C4"/>
    <w:rsid w:val="00935618"/>
    <w:rsid w:val="009E17D5"/>
    <w:rsid w:val="009F590C"/>
    <w:rsid w:val="00A65CDC"/>
    <w:rsid w:val="00B4010A"/>
    <w:rsid w:val="00B41EE9"/>
    <w:rsid w:val="00BA27E0"/>
    <w:rsid w:val="00BD5427"/>
    <w:rsid w:val="00C018DE"/>
    <w:rsid w:val="00C05BFE"/>
    <w:rsid w:val="00C7230B"/>
    <w:rsid w:val="00CC031E"/>
    <w:rsid w:val="00D64ECC"/>
    <w:rsid w:val="00D721E7"/>
    <w:rsid w:val="00D83C50"/>
    <w:rsid w:val="00E60F9B"/>
    <w:rsid w:val="00E721D2"/>
    <w:rsid w:val="00E85A39"/>
    <w:rsid w:val="00EC5707"/>
    <w:rsid w:val="00ED6E35"/>
    <w:rsid w:val="00F00DBF"/>
    <w:rsid w:val="00F3591F"/>
    <w:rsid w:val="00F40519"/>
    <w:rsid w:val="00F45C89"/>
    <w:rsid w:val="00F911E2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454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47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cNkuKkb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pvBPfxoFsA" TargetMode="External"/><Relationship Id="rId5" Type="http://schemas.openxmlformats.org/officeDocument/2006/relationships/hyperlink" Target="mailto:nataliacastrillo.salt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Usuario</cp:lastModifiedBy>
  <cp:revision>5</cp:revision>
  <cp:lastPrinted>2020-03-16T18:23:00Z</cp:lastPrinted>
  <dcterms:created xsi:type="dcterms:W3CDTF">2020-03-18T03:53:00Z</dcterms:created>
  <dcterms:modified xsi:type="dcterms:W3CDTF">2020-03-18T05:21:00Z</dcterms:modified>
</cp:coreProperties>
</file>