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E0" w:rsidRPr="006725DE" w:rsidRDefault="00595CD2" w:rsidP="00AF1AA3">
      <w:pPr>
        <w:pStyle w:val="Ttulo1"/>
      </w:pPr>
      <w:r w:rsidRPr="006725DE">
        <w:t>INSTITUTO SUPERIOR DEL PROFESORADO DE SALTA Nro. 6005</w:t>
      </w:r>
    </w:p>
    <w:p w:rsidR="006725DE" w:rsidRPr="006725DE" w:rsidRDefault="00595CD2" w:rsidP="006725DE">
      <w:pPr>
        <w:rPr>
          <w:rFonts w:ascii="Arial" w:hAnsi="Arial" w:cs="Arial"/>
          <w:b/>
          <w:sz w:val="28"/>
          <w:szCs w:val="28"/>
          <w:u w:val="single"/>
        </w:rPr>
      </w:pPr>
      <w:r w:rsidRPr="006725DE">
        <w:rPr>
          <w:rFonts w:ascii="Arial" w:hAnsi="Arial" w:cs="Arial"/>
          <w:b/>
          <w:sz w:val="28"/>
          <w:szCs w:val="28"/>
          <w:u w:val="single"/>
        </w:rPr>
        <w:t>PLAN PEDAGOGICO</w:t>
      </w:r>
      <w:r w:rsidR="006725DE" w:rsidRPr="006725DE">
        <w:rPr>
          <w:rFonts w:ascii="Arial" w:hAnsi="Arial" w:cs="Arial"/>
          <w:b/>
          <w:sz w:val="28"/>
          <w:szCs w:val="28"/>
          <w:u w:val="single"/>
        </w:rPr>
        <w:t>: Profesorado de Educación Secundaria en Química</w:t>
      </w:r>
    </w:p>
    <w:p w:rsidR="00595CD2" w:rsidRDefault="00497B40" w:rsidP="00595CD2">
      <w:pPr>
        <w:jc w:val="center"/>
        <w:rPr>
          <w:rFonts w:ascii="Arial" w:hAnsi="Arial" w:cs="Arial"/>
          <w:b/>
          <w:sz w:val="24"/>
          <w:szCs w:val="24"/>
        </w:rPr>
      </w:pPr>
      <w:r>
        <w:rPr>
          <w:rFonts w:ascii="Arial" w:hAnsi="Arial" w:cs="Arial"/>
          <w:b/>
          <w:sz w:val="24"/>
          <w:szCs w:val="24"/>
        </w:rPr>
        <w:t>(DESDE EL 31 DE MARZO AL 30 DE ABRIL</w:t>
      </w:r>
      <w:r w:rsidR="00ED6E35">
        <w:rPr>
          <w:rFonts w:ascii="Arial" w:hAnsi="Arial" w:cs="Arial"/>
          <w:b/>
          <w:sz w:val="24"/>
          <w:szCs w:val="24"/>
        </w:rPr>
        <w:t xml:space="preserve"> de 2020</w:t>
      </w:r>
      <w:r w:rsidR="00595CD2" w:rsidRPr="00595CD2">
        <w:rPr>
          <w:rFonts w:ascii="Arial" w:hAnsi="Arial" w:cs="Arial"/>
          <w:b/>
          <w:sz w:val="24"/>
          <w:szCs w:val="24"/>
        </w:rPr>
        <w:t>)</w:t>
      </w:r>
    </w:p>
    <w:p w:rsidR="00595CD2" w:rsidRDefault="00595CD2" w:rsidP="00595CD2">
      <w:pPr>
        <w:jc w:val="both"/>
        <w:rPr>
          <w:rFonts w:ascii="Arial" w:hAnsi="Arial" w:cs="Arial"/>
          <w:b/>
          <w:sz w:val="24"/>
          <w:szCs w:val="24"/>
        </w:rPr>
      </w:pPr>
    </w:p>
    <w:p w:rsidR="00595CD2" w:rsidRDefault="00595CD2" w:rsidP="00595CD2">
      <w:pPr>
        <w:jc w:val="both"/>
        <w:rPr>
          <w:rFonts w:ascii="Arial" w:hAnsi="Arial" w:cs="Arial"/>
          <w:b/>
          <w:sz w:val="24"/>
          <w:szCs w:val="24"/>
        </w:rPr>
      </w:pPr>
      <w:r>
        <w:rPr>
          <w:rFonts w:ascii="Arial" w:hAnsi="Arial" w:cs="Arial"/>
          <w:b/>
          <w:sz w:val="24"/>
          <w:szCs w:val="24"/>
        </w:rPr>
        <w:t>ASIGNATUR</w:t>
      </w:r>
      <w:r w:rsidR="00497B40">
        <w:rPr>
          <w:rFonts w:ascii="Arial" w:hAnsi="Arial" w:cs="Arial"/>
          <w:b/>
          <w:sz w:val="24"/>
          <w:szCs w:val="24"/>
        </w:rPr>
        <w:t>A: MORFOLOGIA Y DIVERSIDAD DE LAS PLANTAS</w:t>
      </w:r>
    </w:p>
    <w:p w:rsidR="00595CD2" w:rsidRDefault="00595CD2" w:rsidP="00595CD2">
      <w:pPr>
        <w:jc w:val="both"/>
        <w:rPr>
          <w:rFonts w:ascii="Arial" w:hAnsi="Arial" w:cs="Arial"/>
          <w:b/>
          <w:sz w:val="24"/>
          <w:szCs w:val="24"/>
        </w:rPr>
      </w:pPr>
      <w:r>
        <w:rPr>
          <w:rFonts w:ascii="Arial" w:hAnsi="Arial" w:cs="Arial"/>
          <w:b/>
          <w:sz w:val="24"/>
          <w:szCs w:val="24"/>
        </w:rPr>
        <w:t xml:space="preserve">APELLIDO Y </w:t>
      </w:r>
      <w:r w:rsidR="00497B40">
        <w:rPr>
          <w:rFonts w:ascii="Arial" w:hAnsi="Arial" w:cs="Arial"/>
          <w:b/>
          <w:sz w:val="24"/>
          <w:szCs w:val="24"/>
        </w:rPr>
        <w:t>NOMBRE DEL DOCENTE: SCHREINER, GUNTHER</w:t>
      </w:r>
    </w:p>
    <w:p w:rsidR="00595CD2" w:rsidRDefault="00CA786D" w:rsidP="00595CD2">
      <w:pPr>
        <w:jc w:val="both"/>
        <w:rPr>
          <w:rFonts w:ascii="Arial" w:hAnsi="Arial" w:cs="Arial"/>
          <w:b/>
          <w:sz w:val="24"/>
          <w:szCs w:val="24"/>
        </w:rPr>
      </w:pPr>
      <w:r>
        <w:rPr>
          <w:rFonts w:ascii="Arial" w:hAnsi="Arial" w:cs="Arial"/>
          <w:b/>
          <w:sz w:val="24"/>
          <w:szCs w:val="24"/>
        </w:rPr>
        <w:t>DIA: 03</w:t>
      </w:r>
      <w:r w:rsidR="00497B40">
        <w:rPr>
          <w:rFonts w:ascii="Arial" w:hAnsi="Arial" w:cs="Arial"/>
          <w:b/>
          <w:sz w:val="24"/>
          <w:szCs w:val="24"/>
        </w:rPr>
        <w:t>/04/2020</w:t>
      </w:r>
      <w:r w:rsidR="00ED6E35">
        <w:rPr>
          <w:rFonts w:ascii="Arial" w:hAnsi="Arial" w:cs="Arial"/>
          <w:b/>
          <w:sz w:val="24"/>
          <w:szCs w:val="24"/>
        </w:rPr>
        <w:t xml:space="preserve">             </w:t>
      </w:r>
      <w:r w:rsidR="00497B40">
        <w:rPr>
          <w:rFonts w:ascii="Arial" w:hAnsi="Arial" w:cs="Arial"/>
          <w:b/>
          <w:sz w:val="24"/>
          <w:szCs w:val="24"/>
        </w:rPr>
        <w:tab/>
        <w:t>HORARIO: 19:</w:t>
      </w:r>
      <w:r>
        <w:rPr>
          <w:rFonts w:ascii="Arial" w:hAnsi="Arial" w:cs="Arial"/>
          <w:b/>
          <w:sz w:val="24"/>
          <w:szCs w:val="24"/>
        </w:rPr>
        <w:t>00  HASTA  20:2</w:t>
      </w:r>
      <w:r w:rsidR="00497B40">
        <w:rPr>
          <w:rFonts w:ascii="Arial" w:hAnsi="Arial" w:cs="Arial"/>
          <w:b/>
          <w:sz w:val="24"/>
          <w:szCs w:val="24"/>
        </w:rPr>
        <w:t>0</w:t>
      </w:r>
    </w:p>
    <w:p w:rsidR="00595CD2" w:rsidRDefault="00595CD2" w:rsidP="00F45C89">
      <w:pPr>
        <w:rPr>
          <w:rFonts w:ascii="Arial" w:hAnsi="Arial" w:cs="Arial"/>
          <w:b/>
          <w:sz w:val="32"/>
          <w:szCs w:val="32"/>
        </w:rPr>
      </w:pPr>
    </w:p>
    <w:tbl>
      <w:tblPr>
        <w:tblStyle w:val="Tablaconcuadrcula"/>
        <w:tblW w:w="0" w:type="auto"/>
        <w:tblLook w:val="04A0" w:firstRow="1" w:lastRow="0" w:firstColumn="1" w:lastColumn="0" w:noHBand="0" w:noVBand="1"/>
      </w:tblPr>
      <w:tblGrid>
        <w:gridCol w:w="10705"/>
      </w:tblGrid>
      <w:tr w:rsidR="00595CD2" w:rsidTr="00595CD2">
        <w:tc>
          <w:tcPr>
            <w:tcW w:w="10195" w:type="dxa"/>
          </w:tcPr>
          <w:p w:rsidR="00595CD2" w:rsidRPr="00595CD2" w:rsidRDefault="004E4D14" w:rsidP="00595CD2">
            <w:pPr>
              <w:jc w:val="center"/>
              <w:rPr>
                <w:rFonts w:ascii="Arial" w:hAnsi="Arial" w:cs="Arial"/>
                <w:b/>
                <w:sz w:val="32"/>
                <w:szCs w:val="32"/>
              </w:rPr>
            </w:pPr>
            <w:r>
              <w:rPr>
                <w:rFonts w:ascii="Arial" w:hAnsi="Arial" w:cs="Arial"/>
                <w:b/>
                <w:sz w:val="32"/>
                <w:szCs w:val="32"/>
              </w:rPr>
              <w:t>CONTENIDO</w:t>
            </w:r>
            <w:r w:rsidR="00595CD2" w:rsidRPr="00595CD2">
              <w:rPr>
                <w:rFonts w:ascii="Arial" w:hAnsi="Arial" w:cs="Arial"/>
                <w:b/>
                <w:sz w:val="32"/>
                <w:szCs w:val="32"/>
              </w:rPr>
              <w:t xml:space="preserve"> O TEMA A DESARROLLAR</w:t>
            </w:r>
          </w:p>
        </w:tc>
      </w:tr>
      <w:tr w:rsidR="00595CD2" w:rsidTr="00595CD2">
        <w:tc>
          <w:tcPr>
            <w:tcW w:w="10195" w:type="dxa"/>
          </w:tcPr>
          <w:p w:rsidR="00595CD2" w:rsidRDefault="00595CD2" w:rsidP="00595CD2">
            <w:pPr>
              <w:rPr>
                <w:rFonts w:ascii="Arial" w:hAnsi="Arial" w:cs="Arial"/>
                <w:sz w:val="32"/>
                <w:szCs w:val="32"/>
              </w:rPr>
            </w:pPr>
          </w:p>
          <w:p w:rsidR="00595CD2" w:rsidRDefault="00CA786D" w:rsidP="00595CD2">
            <w:pPr>
              <w:rPr>
                <w:rFonts w:ascii="Arial" w:hAnsi="Arial" w:cs="Arial"/>
                <w:sz w:val="32"/>
                <w:szCs w:val="32"/>
              </w:rPr>
            </w:pPr>
            <w:r>
              <w:rPr>
                <w:rFonts w:ascii="Arial" w:hAnsi="Arial" w:cs="Arial"/>
                <w:sz w:val="32"/>
                <w:szCs w:val="32"/>
              </w:rPr>
              <w:t>PARTE 3</w:t>
            </w:r>
          </w:p>
          <w:p w:rsidR="00CA786D" w:rsidRPr="00776978" w:rsidRDefault="00CA786D" w:rsidP="00CA786D">
            <w:pPr>
              <w:rPr>
                <w:b/>
                <w:u w:val="single"/>
              </w:rPr>
            </w:pPr>
            <w:r w:rsidRPr="00776978">
              <w:rPr>
                <w:b/>
                <w:u w:val="single"/>
              </w:rPr>
              <w:t>CARACTERISTICAS DE LAS GIMNOSPERMAS</w:t>
            </w:r>
          </w:p>
          <w:p w:rsidR="00CA786D" w:rsidRDefault="00CA786D" w:rsidP="00CA786D">
            <w:pPr>
              <w:pStyle w:val="NormalWeb"/>
              <w:shd w:val="clear" w:color="auto" w:fill="FFFFFF"/>
              <w:spacing w:before="120" w:beforeAutospacing="0" w:after="120" w:afterAutospacing="0"/>
              <w:rPr>
                <w:rFonts w:ascii="Arial" w:hAnsi="Arial" w:cs="Arial"/>
                <w:color w:val="222222"/>
                <w:sz w:val="22"/>
                <w:szCs w:val="22"/>
              </w:rPr>
            </w:pPr>
            <w:r>
              <w:rPr>
                <w:rFonts w:ascii="Arial" w:hAnsi="Arial" w:cs="Arial"/>
                <w:noProof/>
                <w:color w:val="222222"/>
                <w:sz w:val="22"/>
                <w:szCs w:val="22"/>
              </w:rPr>
              <mc:AlternateContent>
                <mc:Choice Requires="wps">
                  <w:drawing>
                    <wp:anchor distT="0" distB="0" distL="114300" distR="114300" simplePos="0" relativeHeight="251659264" behindDoc="0" locked="0" layoutInCell="1" allowOverlap="1" wp14:anchorId="3D59458F" wp14:editId="24CE57D1">
                      <wp:simplePos x="0" y="0"/>
                      <wp:positionH relativeFrom="column">
                        <wp:posOffset>1142365</wp:posOffset>
                      </wp:positionH>
                      <wp:positionV relativeFrom="paragraph">
                        <wp:posOffset>226695</wp:posOffset>
                      </wp:positionV>
                      <wp:extent cx="154940" cy="1353820"/>
                      <wp:effectExtent l="0" t="0" r="16510" b="17780"/>
                      <wp:wrapNone/>
                      <wp:docPr id="6" name="6 Abrir llave"/>
                      <wp:cNvGraphicFramePr/>
                      <a:graphic xmlns:a="http://schemas.openxmlformats.org/drawingml/2006/main">
                        <a:graphicData uri="http://schemas.microsoft.com/office/word/2010/wordprocessingShape">
                          <wps:wsp>
                            <wps:cNvSpPr/>
                            <wps:spPr>
                              <a:xfrm>
                                <a:off x="0" y="0"/>
                                <a:ext cx="154940" cy="135382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6 Abrir llave" o:spid="_x0000_s1026" type="#_x0000_t87" style="position:absolute;margin-left:89.95pt;margin-top:17.85pt;width:12.2pt;height:106.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" adj="206" strokecolor="#5b9bd5 [3204]" strokeweight=".5pt">
                      <v:stroke joinstyle="miter"/>
                    </v:shape>
                  </w:pict>
                </mc:Fallback>
              </mc:AlternateContent>
            </w:r>
          </w:p>
          <w:p w:rsidR="00CA786D" w:rsidRDefault="00CA786D" w:rsidP="00CA786D">
            <w:pPr>
              <w:pStyle w:val="NormalWeb"/>
              <w:shd w:val="clear" w:color="auto" w:fill="FFFFFF"/>
              <w:spacing w:before="120" w:beforeAutospacing="0" w:after="120" w:afterAutospacing="0"/>
              <w:rPr>
                <w:rFonts w:ascii="Arial" w:hAnsi="Arial" w:cs="Arial"/>
                <w:color w:val="222222"/>
                <w:sz w:val="22"/>
                <w:szCs w:val="22"/>
              </w:rPr>
            </w:pPr>
          </w:p>
          <w:p w:rsidR="00CA786D" w:rsidRDefault="00CA786D" w:rsidP="00CA786D">
            <w:pPr>
              <w:pStyle w:val="NormalWeb"/>
              <w:shd w:val="clear" w:color="auto" w:fill="FFFFFF"/>
              <w:spacing w:before="120" w:beforeAutospacing="0" w:after="120" w:afterAutospacing="0"/>
              <w:rPr>
                <w:rFonts w:ascii="Arial" w:hAnsi="Arial" w:cs="Arial"/>
                <w:color w:val="222222"/>
                <w:sz w:val="22"/>
                <w:szCs w:val="22"/>
              </w:rPr>
            </w:pPr>
            <w:r>
              <w:rPr>
                <w:rFonts w:ascii="Arial" w:hAnsi="Arial" w:cs="Arial"/>
                <w:color w:val="222222"/>
                <w:sz w:val="22"/>
                <w:szCs w:val="22"/>
              </w:rPr>
              <w:t>SUB-DIVISION</w:t>
            </w:r>
            <w:r>
              <w:rPr>
                <w:rFonts w:ascii="Arial" w:hAnsi="Arial" w:cs="Arial"/>
                <w:color w:val="222222"/>
                <w:sz w:val="22"/>
                <w:szCs w:val="22"/>
              </w:rPr>
              <w:tab/>
              <w:t xml:space="preserve"> 1 – División: </w:t>
            </w:r>
            <w:proofErr w:type="spellStart"/>
            <w:r>
              <w:rPr>
                <w:rFonts w:ascii="Arial" w:hAnsi="Arial" w:cs="Arial"/>
                <w:color w:val="222222"/>
                <w:sz w:val="22"/>
                <w:szCs w:val="22"/>
              </w:rPr>
              <w:t>Cycadophyta</w:t>
            </w:r>
            <w:proofErr w:type="spellEnd"/>
            <w:r>
              <w:rPr>
                <w:rFonts w:ascii="Arial" w:hAnsi="Arial" w:cs="Arial"/>
                <w:color w:val="222222"/>
                <w:sz w:val="22"/>
                <w:szCs w:val="22"/>
              </w:rPr>
              <w:t xml:space="preserve"> -</w:t>
            </w:r>
          </w:p>
          <w:p w:rsidR="00CA786D" w:rsidRDefault="00CA786D" w:rsidP="00CA786D">
            <w:pPr>
              <w:pStyle w:val="NormalWeb"/>
              <w:shd w:val="clear" w:color="auto" w:fill="FFFFFF"/>
              <w:spacing w:before="120" w:beforeAutospacing="0" w:after="120" w:afterAutospacing="0"/>
              <w:rPr>
                <w:rFonts w:ascii="Arial" w:hAnsi="Arial" w:cs="Arial"/>
                <w:color w:val="222222"/>
                <w:sz w:val="22"/>
                <w:szCs w:val="22"/>
              </w:rPr>
            </w:pPr>
            <w:r>
              <w:rPr>
                <w:rFonts w:ascii="Arial" w:hAnsi="Arial" w:cs="Arial"/>
                <w:b/>
                <w:color w:val="222222"/>
                <w:sz w:val="22"/>
                <w:szCs w:val="22"/>
              </w:rPr>
              <w:t>GI</w:t>
            </w:r>
            <w:r w:rsidRPr="005E1767">
              <w:rPr>
                <w:rFonts w:ascii="Arial" w:hAnsi="Arial" w:cs="Arial"/>
                <w:b/>
                <w:color w:val="222222"/>
                <w:sz w:val="22"/>
                <w:szCs w:val="22"/>
              </w:rPr>
              <w:t>MNOSPERMAS</w:t>
            </w:r>
            <w:r>
              <w:rPr>
                <w:rFonts w:ascii="Arial" w:hAnsi="Arial" w:cs="Arial"/>
                <w:color w:val="222222"/>
                <w:sz w:val="22"/>
                <w:szCs w:val="22"/>
              </w:rPr>
              <w:t xml:space="preserve">     2 – División: </w:t>
            </w:r>
            <w:proofErr w:type="spellStart"/>
            <w:r>
              <w:rPr>
                <w:rFonts w:ascii="Arial" w:hAnsi="Arial" w:cs="Arial"/>
                <w:color w:val="222222"/>
                <w:sz w:val="22"/>
                <w:szCs w:val="22"/>
              </w:rPr>
              <w:t>Ginkgophyta</w:t>
            </w:r>
            <w:proofErr w:type="spellEnd"/>
            <w:r>
              <w:rPr>
                <w:rFonts w:ascii="Arial" w:hAnsi="Arial" w:cs="Arial"/>
                <w:color w:val="222222"/>
                <w:sz w:val="22"/>
                <w:szCs w:val="22"/>
              </w:rPr>
              <w:t xml:space="preserve"> - </w:t>
            </w:r>
            <w:r>
              <w:rPr>
                <w:rFonts w:ascii="Arial" w:hAnsi="Arial" w:cs="Arial"/>
                <w:color w:val="222222"/>
                <w:sz w:val="22"/>
                <w:szCs w:val="22"/>
              </w:rPr>
              <w:tab/>
            </w:r>
          </w:p>
          <w:p w:rsidR="00CA786D" w:rsidRDefault="00CA786D" w:rsidP="00CA786D">
            <w:pPr>
              <w:pStyle w:val="NormalWeb"/>
              <w:shd w:val="clear" w:color="auto" w:fill="FFFFFF"/>
              <w:spacing w:before="120" w:beforeAutospacing="0" w:after="120" w:afterAutospacing="0"/>
              <w:rPr>
                <w:rFonts w:ascii="Arial" w:hAnsi="Arial" w:cs="Arial"/>
                <w:color w:val="222222"/>
                <w:sz w:val="22"/>
                <w:szCs w:val="22"/>
              </w:rPr>
            </w:pPr>
            <w:r>
              <w:rPr>
                <w:rFonts w:ascii="Arial" w:hAnsi="Arial" w:cs="Arial"/>
                <w:color w:val="222222"/>
                <w:sz w:val="22"/>
                <w:szCs w:val="22"/>
              </w:rPr>
              <w:t xml:space="preserve">    </w:t>
            </w:r>
            <w:r>
              <w:rPr>
                <w:rFonts w:ascii="Arial" w:hAnsi="Arial" w:cs="Arial"/>
                <w:color w:val="222222"/>
                <w:sz w:val="22"/>
                <w:szCs w:val="22"/>
              </w:rPr>
              <w:tab/>
            </w:r>
            <w:r>
              <w:rPr>
                <w:rFonts w:ascii="Arial" w:hAnsi="Arial" w:cs="Arial"/>
                <w:color w:val="222222"/>
                <w:sz w:val="22"/>
                <w:szCs w:val="22"/>
              </w:rPr>
              <w:tab/>
              <w:t xml:space="preserve">             3 – División: </w:t>
            </w:r>
            <w:proofErr w:type="spellStart"/>
            <w:r>
              <w:rPr>
                <w:rFonts w:ascii="Arial" w:hAnsi="Arial" w:cs="Arial"/>
                <w:color w:val="222222"/>
                <w:sz w:val="22"/>
                <w:szCs w:val="22"/>
              </w:rPr>
              <w:t>Coniferophyta</w:t>
            </w:r>
            <w:proofErr w:type="spellEnd"/>
          </w:p>
          <w:p w:rsidR="00CA786D" w:rsidRDefault="00CA786D" w:rsidP="00CA786D">
            <w:pPr>
              <w:pStyle w:val="NormalWeb"/>
              <w:shd w:val="clear" w:color="auto" w:fill="FFFFFF"/>
              <w:spacing w:before="120" w:beforeAutospacing="0" w:after="120" w:afterAutospacing="0"/>
              <w:rPr>
                <w:rFonts w:ascii="Arial" w:hAnsi="Arial" w:cs="Arial"/>
                <w:color w:val="222222"/>
                <w:sz w:val="22"/>
                <w:szCs w:val="22"/>
              </w:rPr>
            </w:pPr>
            <w:r>
              <w:rPr>
                <w:rFonts w:ascii="Arial" w:hAnsi="Arial" w:cs="Arial"/>
                <w:color w:val="222222"/>
                <w:sz w:val="22"/>
                <w:szCs w:val="22"/>
              </w:rPr>
              <w:t xml:space="preserve">                                    4 – División: </w:t>
            </w:r>
            <w:proofErr w:type="spellStart"/>
            <w:r>
              <w:rPr>
                <w:rFonts w:ascii="Arial" w:hAnsi="Arial" w:cs="Arial"/>
                <w:color w:val="222222"/>
                <w:sz w:val="22"/>
                <w:szCs w:val="22"/>
              </w:rPr>
              <w:t>Gnetophyta</w:t>
            </w:r>
            <w:proofErr w:type="spellEnd"/>
          </w:p>
          <w:p w:rsidR="00CA786D" w:rsidRDefault="00CA786D" w:rsidP="00CA786D">
            <w:pPr>
              <w:pStyle w:val="NormalWeb"/>
              <w:shd w:val="clear" w:color="auto" w:fill="FFFFFF"/>
              <w:spacing w:before="120" w:beforeAutospacing="0" w:after="120" w:afterAutospacing="0"/>
              <w:rPr>
                <w:rFonts w:ascii="Arial" w:hAnsi="Arial" w:cs="Arial"/>
                <w:color w:val="222222"/>
                <w:sz w:val="22"/>
                <w:szCs w:val="22"/>
              </w:rPr>
            </w:pPr>
          </w:p>
          <w:p w:rsidR="00CA786D" w:rsidRDefault="00CA786D" w:rsidP="00CA786D">
            <w:pPr>
              <w:pStyle w:val="NormalWeb"/>
              <w:shd w:val="clear" w:color="auto" w:fill="FFFFFF"/>
              <w:spacing w:before="120" w:beforeAutospacing="0" w:after="120" w:afterAutospacing="0"/>
              <w:rPr>
                <w:rFonts w:ascii="Arial" w:hAnsi="Arial" w:cs="Arial"/>
                <w:color w:val="222222"/>
                <w:sz w:val="22"/>
                <w:szCs w:val="22"/>
              </w:rPr>
            </w:pPr>
          </w:p>
          <w:p w:rsidR="00CA786D" w:rsidRDefault="00CA786D" w:rsidP="00CA786D">
            <w:pPr>
              <w:rPr>
                <w:b/>
                <w:u w:val="single"/>
              </w:rPr>
            </w:pPr>
            <w:r>
              <w:rPr>
                <w:b/>
                <w:u w:val="single"/>
              </w:rPr>
              <w:t>CYCADOPHYTA</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5E1767">
              <w:rPr>
                <w:rFonts w:ascii="Arial" w:eastAsia="Times New Roman" w:hAnsi="Arial" w:cs="Arial"/>
                <w:color w:val="000000"/>
                <w:lang w:eastAsia="es-ES"/>
              </w:rPr>
              <w:t>Las </w:t>
            </w:r>
            <w:r w:rsidRPr="00674A43">
              <w:rPr>
                <w:rFonts w:ascii="Arial" w:eastAsia="Times New Roman" w:hAnsi="Arial" w:cs="Arial"/>
                <w:b/>
                <w:color w:val="000000"/>
                <w:lang w:eastAsia="es-ES"/>
              </w:rPr>
              <w:t>Cycadophyta</w:t>
            </w:r>
            <w:r w:rsidRPr="005E1767">
              <w:rPr>
                <w:rFonts w:ascii="Arial" w:eastAsia="Times New Roman" w:hAnsi="Arial" w:cs="Arial"/>
                <w:color w:val="000000"/>
                <w:lang w:eastAsia="es-ES"/>
              </w:rPr>
              <w:t> son un notable grupo de plantas con características únicas, cuyo origen se remontaprobablemente al </w:t>
            </w:r>
            <w:hyperlink r:id="rId6" w:history="1">
              <w:r w:rsidRPr="005E1767">
                <w:rPr>
                  <w:rFonts w:ascii="Arial" w:eastAsia="Times New Roman" w:hAnsi="Arial" w:cs="Arial"/>
                  <w:color w:val="000000"/>
                  <w:lang w:eastAsia="es-ES"/>
                </w:rPr>
                <w:t>Carbonífero</w:t>
              </w:r>
            </w:hyperlink>
            <w:r w:rsidRPr="005E1767">
              <w:rPr>
                <w:rFonts w:ascii="Arial" w:eastAsia="Times New Roman" w:hAnsi="Arial" w:cs="Arial"/>
                <w:color w:val="000000"/>
                <w:lang w:eastAsia="es-ES"/>
              </w:rPr>
              <w:t>, aunque los restos indiscutibles más antiguos datan del </w:t>
            </w:r>
            <w:hyperlink r:id="rId7" w:history="1">
              <w:r w:rsidRPr="005E1767">
                <w:rPr>
                  <w:rFonts w:ascii="Arial" w:eastAsia="Times New Roman" w:hAnsi="Arial" w:cs="Arial"/>
                  <w:color w:val="000000"/>
                  <w:lang w:eastAsia="es-ES"/>
                </w:rPr>
                <w:t>Pérmico</w:t>
              </w:r>
            </w:hyperlink>
            <w:r w:rsidRPr="005E1767">
              <w:rPr>
                <w:rFonts w:ascii="Arial" w:eastAsia="Times New Roman" w:hAnsi="Arial" w:cs="Arial"/>
                <w:color w:val="000000"/>
                <w:lang w:eastAsia="es-ES"/>
              </w:rPr>
              <w:t>, hace más de 250millones de años. </w:t>
            </w:r>
          </w:p>
          <w:p w:rsidR="00CA786D" w:rsidRPr="005E1767" w:rsidRDefault="00CA786D" w:rsidP="00CA786D">
            <w:pPr>
              <w:shd w:val="clear" w:color="auto" w:fill="FFFFFF"/>
              <w:spacing w:before="100" w:beforeAutospacing="1"/>
              <w:outlineLvl w:val="2"/>
              <w:rPr>
                <w:rFonts w:ascii="Arial" w:eastAsia="Times New Roman" w:hAnsi="Arial" w:cs="Arial"/>
                <w:color w:val="000000"/>
                <w:lang w:eastAsia="es-ES"/>
              </w:rPr>
            </w:pPr>
            <w:r w:rsidRPr="005E1767">
              <w:rPr>
                <w:rFonts w:ascii="Arial" w:eastAsia="Times New Roman" w:hAnsi="Arial" w:cs="Arial"/>
                <w:color w:val="000000"/>
                <w:lang w:eastAsia="es-ES"/>
              </w:rPr>
              <w:t>Incluyen alrededor de 360 especies con 11 géneros y 3 familias.</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5E1767">
              <w:rPr>
                <w:rFonts w:ascii="Arial" w:eastAsia="Times New Roman" w:hAnsi="Arial" w:cs="Arial"/>
                <w:color w:val="000000"/>
                <w:lang w:eastAsia="es-ES"/>
              </w:rPr>
              <w:t>Se cultivan como ornamentales. El tallo y las semillas de </w:t>
            </w:r>
            <w:r w:rsidRPr="00674A43">
              <w:rPr>
                <w:rFonts w:ascii="Arial" w:eastAsia="Times New Roman" w:hAnsi="Arial" w:cs="Arial"/>
                <w:b/>
                <w:color w:val="000000"/>
                <w:lang w:eastAsia="es-ES"/>
              </w:rPr>
              <w:t>Cycas</w:t>
            </w:r>
            <w:r w:rsidRPr="005E1767">
              <w:rPr>
                <w:rFonts w:ascii="Arial" w:eastAsia="Times New Roman" w:hAnsi="Arial" w:cs="Arial"/>
                <w:color w:val="000000"/>
                <w:lang w:eastAsia="es-ES"/>
              </w:rPr>
              <w:t> producen almidón</w:t>
            </w:r>
            <w:r>
              <w:rPr>
                <w:rFonts w:ascii="Arial" w:eastAsia="Times New Roman" w:hAnsi="Arial" w:cs="Arial"/>
                <w:color w:val="000000"/>
                <w:lang w:eastAsia="es-ES"/>
              </w:rPr>
              <w:t xml:space="preserve">  y sustancias </w:t>
            </w:r>
            <w:r w:rsidRPr="005E1767">
              <w:rPr>
                <w:rFonts w:ascii="Arial" w:eastAsia="Times New Roman" w:hAnsi="Arial" w:cs="Arial"/>
                <w:color w:val="000000"/>
                <w:lang w:eastAsia="es-ES"/>
              </w:rPr>
              <w:t> las sustancias tóxicas (tipos de glicósidos). Algunas </w:t>
            </w:r>
            <w:r w:rsidRPr="00496D5B">
              <w:rPr>
                <w:rFonts w:ascii="Arial" w:eastAsia="Times New Roman" w:hAnsi="Arial" w:cs="Arial"/>
                <w:b/>
                <w:color w:val="000000"/>
                <w:lang w:eastAsia="es-ES"/>
              </w:rPr>
              <w:t>Cycadophyta</w:t>
            </w:r>
            <w:r w:rsidRPr="005E1767">
              <w:rPr>
                <w:rFonts w:ascii="Arial" w:eastAsia="Times New Roman" w:hAnsi="Arial" w:cs="Arial"/>
                <w:color w:val="000000"/>
                <w:lang w:eastAsia="es-ES"/>
              </w:rPr>
              <w:t> son venenosas</w:t>
            </w:r>
            <w:r>
              <w:rPr>
                <w:rFonts w:ascii="Arial" w:eastAsia="Times New Roman" w:hAnsi="Arial" w:cs="Arial"/>
                <w:color w:val="000000"/>
                <w:lang w:eastAsia="es-ES"/>
              </w:rPr>
              <w:t xml:space="preserve">. </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5E1767">
              <w:rPr>
                <w:rFonts w:ascii="Arial" w:eastAsia="Times New Roman" w:hAnsi="Arial" w:cs="Arial"/>
                <w:color w:val="000000"/>
                <w:lang w:eastAsia="es-ES"/>
              </w:rPr>
              <w:t>Son plantas </w:t>
            </w:r>
            <w:r w:rsidRPr="007E237A">
              <w:rPr>
                <w:rFonts w:ascii="Arial" w:eastAsia="Times New Roman" w:hAnsi="Arial" w:cs="Arial"/>
                <w:b/>
                <w:color w:val="000000"/>
                <w:lang w:eastAsia="es-ES"/>
              </w:rPr>
              <w:t>dioicas</w:t>
            </w:r>
            <w:r w:rsidRPr="005E1767">
              <w:rPr>
                <w:rFonts w:ascii="Arial" w:eastAsia="Times New Roman" w:hAnsi="Arial" w:cs="Arial"/>
                <w:color w:val="000000"/>
                <w:lang w:eastAsia="es-ES"/>
              </w:rPr>
              <w:t>, es decir, </w:t>
            </w:r>
            <w:r w:rsidRPr="007E237A">
              <w:rPr>
                <w:rFonts w:ascii="Arial" w:eastAsia="Times New Roman" w:hAnsi="Arial" w:cs="Arial"/>
                <w:b/>
                <w:color w:val="000000"/>
                <w:lang w:eastAsia="es-ES"/>
              </w:rPr>
              <w:t>existen</w:t>
            </w:r>
            <w:r w:rsidRPr="005E1767">
              <w:rPr>
                <w:rFonts w:ascii="Arial" w:eastAsia="Times New Roman" w:hAnsi="Arial" w:cs="Arial"/>
                <w:b/>
                <w:color w:val="000000"/>
                <w:lang w:eastAsia="es-ES"/>
              </w:rPr>
              <w:t> </w:t>
            </w:r>
            <w:r w:rsidRPr="007E237A">
              <w:rPr>
                <w:rFonts w:ascii="Arial" w:eastAsia="Times New Roman" w:hAnsi="Arial" w:cs="Arial"/>
                <w:b/>
                <w:color w:val="000000"/>
                <w:lang w:eastAsia="es-ES"/>
              </w:rPr>
              <w:t>pies</w:t>
            </w:r>
            <w:r w:rsidRPr="005E1767">
              <w:rPr>
                <w:rFonts w:ascii="Arial" w:eastAsia="Times New Roman" w:hAnsi="Arial" w:cs="Arial"/>
                <w:b/>
                <w:color w:val="000000"/>
                <w:lang w:eastAsia="es-ES"/>
              </w:rPr>
              <w:t> </w:t>
            </w:r>
            <w:r w:rsidRPr="007E237A">
              <w:rPr>
                <w:rFonts w:ascii="Arial" w:eastAsia="Times New Roman" w:hAnsi="Arial" w:cs="Arial"/>
                <w:b/>
                <w:color w:val="000000"/>
                <w:lang w:eastAsia="es-ES"/>
              </w:rPr>
              <w:t>femeninos</w:t>
            </w:r>
            <w:r w:rsidRPr="005E1767">
              <w:rPr>
                <w:rFonts w:ascii="Arial" w:eastAsia="Times New Roman" w:hAnsi="Arial" w:cs="Arial"/>
                <w:b/>
                <w:color w:val="000000"/>
                <w:lang w:eastAsia="es-ES"/>
              </w:rPr>
              <w:t> </w:t>
            </w:r>
            <w:r w:rsidRPr="007E237A">
              <w:rPr>
                <w:rFonts w:ascii="Arial" w:eastAsia="Times New Roman" w:hAnsi="Arial" w:cs="Arial"/>
                <w:b/>
                <w:color w:val="000000"/>
                <w:lang w:eastAsia="es-ES"/>
              </w:rPr>
              <w:t>y</w:t>
            </w:r>
            <w:r w:rsidRPr="005E1767">
              <w:rPr>
                <w:rFonts w:ascii="Arial" w:eastAsia="Times New Roman" w:hAnsi="Arial" w:cs="Arial"/>
                <w:b/>
                <w:color w:val="000000"/>
                <w:lang w:eastAsia="es-ES"/>
              </w:rPr>
              <w:t> </w:t>
            </w:r>
            <w:r w:rsidRPr="007E237A">
              <w:rPr>
                <w:rFonts w:ascii="Arial" w:eastAsia="Times New Roman" w:hAnsi="Arial" w:cs="Arial"/>
                <w:b/>
                <w:color w:val="000000"/>
                <w:lang w:eastAsia="es-ES"/>
              </w:rPr>
              <w:t>pies</w:t>
            </w:r>
            <w:r w:rsidRPr="005E1767">
              <w:rPr>
                <w:rFonts w:ascii="Arial" w:eastAsia="Times New Roman" w:hAnsi="Arial" w:cs="Arial"/>
                <w:b/>
                <w:color w:val="000000"/>
                <w:lang w:eastAsia="es-ES"/>
              </w:rPr>
              <w:t> </w:t>
            </w:r>
            <w:r w:rsidRPr="007E237A">
              <w:rPr>
                <w:rFonts w:ascii="Arial" w:eastAsia="Times New Roman" w:hAnsi="Arial" w:cs="Arial"/>
                <w:b/>
                <w:color w:val="000000"/>
                <w:lang w:eastAsia="es-ES"/>
              </w:rPr>
              <w:t>masculinos</w:t>
            </w:r>
            <w:r w:rsidRPr="005E1767">
              <w:rPr>
                <w:rFonts w:ascii="Arial" w:eastAsia="Times New Roman" w:hAnsi="Arial" w:cs="Arial"/>
                <w:b/>
                <w:color w:val="000000"/>
                <w:lang w:eastAsia="es-ES"/>
              </w:rPr>
              <w:t>.</w:t>
            </w:r>
            <w:r w:rsidRPr="005E1767">
              <w:rPr>
                <w:rFonts w:ascii="Arial" w:eastAsia="Times New Roman" w:hAnsi="Arial" w:cs="Arial"/>
                <w:color w:val="000000"/>
                <w:lang w:eastAsia="es-ES"/>
              </w:rPr>
              <w:t> </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5E1767">
              <w:rPr>
                <w:rFonts w:ascii="Arial" w:eastAsia="Times New Roman" w:hAnsi="Arial" w:cs="Arial"/>
                <w:color w:val="000000"/>
                <w:lang w:eastAsia="es-ES"/>
              </w:rPr>
              <w:t>Los </w:t>
            </w:r>
            <w:r w:rsidRPr="00674A43">
              <w:rPr>
                <w:rFonts w:ascii="Arial" w:eastAsia="Times New Roman" w:hAnsi="Arial" w:cs="Arial"/>
                <w:b/>
                <w:color w:val="000000"/>
                <w:lang w:eastAsia="es-ES"/>
              </w:rPr>
              <w:t>megasporofilos</w:t>
            </w:r>
            <w:r w:rsidRPr="005E1767">
              <w:rPr>
                <w:rFonts w:ascii="Arial" w:eastAsia="Times New Roman" w:hAnsi="Arial" w:cs="Arial"/>
                <w:color w:val="000000"/>
                <w:lang w:eastAsia="es-ES"/>
              </w:rPr>
              <w:t> (hojas portadoras de las</w:t>
            </w:r>
            <w:r w:rsidRPr="00674A43">
              <w:rPr>
                <w:rFonts w:ascii="Arial" w:eastAsia="Times New Roman" w:hAnsi="Arial" w:cs="Arial"/>
                <w:b/>
                <w:color w:val="000000"/>
                <w:lang w:eastAsia="es-ES"/>
              </w:rPr>
              <w:t>megasporas</w:t>
            </w:r>
            <w:r w:rsidRPr="005E1767">
              <w:rPr>
                <w:rFonts w:ascii="Arial" w:eastAsia="Times New Roman" w:hAnsi="Arial" w:cs="Arial"/>
                <w:color w:val="000000"/>
                <w:lang w:eastAsia="es-ES"/>
              </w:rPr>
              <w:t> maduran, </w:t>
            </w:r>
            <w:r>
              <w:rPr>
                <w:rFonts w:ascii="Arial" w:eastAsia="Times New Roman" w:hAnsi="Arial" w:cs="Arial"/>
                <w:color w:val="000000"/>
                <w:lang w:eastAsia="es-ES"/>
              </w:rPr>
              <w:t>y forman</w:t>
            </w:r>
            <w:r w:rsidRPr="005E1767">
              <w:rPr>
                <w:rFonts w:ascii="Arial" w:eastAsia="Times New Roman" w:hAnsi="Arial" w:cs="Arial"/>
                <w:color w:val="000000"/>
                <w:lang w:eastAsia="es-ES"/>
              </w:rPr>
              <w:t> un </w:t>
            </w:r>
            <w:hyperlink r:id="rId8" w:history="1">
              <w:r w:rsidRPr="005E1767">
                <w:rPr>
                  <w:rFonts w:ascii="Arial" w:eastAsia="Times New Roman" w:hAnsi="Arial" w:cs="Arial"/>
                  <w:color w:val="000000"/>
                  <w:lang w:eastAsia="es-ES"/>
                </w:rPr>
                <w:t>cono</w:t>
              </w:r>
            </w:hyperlink>
            <w:r w:rsidRPr="005E1767">
              <w:rPr>
                <w:rFonts w:ascii="Arial" w:eastAsia="Times New Roman" w:hAnsi="Arial" w:cs="Arial"/>
                <w:color w:val="000000"/>
                <w:lang w:eastAsia="es-ES"/>
              </w:rPr>
              <w:t> singular, semejante a una piña. </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5E1767">
              <w:rPr>
                <w:rFonts w:ascii="Arial" w:eastAsia="Times New Roman" w:hAnsi="Arial" w:cs="Arial"/>
                <w:color w:val="000000"/>
                <w:lang w:eastAsia="es-ES"/>
              </w:rPr>
              <w:t>De forma semejante están constituidos los conos masculinos, con escamas portadoras desacos poliníferos (productores de </w:t>
            </w:r>
            <w:hyperlink r:id="rId9" w:history="1">
              <w:r w:rsidRPr="005E1767">
                <w:rPr>
                  <w:rFonts w:ascii="Arial" w:eastAsia="Times New Roman" w:hAnsi="Arial" w:cs="Arial"/>
                  <w:color w:val="000000"/>
                  <w:lang w:eastAsia="es-ES"/>
                </w:rPr>
                <w:t>polen</w:t>
              </w:r>
            </w:hyperlink>
            <w:r w:rsidRPr="005E1767">
              <w:rPr>
                <w:rFonts w:ascii="Arial" w:eastAsia="Times New Roman" w:hAnsi="Arial" w:cs="Arial"/>
                <w:color w:val="000000"/>
                <w:lang w:eastAsia="es-ES"/>
              </w:rPr>
              <w:t>). Los conos pueden alca</w:t>
            </w:r>
            <w:r>
              <w:rPr>
                <w:rFonts w:ascii="Arial" w:eastAsia="Times New Roman" w:hAnsi="Arial" w:cs="Arial"/>
                <w:color w:val="000000"/>
                <w:lang w:eastAsia="es-ES"/>
              </w:rPr>
              <w:t xml:space="preserve">nzar en algunas especies grandes </w:t>
            </w:r>
            <w:r w:rsidRPr="005E1767">
              <w:rPr>
                <w:rFonts w:ascii="Arial" w:eastAsia="Times New Roman" w:hAnsi="Arial" w:cs="Arial"/>
                <w:color w:val="000000"/>
                <w:lang w:eastAsia="es-ES"/>
              </w:rPr>
              <w:t> dimensiones.</w:t>
            </w:r>
          </w:p>
          <w:p w:rsidR="00CA786D" w:rsidRPr="005E1767" w:rsidRDefault="00CA786D" w:rsidP="00CA786D">
            <w:pPr>
              <w:shd w:val="clear" w:color="auto" w:fill="FFFFFF"/>
              <w:spacing w:before="100" w:beforeAutospacing="1"/>
              <w:outlineLvl w:val="2"/>
              <w:rPr>
                <w:rFonts w:ascii="Arial" w:eastAsia="Times New Roman" w:hAnsi="Arial" w:cs="Arial"/>
                <w:color w:val="000000"/>
                <w:lang w:eastAsia="es-ES"/>
              </w:rPr>
            </w:pPr>
            <w:r w:rsidRPr="005E1767">
              <w:rPr>
                <w:rFonts w:ascii="Arial" w:eastAsia="Times New Roman" w:hAnsi="Arial" w:cs="Arial"/>
                <w:color w:val="000000"/>
                <w:lang w:eastAsia="es-ES"/>
              </w:rPr>
              <w:t> Tanto para la polinización, como para la dispersión de semillas las </w:t>
            </w:r>
            <w:r w:rsidRPr="00674A43">
              <w:rPr>
                <w:rFonts w:ascii="Arial" w:eastAsia="Times New Roman" w:hAnsi="Arial" w:cs="Arial"/>
                <w:b/>
                <w:color w:val="000000"/>
                <w:lang w:eastAsia="es-ES"/>
              </w:rPr>
              <w:t>cícadas</w:t>
            </w:r>
            <w:r w:rsidRPr="005E1767">
              <w:rPr>
                <w:rFonts w:ascii="Arial" w:eastAsia="Times New Roman" w:hAnsi="Arial" w:cs="Arial"/>
                <w:color w:val="000000"/>
                <w:lang w:eastAsia="es-ES"/>
              </w:rPr>
              <w:t> manifiestan la tendencia a contar conanimales; algunas tienen semillas con cubiertas carnosas y atractivas</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Pr>
                <w:rFonts w:ascii="Arial" w:eastAsia="Times New Roman" w:hAnsi="Arial" w:cs="Arial"/>
                <w:color w:val="000000"/>
                <w:lang w:eastAsia="es-ES"/>
              </w:rPr>
              <w:lastRenderedPageBreak/>
              <w:t xml:space="preserve">                                    </w:t>
            </w:r>
            <w:r>
              <w:rPr>
                <w:noProof/>
                <w:lang w:eastAsia="es-ES"/>
              </w:rPr>
              <w:drawing>
                <wp:inline distT="0" distB="0" distL="0" distR="0" wp14:anchorId="1B0BB0BD" wp14:editId="2A8804E6">
                  <wp:extent cx="2139315" cy="2855595"/>
                  <wp:effectExtent l="0" t="0" r="0" b="1905"/>
                  <wp:docPr id="7" name="Imagen 7" descr="Cycas inflores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ycas inflorescenc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9315" cy="2855595"/>
                          </a:xfrm>
                          <a:prstGeom prst="rect">
                            <a:avLst/>
                          </a:prstGeom>
                          <a:noFill/>
                          <a:ln>
                            <a:noFill/>
                          </a:ln>
                        </pic:spPr>
                      </pic:pic>
                    </a:graphicData>
                  </a:graphic>
                </wp:inline>
              </w:drawing>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p>
          <w:p w:rsidR="00CA786D" w:rsidRDefault="00CA786D" w:rsidP="00CA786D">
            <w:pPr>
              <w:shd w:val="clear" w:color="auto" w:fill="FFFFFF"/>
              <w:spacing w:before="100" w:beforeAutospacing="1"/>
              <w:outlineLvl w:val="2"/>
              <w:rPr>
                <w:rFonts w:ascii="Arial" w:eastAsia="Times New Roman" w:hAnsi="Arial" w:cs="Arial"/>
                <w:b/>
                <w:color w:val="000000"/>
                <w:u w:val="single"/>
                <w:lang w:eastAsia="es-ES"/>
              </w:rPr>
            </w:pPr>
            <w:r w:rsidRPr="00A23BD8">
              <w:rPr>
                <w:rFonts w:ascii="Arial" w:eastAsia="Times New Roman" w:hAnsi="Arial" w:cs="Arial"/>
                <w:b/>
                <w:color w:val="000000"/>
                <w:u w:val="single"/>
                <w:lang w:eastAsia="es-ES"/>
              </w:rPr>
              <w:t>GINKGOPHYTA</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CF06D5">
              <w:rPr>
                <w:rFonts w:ascii="Arial" w:eastAsia="Times New Roman" w:hAnsi="Arial" w:cs="Arial"/>
                <w:color w:val="000000"/>
                <w:lang w:eastAsia="es-ES"/>
              </w:rPr>
              <w:t>Árbol </w:t>
            </w:r>
            <w:hyperlink r:id="rId11" w:tooltip="Caducifolio" w:history="1">
              <w:r w:rsidRPr="00CF06D5">
                <w:rPr>
                  <w:rFonts w:ascii="Arial" w:eastAsia="Times New Roman" w:hAnsi="Arial" w:cs="Arial"/>
                  <w:color w:val="000000"/>
                  <w:lang w:eastAsia="es-ES"/>
                </w:rPr>
                <w:t>caducifolio</w:t>
              </w:r>
            </w:hyperlink>
            <w:r w:rsidRPr="00CF06D5">
              <w:rPr>
                <w:rFonts w:ascii="Arial" w:eastAsia="Times New Roman" w:hAnsi="Arial" w:cs="Arial"/>
                <w:color w:val="000000"/>
                <w:lang w:eastAsia="es-ES"/>
              </w:rPr>
              <w:t xml:space="preserve"> de porte mediano, puede alcanzar 35 m de altura, con copa estrecha, algo piramidal y formada por uno o varios troncos. </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CF06D5">
              <w:rPr>
                <w:rFonts w:ascii="Arial" w:eastAsia="Times New Roman" w:hAnsi="Arial" w:cs="Arial"/>
                <w:color w:val="000000"/>
                <w:lang w:eastAsia="es-ES"/>
              </w:rPr>
              <w:t>Sus ramas, generalmente rectas y empinadas,</w:t>
            </w:r>
            <w:r>
              <w:rPr>
                <w:rFonts w:ascii="Arial" w:eastAsia="Times New Roman" w:hAnsi="Arial" w:cs="Arial"/>
                <w:color w:val="000000"/>
                <w:lang w:eastAsia="es-ES"/>
              </w:rPr>
              <w:t xml:space="preserve"> son gruesas y rígidas. En  ejemplares jóvenes,  la ramificación en éstos </w:t>
            </w:r>
            <w:r w:rsidRPr="00CF06D5">
              <w:rPr>
                <w:rFonts w:ascii="Arial" w:eastAsia="Times New Roman" w:hAnsi="Arial" w:cs="Arial"/>
                <w:color w:val="000000"/>
                <w:lang w:eastAsia="es-ES"/>
              </w:rPr>
              <w:t xml:space="preserve">ser laxa, e incluso pobre. </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CF06D5">
              <w:rPr>
                <w:rFonts w:ascii="Arial" w:eastAsia="Times New Roman" w:hAnsi="Arial" w:cs="Arial"/>
                <w:color w:val="000000"/>
                <w:lang w:eastAsia="es-ES"/>
              </w:rPr>
              <w:t>La corteza es de color pardo grisácea o pardo oscura, con surcos y hendiduras muy marcadas.</w:t>
            </w:r>
            <w:r>
              <w:rPr>
                <w:rFonts w:ascii="Arial" w:eastAsia="Times New Roman" w:hAnsi="Arial" w:cs="Arial"/>
                <w:color w:val="000000"/>
                <w:lang w:eastAsia="es-ES"/>
              </w:rPr>
              <w:t xml:space="preserve"> </w:t>
            </w:r>
            <w:r w:rsidRPr="00CF06D5">
              <w:rPr>
                <w:rFonts w:ascii="Arial" w:eastAsia="Times New Roman" w:hAnsi="Arial" w:cs="Arial"/>
                <w:color w:val="000000"/>
                <w:lang w:eastAsia="es-ES"/>
              </w:rPr>
              <w:t>Las </w:t>
            </w:r>
            <w:hyperlink r:id="rId12" w:tooltip="Hoja" w:history="1">
              <w:r w:rsidRPr="00CF06D5">
                <w:rPr>
                  <w:rFonts w:ascii="Arial" w:eastAsia="Times New Roman" w:hAnsi="Arial" w:cs="Arial"/>
                  <w:color w:val="000000"/>
                  <w:lang w:eastAsia="es-ES"/>
                </w:rPr>
                <w:t>hojas</w:t>
              </w:r>
            </w:hyperlink>
            <w:r>
              <w:rPr>
                <w:rFonts w:ascii="Arial" w:eastAsia="Times New Roman" w:hAnsi="Arial" w:cs="Arial"/>
                <w:color w:val="000000"/>
                <w:lang w:eastAsia="es-ES"/>
              </w:rPr>
              <w:t xml:space="preserve">, de color verde claro </w:t>
            </w:r>
            <w:r w:rsidRPr="00CF06D5">
              <w:rPr>
                <w:rFonts w:ascii="Arial" w:eastAsia="Times New Roman" w:hAnsi="Arial" w:cs="Arial"/>
                <w:color w:val="000000"/>
                <w:lang w:eastAsia="es-ES"/>
              </w:rPr>
              <w:t xml:space="preserve"> entre 5-15 </w:t>
            </w:r>
            <w:proofErr w:type="spellStart"/>
            <w:r w:rsidRPr="00CF06D5">
              <w:rPr>
                <w:rFonts w:ascii="Arial" w:eastAsia="Times New Roman" w:hAnsi="Arial" w:cs="Arial"/>
                <w:color w:val="000000"/>
                <w:lang w:eastAsia="es-ES"/>
              </w:rPr>
              <w:t>cm</w:t>
            </w:r>
            <w:proofErr w:type="gramStart"/>
            <w:r w:rsidRPr="00CF06D5">
              <w:rPr>
                <w:rFonts w:ascii="Arial" w:eastAsia="Times New Roman" w:hAnsi="Arial" w:cs="Arial"/>
                <w:color w:val="000000"/>
                <w:lang w:eastAsia="es-ES"/>
              </w:rPr>
              <w:t>,</w:t>
            </w:r>
            <w:r>
              <w:rPr>
                <w:rFonts w:ascii="Arial" w:eastAsia="Times New Roman" w:hAnsi="Arial" w:cs="Arial"/>
                <w:color w:val="000000"/>
                <w:lang w:eastAsia="es-ES"/>
              </w:rPr>
              <w:t>S</w:t>
            </w:r>
            <w:r w:rsidRPr="00CF06D5">
              <w:rPr>
                <w:rFonts w:ascii="Arial" w:eastAsia="Times New Roman" w:hAnsi="Arial" w:cs="Arial"/>
                <w:color w:val="000000"/>
                <w:lang w:eastAsia="es-ES"/>
              </w:rPr>
              <w:t>on</w:t>
            </w:r>
            <w:proofErr w:type="spellEnd"/>
            <w:proofErr w:type="gramEnd"/>
            <w:r w:rsidRPr="00CF06D5">
              <w:rPr>
                <w:rFonts w:ascii="Arial" w:eastAsia="Times New Roman" w:hAnsi="Arial" w:cs="Arial"/>
                <w:color w:val="000000"/>
                <w:lang w:eastAsia="es-ES"/>
              </w:rPr>
              <w:t xml:space="preserve"> planas y en forma de abanico con nervadura </w:t>
            </w:r>
            <w:hyperlink r:id="rId13" w:tooltip="Dicotomía" w:history="1">
              <w:r w:rsidRPr="00CF06D5">
                <w:rPr>
                  <w:rFonts w:ascii="Arial" w:eastAsia="Times New Roman" w:hAnsi="Arial" w:cs="Arial"/>
                  <w:color w:val="000000"/>
                  <w:lang w:eastAsia="es-ES"/>
                </w:rPr>
                <w:t>dicotómica</w:t>
              </w:r>
            </w:hyperlink>
            <w:r w:rsidRPr="00CF06D5">
              <w:rPr>
                <w:rFonts w:ascii="Arial" w:eastAsia="Times New Roman" w:hAnsi="Arial" w:cs="Arial"/>
                <w:color w:val="000000"/>
                <w:lang w:eastAsia="es-ES"/>
              </w:rPr>
              <w:t>; las nacidas en los brotes largos suelen presentar muescas o </w:t>
            </w:r>
            <w:hyperlink r:id="rId14" w:tooltip="Lóbulo" w:history="1">
              <w:r w:rsidRPr="00CF06D5">
                <w:rPr>
                  <w:rFonts w:ascii="Arial" w:eastAsia="Times New Roman" w:hAnsi="Arial" w:cs="Arial"/>
                  <w:color w:val="000000"/>
                  <w:lang w:eastAsia="es-ES"/>
                </w:rPr>
                <w:t>lóbulos</w:t>
              </w:r>
            </w:hyperlink>
            <w:r w:rsidRPr="00CF06D5">
              <w:rPr>
                <w:rFonts w:ascii="Arial" w:eastAsia="Times New Roman" w:hAnsi="Arial" w:cs="Arial"/>
                <w:color w:val="000000"/>
                <w:lang w:eastAsia="es-ES"/>
              </w:rPr>
              <w:t>.</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CF06D5">
              <w:rPr>
                <w:rFonts w:ascii="Arial" w:eastAsia="Times New Roman" w:hAnsi="Arial" w:cs="Arial"/>
                <w:color w:val="000000"/>
                <w:lang w:eastAsia="es-ES"/>
              </w:rPr>
              <w:t xml:space="preserve">Los sexos están separados, presentando los ejemplares </w:t>
            </w:r>
            <w:r w:rsidRPr="006B690D">
              <w:rPr>
                <w:rFonts w:ascii="Arial" w:eastAsia="Times New Roman" w:hAnsi="Arial" w:cs="Arial"/>
                <w:b/>
                <w:color w:val="000000"/>
                <w:lang w:eastAsia="es-ES"/>
              </w:rPr>
              <w:t>masculinos</w:t>
            </w:r>
            <w:r w:rsidRPr="00CF06D5">
              <w:rPr>
                <w:rFonts w:ascii="Arial" w:eastAsia="Times New Roman" w:hAnsi="Arial" w:cs="Arial"/>
                <w:color w:val="000000"/>
                <w:lang w:eastAsia="es-ES"/>
              </w:rPr>
              <w:t> </w:t>
            </w:r>
            <w:hyperlink r:id="rId15" w:tooltip="Inflorescencia" w:history="1">
              <w:r w:rsidRPr="00CF06D5">
                <w:rPr>
                  <w:rFonts w:ascii="Arial" w:eastAsia="Times New Roman" w:hAnsi="Arial" w:cs="Arial"/>
                  <w:color w:val="000000"/>
                  <w:lang w:eastAsia="es-ES"/>
                </w:rPr>
                <w:t>inflorescencias</w:t>
              </w:r>
            </w:hyperlink>
            <w:r w:rsidRPr="00CF06D5">
              <w:rPr>
                <w:rFonts w:ascii="Arial" w:eastAsia="Times New Roman" w:hAnsi="Arial" w:cs="Arial"/>
                <w:color w:val="000000"/>
                <w:lang w:eastAsia="es-ES"/>
              </w:rPr>
              <w:t xml:space="preserve"> amarillas agrupadas en amentos cilíndricos, muy numerosos y que nacen en los brotes cortos. </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CF06D5">
              <w:rPr>
                <w:rFonts w:ascii="Arial" w:eastAsia="Times New Roman" w:hAnsi="Arial" w:cs="Arial"/>
                <w:color w:val="000000"/>
                <w:lang w:eastAsia="es-ES"/>
              </w:rPr>
              <w:t xml:space="preserve">En los </w:t>
            </w:r>
            <w:r w:rsidRPr="006B690D">
              <w:rPr>
                <w:rFonts w:ascii="Arial" w:eastAsia="Times New Roman" w:hAnsi="Arial" w:cs="Arial"/>
                <w:b/>
                <w:color w:val="000000"/>
                <w:lang w:eastAsia="es-ES"/>
              </w:rPr>
              <w:t>femeninos</w:t>
            </w:r>
            <w:r w:rsidRPr="00CF06D5">
              <w:rPr>
                <w:rFonts w:ascii="Arial" w:eastAsia="Times New Roman" w:hAnsi="Arial" w:cs="Arial"/>
                <w:color w:val="000000"/>
                <w:lang w:eastAsia="es-ES"/>
              </w:rPr>
              <w:t>, las </w:t>
            </w:r>
            <w:hyperlink r:id="rId16" w:tooltip="Flor" w:history="1">
              <w:r w:rsidRPr="00CF06D5">
                <w:rPr>
                  <w:rFonts w:ascii="Arial" w:eastAsia="Times New Roman" w:hAnsi="Arial" w:cs="Arial"/>
                  <w:color w:val="000000"/>
                  <w:lang w:eastAsia="es-ES"/>
                </w:rPr>
                <w:t>flores</w:t>
              </w:r>
            </w:hyperlink>
            <w:r w:rsidRPr="00CF06D5">
              <w:rPr>
                <w:rFonts w:ascii="Arial" w:eastAsia="Times New Roman" w:hAnsi="Arial" w:cs="Arial"/>
                <w:color w:val="000000"/>
                <w:lang w:eastAsia="es-ES"/>
              </w:rPr>
              <w:t> se encuentran en grupos de 2 o 3, produciendo una semilla blanda de color marrón amarillento y textura carnosa que suele confundirse con una </w:t>
            </w:r>
            <w:hyperlink r:id="rId17" w:tooltip="Drupa" w:history="1">
              <w:r w:rsidRPr="00CF06D5">
                <w:rPr>
                  <w:rFonts w:ascii="Arial" w:eastAsia="Times New Roman" w:hAnsi="Arial" w:cs="Arial"/>
                  <w:color w:val="000000"/>
                  <w:lang w:eastAsia="es-ES"/>
                </w:rPr>
                <w:t>drupa</w:t>
              </w:r>
            </w:hyperlink>
            <w:r w:rsidRPr="00CF06D5">
              <w:rPr>
                <w:rFonts w:ascii="Arial" w:eastAsia="Times New Roman" w:hAnsi="Arial" w:cs="Arial"/>
                <w:color w:val="000000"/>
                <w:lang w:eastAsia="es-ES"/>
              </w:rPr>
              <w:t>, tornándose al madurar verde g</w:t>
            </w:r>
            <w:r>
              <w:rPr>
                <w:rFonts w:ascii="Arial" w:eastAsia="Times New Roman" w:hAnsi="Arial" w:cs="Arial"/>
                <w:color w:val="000000"/>
                <w:lang w:eastAsia="es-ES"/>
              </w:rPr>
              <w:t>risáceas; la cual es comestible</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CF06D5">
              <w:rPr>
                <w:rFonts w:ascii="Arial" w:eastAsia="Times New Roman" w:hAnsi="Arial" w:cs="Arial"/>
                <w:color w:val="000000"/>
                <w:lang w:eastAsia="es-ES"/>
              </w:rPr>
              <w:t xml:space="preserve"> Al abrirlas despiden un olor rancio ya que contienen </w:t>
            </w:r>
            <w:hyperlink r:id="rId18" w:tooltip="Ácido butírico" w:history="1">
              <w:r w:rsidRPr="00CF06D5">
                <w:rPr>
                  <w:rFonts w:ascii="Arial" w:eastAsia="Times New Roman" w:hAnsi="Arial" w:cs="Arial"/>
                  <w:color w:val="000000"/>
                  <w:lang w:eastAsia="es-ES"/>
                </w:rPr>
                <w:t>ácido butírico</w:t>
              </w:r>
            </w:hyperlink>
            <w:r w:rsidRPr="00CF06D5">
              <w:rPr>
                <w:rFonts w:ascii="Arial" w:eastAsia="Times New Roman" w:hAnsi="Arial" w:cs="Arial"/>
                <w:color w:val="000000"/>
                <w:lang w:eastAsia="es-ES"/>
              </w:rPr>
              <w:t xml:space="preserve">. </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CF06D5">
              <w:rPr>
                <w:rFonts w:ascii="Arial" w:eastAsia="Times New Roman" w:hAnsi="Arial" w:cs="Arial"/>
                <w:color w:val="000000"/>
                <w:lang w:eastAsia="es-ES"/>
              </w:rPr>
              <w:t>Tratándose de una </w:t>
            </w:r>
            <w:hyperlink r:id="rId19" w:tooltip="Gimnosperma" w:history="1">
              <w:r w:rsidRPr="00CF06D5">
                <w:rPr>
                  <w:rFonts w:ascii="Arial" w:eastAsia="Times New Roman" w:hAnsi="Arial" w:cs="Arial"/>
                  <w:color w:val="000000"/>
                  <w:lang w:eastAsia="es-ES"/>
                </w:rPr>
                <w:t>gimnosperma</w:t>
              </w:r>
            </w:hyperlink>
            <w:r w:rsidRPr="00CF06D5">
              <w:rPr>
                <w:rFonts w:ascii="Arial" w:eastAsia="Times New Roman" w:hAnsi="Arial" w:cs="Arial"/>
                <w:color w:val="000000"/>
                <w:lang w:eastAsia="es-ES"/>
              </w:rPr>
              <w:t>, sus </w:t>
            </w:r>
            <w:hyperlink r:id="rId20" w:tooltip="Semilla" w:history="1">
              <w:r w:rsidRPr="00CF06D5">
                <w:rPr>
                  <w:rFonts w:ascii="Arial" w:eastAsia="Times New Roman" w:hAnsi="Arial" w:cs="Arial"/>
                  <w:color w:val="000000"/>
                  <w:lang w:eastAsia="es-ES"/>
                </w:rPr>
                <w:t>semillas</w:t>
              </w:r>
            </w:hyperlink>
            <w:r w:rsidRPr="00CF06D5">
              <w:rPr>
                <w:rFonts w:ascii="Arial" w:eastAsia="Times New Roman" w:hAnsi="Arial" w:cs="Arial"/>
                <w:color w:val="000000"/>
                <w:lang w:eastAsia="es-ES"/>
              </w:rPr>
              <w:t> no se forman en un ovario cerrado con una pared que las protege. Botánicamente, las estructuras parecidas a </w:t>
            </w:r>
            <w:hyperlink r:id="rId21" w:tooltip="Drupa" w:history="1">
              <w:r w:rsidRPr="00CF06D5">
                <w:rPr>
                  <w:rFonts w:ascii="Arial" w:eastAsia="Times New Roman" w:hAnsi="Arial" w:cs="Arial"/>
                  <w:color w:val="000000"/>
                  <w:lang w:eastAsia="es-ES"/>
                </w:rPr>
                <w:t>drupas</w:t>
              </w:r>
            </w:hyperlink>
            <w:r w:rsidRPr="00CF06D5">
              <w:rPr>
                <w:rFonts w:ascii="Arial" w:eastAsia="Times New Roman" w:hAnsi="Arial" w:cs="Arial"/>
                <w:color w:val="000000"/>
                <w:lang w:eastAsia="es-ES"/>
              </w:rPr>
              <w:t> que produce la planta femenina no son «frutos», pero son semillas con un caparazón de dos capas, una carnosa y blanda (</w:t>
            </w:r>
            <w:proofErr w:type="spellStart"/>
            <w:r w:rsidRPr="00CF06D5">
              <w:rPr>
                <w:rFonts w:ascii="Arial" w:eastAsia="Times New Roman" w:hAnsi="Arial" w:cs="Arial"/>
                <w:color w:val="000000"/>
                <w:lang w:eastAsia="es-ES"/>
              </w:rPr>
              <w:fldChar w:fldCharType="begin"/>
            </w:r>
            <w:r w:rsidRPr="00CF06D5">
              <w:rPr>
                <w:rFonts w:ascii="Arial" w:eastAsia="Times New Roman" w:hAnsi="Arial" w:cs="Arial"/>
                <w:color w:val="000000"/>
                <w:lang w:eastAsia="es-ES"/>
              </w:rPr>
              <w:instrText xml:space="preserve"> HYPERLINK "https://es.wikipedia.org/wiki/Sarcotesta" \o "Sarcotesta" </w:instrText>
            </w:r>
            <w:r w:rsidRPr="00CF06D5">
              <w:rPr>
                <w:rFonts w:ascii="Arial" w:eastAsia="Times New Roman" w:hAnsi="Arial" w:cs="Arial"/>
                <w:color w:val="000000"/>
                <w:lang w:eastAsia="es-ES"/>
              </w:rPr>
              <w:fldChar w:fldCharType="separate"/>
            </w:r>
            <w:r w:rsidRPr="00CF06D5">
              <w:rPr>
                <w:rFonts w:ascii="Arial" w:eastAsia="Times New Roman" w:hAnsi="Arial" w:cs="Arial"/>
                <w:color w:val="000000"/>
                <w:lang w:eastAsia="es-ES"/>
              </w:rPr>
              <w:t>sarcotesta</w:t>
            </w:r>
            <w:proofErr w:type="spellEnd"/>
            <w:r w:rsidRPr="00CF06D5">
              <w:rPr>
                <w:rFonts w:ascii="Arial" w:eastAsia="Times New Roman" w:hAnsi="Arial" w:cs="Arial"/>
                <w:color w:val="000000"/>
                <w:lang w:eastAsia="es-ES"/>
              </w:rPr>
              <w:fldChar w:fldCharType="end"/>
            </w:r>
            <w:r w:rsidRPr="00CF06D5">
              <w:rPr>
                <w:rFonts w:ascii="Arial" w:eastAsia="Times New Roman" w:hAnsi="Arial" w:cs="Arial"/>
                <w:color w:val="000000"/>
                <w:lang w:eastAsia="es-ES"/>
              </w:rPr>
              <w:t>) y otra dura interna (</w:t>
            </w:r>
            <w:proofErr w:type="spellStart"/>
            <w:r w:rsidRPr="00CF06D5">
              <w:rPr>
                <w:rFonts w:ascii="Arial" w:eastAsia="Times New Roman" w:hAnsi="Arial" w:cs="Arial"/>
                <w:color w:val="000000"/>
                <w:lang w:eastAsia="es-ES"/>
              </w:rPr>
              <w:fldChar w:fldCharType="begin"/>
            </w:r>
            <w:r w:rsidRPr="00CF06D5">
              <w:rPr>
                <w:rFonts w:ascii="Arial" w:eastAsia="Times New Roman" w:hAnsi="Arial" w:cs="Arial"/>
                <w:color w:val="000000"/>
                <w:lang w:eastAsia="es-ES"/>
              </w:rPr>
              <w:instrText xml:space="preserve"> HYPERLINK "https://es.wikipedia.org/wiki/Testa_(bot%C3%A1nica)" \o "Testa (botánica)" </w:instrText>
            </w:r>
            <w:r w:rsidRPr="00CF06D5">
              <w:rPr>
                <w:rFonts w:ascii="Arial" w:eastAsia="Times New Roman" w:hAnsi="Arial" w:cs="Arial"/>
                <w:color w:val="000000"/>
                <w:lang w:eastAsia="es-ES"/>
              </w:rPr>
              <w:fldChar w:fldCharType="separate"/>
            </w:r>
            <w:r w:rsidRPr="00CF06D5">
              <w:rPr>
                <w:rFonts w:ascii="Arial" w:eastAsia="Times New Roman" w:hAnsi="Arial" w:cs="Arial"/>
                <w:color w:val="000000"/>
                <w:lang w:eastAsia="es-ES"/>
              </w:rPr>
              <w:t>sclerotesta</w:t>
            </w:r>
            <w:proofErr w:type="spellEnd"/>
            <w:r w:rsidRPr="00CF06D5">
              <w:rPr>
                <w:rFonts w:ascii="Arial" w:eastAsia="Times New Roman" w:hAnsi="Arial" w:cs="Arial"/>
                <w:color w:val="000000"/>
                <w:lang w:eastAsia="es-ES"/>
              </w:rPr>
              <w:fldChar w:fldCharType="end"/>
            </w:r>
            <w:r w:rsidRPr="00CF06D5">
              <w:rPr>
                <w:rFonts w:ascii="Arial" w:eastAsia="Times New Roman" w:hAnsi="Arial" w:cs="Arial"/>
                <w:color w:val="000000"/>
                <w:lang w:eastAsia="es-ES"/>
              </w:rPr>
              <w:t>).</w:t>
            </w:r>
          </w:p>
          <w:p w:rsidR="00CA786D" w:rsidRPr="00CF06D5" w:rsidRDefault="00CA786D" w:rsidP="00CA786D">
            <w:pPr>
              <w:shd w:val="clear" w:color="auto" w:fill="FFFFFF"/>
              <w:spacing w:before="100" w:beforeAutospacing="1"/>
              <w:outlineLvl w:val="2"/>
              <w:rPr>
                <w:rFonts w:ascii="Arial" w:eastAsia="Times New Roman" w:hAnsi="Arial" w:cs="Arial"/>
                <w:color w:val="000000"/>
                <w:lang w:eastAsia="es-ES"/>
              </w:rPr>
            </w:pPr>
            <w:r w:rsidRPr="00CF06D5">
              <w:rPr>
                <w:rFonts w:ascii="Arial" w:eastAsia="Times New Roman" w:hAnsi="Arial" w:cs="Arial"/>
                <w:color w:val="000000"/>
                <w:lang w:eastAsia="es-ES"/>
              </w:rPr>
              <w:t>Dentro de esta última está el </w:t>
            </w:r>
            <w:proofErr w:type="spellStart"/>
            <w:r w:rsidRPr="00CF06D5">
              <w:rPr>
                <w:rFonts w:ascii="Arial" w:eastAsia="Times New Roman" w:hAnsi="Arial" w:cs="Arial"/>
                <w:color w:val="000000"/>
                <w:lang w:eastAsia="es-ES"/>
              </w:rPr>
              <w:fldChar w:fldCharType="begin"/>
            </w:r>
            <w:r w:rsidRPr="00CF06D5">
              <w:rPr>
                <w:rFonts w:ascii="Arial" w:eastAsia="Times New Roman" w:hAnsi="Arial" w:cs="Arial"/>
                <w:color w:val="000000"/>
                <w:lang w:eastAsia="es-ES"/>
              </w:rPr>
              <w:instrText xml:space="preserve"> HYPERLINK "https://es.wikipedia.org/w/index.php?title=Protalo&amp;action=edit&amp;redlink=1" \o "Protalo (aún no redactado)" </w:instrText>
            </w:r>
            <w:r w:rsidRPr="00CF06D5">
              <w:rPr>
                <w:rFonts w:ascii="Arial" w:eastAsia="Times New Roman" w:hAnsi="Arial" w:cs="Arial"/>
                <w:color w:val="000000"/>
                <w:lang w:eastAsia="es-ES"/>
              </w:rPr>
              <w:fldChar w:fldCharType="separate"/>
            </w:r>
            <w:r w:rsidRPr="00CF06D5">
              <w:rPr>
                <w:rFonts w:ascii="Arial" w:eastAsia="Times New Roman" w:hAnsi="Arial" w:cs="Arial"/>
                <w:color w:val="000000"/>
                <w:lang w:eastAsia="es-ES"/>
              </w:rPr>
              <w:t>protalo</w:t>
            </w:r>
            <w:proofErr w:type="spellEnd"/>
            <w:r w:rsidRPr="00CF06D5">
              <w:rPr>
                <w:rFonts w:ascii="Arial" w:eastAsia="Times New Roman" w:hAnsi="Arial" w:cs="Arial"/>
                <w:color w:val="000000"/>
                <w:lang w:eastAsia="es-ES"/>
              </w:rPr>
              <w:fldChar w:fldCharType="end"/>
            </w:r>
            <w:r w:rsidRPr="00CF06D5">
              <w:rPr>
                <w:rFonts w:ascii="Arial" w:eastAsia="Times New Roman" w:hAnsi="Arial" w:cs="Arial"/>
                <w:color w:val="000000"/>
                <w:lang w:eastAsia="es-ES"/>
              </w:rPr>
              <w:t> </w:t>
            </w:r>
            <w:r>
              <w:rPr>
                <w:rFonts w:ascii="Arial" w:eastAsia="Times New Roman" w:hAnsi="Arial" w:cs="Arial"/>
                <w:color w:val="000000"/>
                <w:lang w:eastAsia="es-ES"/>
              </w:rPr>
              <w:t xml:space="preserve"> (</w:t>
            </w:r>
            <w:r>
              <w:rPr>
                <w:rFonts w:ascii="Arial" w:hAnsi="Arial" w:cs="Arial"/>
                <w:color w:val="222222"/>
                <w:shd w:val="clear" w:color="auto" w:fill="FFFFFF"/>
              </w:rPr>
              <w:t xml:space="preserve">es una pequeña lámina verde, de forma acorazonada y fijada al suelo por pelos rizoides). </w:t>
            </w:r>
            <w:proofErr w:type="gramStart"/>
            <w:r w:rsidRPr="00CF06D5">
              <w:rPr>
                <w:rFonts w:ascii="Arial" w:eastAsia="Times New Roman" w:hAnsi="Arial" w:cs="Arial"/>
                <w:color w:val="000000"/>
                <w:lang w:eastAsia="es-ES"/>
              </w:rPr>
              <w:t>de</w:t>
            </w:r>
            <w:proofErr w:type="gramEnd"/>
            <w:r w:rsidRPr="00CF06D5">
              <w:rPr>
                <w:rFonts w:ascii="Arial" w:eastAsia="Times New Roman" w:hAnsi="Arial" w:cs="Arial"/>
                <w:color w:val="000000"/>
                <w:lang w:eastAsia="es-ES"/>
              </w:rPr>
              <w:t xml:space="preserve"> color verde claro y que constituye la parte comestible del «fruto». Está rodeado por una fina envoltura más o menos traslúcida de color pardo-anaranjado; el </w:t>
            </w:r>
            <w:hyperlink r:id="rId22" w:tooltip="Embrión" w:history="1">
              <w:r w:rsidRPr="00CF06D5">
                <w:rPr>
                  <w:rFonts w:ascii="Arial" w:eastAsia="Times New Roman" w:hAnsi="Arial" w:cs="Arial"/>
                  <w:color w:val="000000"/>
                  <w:lang w:eastAsia="es-ES"/>
                </w:rPr>
                <w:t>embrión</w:t>
              </w:r>
            </w:hyperlink>
            <w:r w:rsidRPr="00CF06D5">
              <w:rPr>
                <w:rFonts w:ascii="Arial" w:eastAsia="Times New Roman" w:hAnsi="Arial" w:cs="Arial"/>
                <w:color w:val="000000"/>
                <w:lang w:eastAsia="es-ES"/>
              </w:rPr>
              <w:t> se sitúa en posición apical.</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CF06D5">
              <w:rPr>
                <w:rFonts w:ascii="Arial" w:eastAsia="Times New Roman" w:hAnsi="Arial" w:cs="Arial"/>
                <w:color w:val="000000"/>
                <w:lang w:eastAsia="es-ES"/>
              </w:rPr>
              <w:t xml:space="preserve">Es una especie muy longeva; se han localizado algunos ejemplares con más de 2500 años. Se necesita </w:t>
            </w:r>
            <w:r w:rsidRPr="00CF06D5">
              <w:rPr>
                <w:rFonts w:ascii="Arial" w:eastAsia="Times New Roman" w:hAnsi="Arial" w:cs="Arial"/>
                <w:color w:val="000000"/>
                <w:lang w:eastAsia="es-ES"/>
              </w:rPr>
              <w:lastRenderedPageBreak/>
              <w:t>que tenga un ambiente húmedo para poder crecer.</w:t>
            </w:r>
            <w:r>
              <w:rPr>
                <w:rFonts w:ascii="Arial" w:eastAsia="Times New Roman" w:hAnsi="Arial" w:cs="Arial"/>
                <w:color w:val="000000"/>
                <w:lang w:eastAsia="es-ES"/>
              </w:rPr>
              <w:t xml:space="preserve">  </w:t>
            </w:r>
            <w:r>
              <w:rPr>
                <w:noProof/>
                <w:lang w:eastAsia="es-ES"/>
              </w:rPr>
              <w:drawing>
                <wp:inline distT="0" distB="0" distL="0" distR="0" wp14:anchorId="3F30B4E9" wp14:editId="4A9921D1">
                  <wp:extent cx="2380678" cy="1647645"/>
                  <wp:effectExtent l="0" t="0" r="635" b="0"/>
                  <wp:docPr id="8" name="Imagen 8" descr="Ginkgo Biloba Leaves - Black 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inkgo Biloba Leaves - Black Background.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0615" cy="1647601"/>
                          </a:xfrm>
                          <a:prstGeom prst="rect">
                            <a:avLst/>
                          </a:prstGeom>
                          <a:noFill/>
                          <a:ln>
                            <a:noFill/>
                          </a:ln>
                        </pic:spPr>
                      </pic:pic>
                    </a:graphicData>
                  </a:graphic>
                </wp:inline>
              </w:drawing>
            </w:r>
            <w:r>
              <w:rPr>
                <w:rFonts w:ascii="Arial" w:eastAsia="Times New Roman" w:hAnsi="Arial" w:cs="Arial"/>
                <w:color w:val="000000"/>
                <w:lang w:eastAsia="es-ES"/>
              </w:rPr>
              <w:t xml:space="preserve">     </w:t>
            </w:r>
            <w:r>
              <w:rPr>
                <w:noProof/>
                <w:lang w:eastAsia="es-ES"/>
              </w:rPr>
              <w:drawing>
                <wp:inline distT="0" distB="0" distL="0" distR="0" wp14:anchorId="6FB31A3A" wp14:editId="450211F7">
                  <wp:extent cx="2548365" cy="1483743"/>
                  <wp:effectExtent l="0" t="0" r="4445" b="2540"/>
                  <wp:docPr id="11" name="Imagen 11"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relacionada"/>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48268" cy="1483686"/>
                          </a:xfrm>
                          <a:prstGeom prst="rect">
                            <a:avLst/>
                          </a:prstGeom>
                          <a:noFill/>
                          <a:ln>
                            <a:noFill/>
                          </a:ln>
                        </pic:spPr>
                      </pic:pic>
                    </a:graphicData>
                  </a:graphic>
                </wp:inline>
              </w:drawing>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p>
          <w:p w:rsidR="00CA786D" w:rsidRDefault="00CA786D" w:rsidP="00CA786D">
            <w:pPr>
              <w:shd w:val="clear" w:color="auto" w:fill="FFFFFF"/>
              <w:spacing w:before="100" w:beforeAutospacing="1"/>
              <w:outlineLvl w:val="2"/>
              <w:rPr>
                <w:rFonts w:ascii="Arial" w:eastAsia="Times New Roman" w:hAnsi="Arial" w:cs="Arial"/>
                <w:b/>
                <w:color w:val="000000"/>
                <w:u w:val="single"/>
                <w:lang w:eastAsia="es-ES"/>
              </w:rPr>
            </w:pPr>
            <w:r>
              <w:rPr>
                <w:rFonts w:ascii="Arial" w:eastAsia="Times New Roman" w:hAnsi="Arial" w:cs="Arial"/>
                <w:b/>
                <w:color w:val="000000"/>
                <w:u w:val="single"/>
                <w:lang w:eastAsia="es-ES"/>
              </w:rPr>
              <w:t>CONIFERO</w:t>
            </w:r>
            <w:r w:rsidRPr="00A23BD8">
              <w:rPr>
                <w:rFonts w:ascii="Arial" w:eastAsia="Times New Roman" w:hAnsi="Arial" w:cs="Arial"/>
                <w:b/>
                <w:color w:val="000000"/>
                <w:u w:val="single"/>
                <w:lang w:eastAsia="es-ES"/>
              </w:rPr>
              <w:t>PHYTA</w:t>
            </w:r>
          </w:p>
          <w:p w:rsidR="00CA786D" w:rsidRPr="003F7E62" w:rsidRDefault="00CA786D" w:rsidP="00CA786D">
            <w:pPr>
              <w:shd w:val="clear" w:color="auto" w:fill="FFFFFF"/>
              <w:spacing w:before="100" w:beforeAutospacing="1"/>
              <w:outlineLvl w:val="2"/>
              <w:rPr>
                <w:rFonts w:ascii="Arial" w:eastAsia="Times New Roman" w:hAnsi="Arial" w:cs="Arial"/>
                <w:color w:val="000000"/>
                <w:lang w:eastAsia="es-ES"/>
              </w:rPr>
            </w:pPr>
            <w:r>
              <w:rPr>
                <w:rFonts w:ascii="Arial" w:eastAsia="Times New Roman" w:hAnsi="Arial" w:cs="Arial"/>
                <w:color w:val="000000"/>
                <w:lang w:eastAsia="es-ES"/>
              </w:rPr>
              <w:t xml:space="preserve">Son </w:t>
            </w:r>
            <w:r w:rsidRPr="003F7E62">
              <w:rPr>
                <w:rFonts w:ascii="Arial" w:eastAsia="Times New Roman" w:hAnsi="Arial" w:cs="Arial"/>
                <w:color w:val="000000"/>
                <w:lang w:eastAsia="es-ES"/>
              </w:rPr>
              <w:t xml:space="preserve"> la</w:t>
            </w:r>
            <w:r>
              <w:rPr>
                <w:rFonts w:ascii="Arial" w:eastAsia="Times New Roman" w:hAnsi="Arial" w:cs="Arial"/>
                <w:color w:val="000000"/>
                <w:lang w:eastAsia="es-ES"/>
              </w:rPr>
              <w:t>s</w:t>
            </w:r>
            <w:r w:rsidRPr="003F7E62">
              <w:rPr>
                <w:rFonts w:ascii="Arial" w:eastAsia="Times New Roman" w:hAnsi="Arial" w:cs="Arial"/>
                <w:color w:val="000000"/>
                <w:lang w:eastAsia="es-ES"/>
              </w:rPr>
              <w:t xml:space="preserve"> más abundante y familiar de las divisiones que se agrupan dentro de las </w:t>
            </w:r>
            <w:proofErr w:type="spellStart"/>
            <w:r w:rsidRPr="006D60CF">
              <w:rPr>
                <w:rFonts w:ascii="Arial" w:eastAsia="Times New Roman" w:hAnsi="Arial" w:cs="Arial"/>
                <w:b/>
                <w:color w:val="000000"/>
                <w:lang w:eastAsia="es-ES"/>
              </w:rPr>
              <w:t>Spermatophytas</w:t>
            </w:r>
            <w:proofErr w:type="spellEnd"/>
            <w:r w:rsidRPr="003F7E62">
              <w:rPr>
                <w:rFonts w:ascii="Arial" w:eastAsia="Times New Roman" w:hAnsi="Arial" w:cs="Arial"/>
                <w:color w:val="000000"/>
                <w:lang w:eastAsia="es-ES"/>
              </w:rPr>
              <w:t xml:space="preserve"> (vasculares con semillas).</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3F7E62">
              <w:rPr>
                <w:rFonts w:ascii="Arial" w:eastAsia="Times New Roman" w:hAnsi="Arial" w:cs="Arial"/>
                <w:color w:val="000000"/>
                <w:lang w:eastAsia="es-ES"/>
              </w:rPr>
              <w:t xml:space="preserve">Conocidas como </w:t>
            </w:r>
            <w:r w:rsidRPr="003F7E62">
              <w:rPr>
                <w:rFonts w:ascii="Arial" w:eastAsia="Times New Roman" w:hAnsi="Arial" w:cs="Arial"/>
                <w:b/>
                <w:color w:val="000000"/>
                <w:lang w:eastAsia="es-ES"/>
              </w:rPr>
              <w:t>coníferas</w:t>
            </w:r>
            <w:r w:rsidRPr="003F7E62">
              <w:rPr>
                <w:rFonts w:ascii="Arial" w:eastAsia="Times New Roman" w:hAnsi="Arial" w:cs="Arial"/>
                <w:color w:val="000000"/>
                <w:lang w:eastAsia="es-ES"/>
              </w:rPr>
              <w:t xml:space="preserve">, los especímenes de esta división, son plantas arborescentes de ramificación </w:t>
            </w:r>
            <w:proofErr w:type="spellStart"/>
            <w:r w:rsidRPr="003F7E62">
              <w:rPr>
                <w:rFonts w:ascii="Arial" w:eastAsia="Times New Roman" w:hAnsi="Arial" w:cs="Arial"/>
                <w:color w:val="000000"/>
                <w:lang w:eastAsia="es-ES"/>
              </w:rPr>
              <w:t>monopódica</w:t>
            </w:r>
            <w:proofErr w:type="spellEnd"/>
            <w:r>
              <w:rPr>
                <w:rFonts w:ascii="Arial" w:eastAsia="Times New Roman" w:hAnsi="Arial" w:cs="Arial"/>
                <w:color w:val="000000"/>
                <w:lang w:eastAsia="es-ES"/>
              </w:rPr>
              <w:t xml:space="preserve">, </w:t>
            </w:r>
            <w:r w:rsidRPr="003F7E62">
              <w:rPr>
                <w:rFonts w:ascii="Arial" w:eastAsia="Times New Roman" w:hAnsi="Arial" w:cs="Arial"/>
                <w:color w:val="000000"/>
                <w:lang w:eastAsia="es-ES"/>
              </w:rPr>
              <w:t xml:space="preserve"> donde los ejes laterales están menos desarrollados que el principal.</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3F7E62">
              <w:rPr>
                <w:rFonts w:ascii="Arial" w:eastAsia="Times New Roman" w:hAnsi="Arial" w:cs="Arial"/>
                <w:color w:val="000000"/>
                <w:lang w:eastAsia="es-ES"/>
              </w:rPr>
              <w:t xml:space="preserve"> Dentro de ellas se agrupan los </w:t>
            </w:r>
            <w:r w:rsidRPr="003F7E62">
              <w:rPr>
                <w:rFonts w:ascii="Arial" w:eastAsia="Times New Roman" w:hAnsi="Arial" w:cs="Arial"/>
                <w:b/>
                <w:color w:val="000000"/>
                <w:lang w:eastAsia="es-ES"/>
              </w:rPr>
              <w:t xml:space="preserve">pinos, abetos, piceas, </w:t>
            </w:r>
            <w:proofErr w:type="spellStart"/>
            <w:r w:rsidRPr="003F7E62">
              <w:rPr>
                <w:rFonts w:ascii="Arial" w:eastAsia="Times New Roman" w:hAnsi="Arial" w:cs="Arial"/>
                <w:b/>
                <w:color w:val="000000"/>
                <w:lang w:eastAsia="es-ES"/>
              </w:rPr>
              <w:t>Tsuga</w:t>
            </w:r>
            <w:proofErr w:type="spellEnd"/>
            <w:r w:rsidRPr="003F7E62">
              <w:rPr>
                <w:rFonts w:ascii="Arial" w:eastAsia="Times New Roman" w:hAnsi="Arial" w:cs="Arial"/>
                <w:b/>
                <w:color w:val="000000"/>
                <w:lang w:eastAsia="es-ES"/>
              </w:rPr>
              <w:t xml:space="preserve"> del Canadá, juníperos, alerces, las araucarias y las secuoyas.</w:t>
            </w:r>
            <w:r w:rsidRPr="003F7E62">
              <w:rPr>
                <w:rFonts w:ascii="Arial" w:eastAsia="Times New Roman" w:hAnsi="Arial" w:cs="Arial"/>
                <w:color w:val="000000"/>
                <w:lang w:eastAsia="es-ES"/>
              </w:rPr>
              <w:br/>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3F7E62">
              <w:rPr>
                <w:rFonts w:ascii="Arial" w:eastAsia="Times New Roman" w:hAnsi="Arial" w:cs="Arial"/>
                <w:color w:val="000000"/>
                <w:lang w:eastAsia="es-ES"/>
              </w:rPr>
              <w:t>Estas antiguas plantas desarrollan las semillas en estructuras llamadas conos o piñas y se componen de unas 575 o más especies, son clasificadas dentro de las gimnospermas ya que sus semillas no están encerradas en la madurez en un fruto.</w:t>
            </w:r>
            <w:r w:rsidRPr="003F7E62">
              <w:rPr>
                <w:rFonts w:ascii="Arial" w:eastAsia="Times New Roman" w:hAnsi="Arial" w:cs="Arial"/>
                <w:color w:val="000000"/>
                <w:lang w:eastAsia="es-ES"/>
              </w:rPr>
              <w:br/>
            </w:r>
          </w:p>
          <w:p w:rsidR="00CA786D" w:rsidRPr="003F7E62" w:rsidRDefault="00CA786D" w:rsidP="00CA786D">
            <w:pPr>
              <w:shd w:val="clear" w:color="auto" w:fill="FFFFFF"/>
              <w:spacing w:before="100" w:beforeAutospacing="1"/>
              <w:outlineLvl w:val="2"/>
              <w:rPr>
                <w:rFonts w:ascii="Arial" w:eastAsia="Times New Roman" w:hAnsi="Arial" w:cs="Arial"/>
                <w:color w:val="000000"/>
                <w:lang w:eastAsia="es-ES"/>
              </w:rPr>
            </w:pPr>
            <w:r w:rsidRPr="003F7E62">
              <w:rPr>
                <w:rFonts w:ascii="Arial" w:eastAsia="Times New Roman" w:hAnsi="Arial" w:cs="Arial"/>
                <w:color w:val="000000"/>
                <w:lang w:eastAsia="es-ES"/>
              </w:rPr>
              <w:t>Se sabe que las coníferas tienen más de 290 millones de años en el planeta, abundaron durante todo el período carbonífero, muchas desaparecieron y se encontraron sus fósiles y otras viven aún, algunas como verdaderos fósiles vivientes.</w:t>
            </w:r>
          </w:p>
          <w:p w:rsidR="00CA786D" w:rsidRDefault="00CA786D" w:rsidP="00CA786D">
            <w:pPr>
              <w:shd w:val="clear" w:color="auto" w:fill="FFFFFF"/>
              <w:spacing w:before="100" w:beforeAutospacing="1" w:after="100" w:afterAutospacing="1"/>
              <w:rPr>
                <w:rFonts w:ascii="Georgia" w:eastAsia="Times New Roman" w:hAnsi="Georgia" w:cs="Times New Roman"/>
                <w:color w:val="333333"/>
                <w:sz w:val="24"/>
                <w:szCs w:val="24"/>
                <w:lang w:eastAsia="es-ES"/>
              </w:rPr>
            </w:pPr>
            <w:r>
              <w:rPr>
                <w:rFonts w:ascii="Georgia" w:eastAsia="Times New Roman" w:hAnsi="Georgia" w:cs="Times New Roman"/>
                <w:color w:val="333333"/>
                <w:sz w:val="24"/>
                <w:szCs w:val="24"/>
                <w:lang w:eastAsia="es-ES"/>
              </w:rPr>
              <w:t xml:space="preserve">                                                    </w:t>
            </w:r>
          </w:p>
          <w:p w:rsidR="00CA786D" w:rsidRPr="003F7E62" w:rsidRDefault="00CA786D" w:rsidP="00CA786D">
            <w:pPr>
              <w:shd w:val="clear" w:color="auto" w:fill="FFFFFF"/>
              <w:spacing w:before="100" w:beforeAutospacing="1" w:after="100" w:afterAutospacing="1"/>
              <w:rPr>
                <w:rFonts w:ascii="Georgia" w:eastAsia="Times New Roman" w:hAnsi="Georgia" w:cs="Times New Roman"/>
                <w:color w:val="333333"/>
                <w:sz w:val="24"/>
                <w:szCs w:val="24"/>
                <w:lang w:eastAsia="es-ES"/>
              </w:rPr>
            </w:pPr>
            <w:r>
              <w:rPr>
                <w:noProof/>
                <w:lang w:eastAsia="es-ES"/>
              </w:rPr>
              <w:lastRenderedPageBreak/>
              <w:drawing>
                <wp:inline distT="0" distB="0" distL="0" distR="0" wp14:anchorId="7B7803F9" wp14:editId="463D6017">
                  <wp:extent cx="5400040" cy="3639252"/>
                  <wp:effectExtent l="0" t="0" r="0" b="0"/>
                  <wp:docPr id="10" name="Imagen 10" descr="Resultado de imagen para tipos de conife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para tipos de conifera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0040" cy="3639252"/>
                          </a:xfrm>
                          <a:prstGeom prst="rect">
                            <a:avLst/>
                          </a:prstGeom>
                          <a:noFill/>
                          <a:ln>
                            <a:noFill/>
                          </a:ln>
                        </pic:spPr>
                      </pic:pic>
                    </a:graphicData>
                  </a:graphic>
                </wp:inline>
              </w:drawing>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p>
          <w:p w:rsidR="00CA786D" w:rsidRPr="0061252A" w:rsidRDefault="00CA786D" w:rsidP="00CA786D">
            <w:pPr>
              <w:pStyle w:val="NormalWeb"/>
              <w:shd w:val="clear" w:color="auto" w:fill="FFFFFF"/>
              <w:spacing w:before="120" w:beforeAutospacing="0" w:after="120" w:afterAutospacing="0"/>
              <w:rPr>
                <w:rFonts w:ascii="Arial" w:hAnsi="Arial" w:cs="Arial"/>
                <w:color w:val="222222"/>
                <w:sz w:val="22"/>
                <w:szCs w:val="22"/>
              </w:rPr>
            </w:pPr>
            <w:r w:rsidRPr="0061252A">
              <w:rPr>
                <w:rFonts w:ascii="Arial" w:hAnsi="Arial" w:cs="Arial"/>
                <w:b/>
                <w:color w:val="222222"/>
                <w:sz w:val="22"/>
                <w:szCs w:val="22"/>
                <w:u w:val="single"/>
              </w:rPr>
              <w:t>GNETOPHYTA:</w:t>
            </w:r>
          </w:p>
          <w:p w:rsidR="00CA786D" w:rsidRPr="0061252A" w:rsidRDefault="00CA786D" w:rsidP="00CA786D">
            <w:pPr>
              <w:shd w:val="clear" w:color="auto" w:fill="FFFFFF"/>
              <w:spacing w:before="100" w:beforeAutospacing="1"/>
              <w:outlineLvl w:val="2"/>
              <w:rPr>
                <w:rFonts w:ascii="Arial" w:eastAsia="Times New Roman" w:hAnsi="Arial" w:cs="Arial"/>
                <w:color w:val="000000"/>
                <w:lang w:eastAsia="es-ES"/>
              </w:rPr>
            </w:pPr>
            <w:r w:rsidRPr="0061252A">
              <w:rPr>
                <w:rFonts w:ascii="Arial" w:eastAsia="Times New Roman" w:hAnsi="Arial" w:cs="Arial"/>
                <w:color w:val="000000"/>
                <w:lang w:eastAsia="es-ES"/>
              </w:rPr>
              <w:t>Las gnetales,</w:t>
            </w:r>
            <w:r w:rsidRPr="00583D59">
              <w:rPr>
                <w:rFonts w:ascii="Arial" w:eastAsia="Times New Roman" w:hAnsi="Arial" w:cs="Arial"/>
                <w:b/>
                <w:color w:val="000000"/>
                <w:lang w:eastAsia="es-ES"/>
              </w:rPr>
              <w:t> </w:t>
            </w:r>
            <w:proofErr w:type="spellStart"/>
            <w:r w:rsidRPr="00583D59">
              <w:rPr>
                <w:rFonts w:ascii="Arial" w:eastAsia="Times New Roman" w:hAnsi="Arial" w:cs="Arial"/>
                <w:b/>
                <w:color w:val="000000"/>
                <w:lang w:eastAsia="es-ES"/>
              </w:rPr>
              <w:t>gnétidas</w:t>
            </w:r>
            <w:proofErr w:type="spellEnd"/>
            <w:r w:rsidRPr="0061252A">
              <w:rPr>
                <w:rFonts w:ascii="Arial" w:eastAsia="Times New Roman" w:hAnsi="Arial" w:cs="Arial"/>
                <w:color w:val="000000"/>
                <w:lang w:eastAsia="es-ES"/>
              </w:rPr>
              <w:t> o </w:t>
            </w:r>
            <w:proofErr w:type="spellStart"/>
            <w:r w:rsidRPr="0061252A">
              <w:rPr>
                <w:rFonts w:ascii="Arial" w:eastAsia="Times New Roman" w:hAnsi="Arial" w:cs="Arial"/>
                <w:color w:val="000000"/>
                <w:lang w:eastAsia="es-ES"/>
              </w:rPr>
              <w:t>gnetofitas</w:t>
            </w:r>
            <w:proofErr w:type="spellEnd"/>
            <w:r w:rsidRPr="0061252A">
              <w:rPr>
                <w:rFonts w:ascii="Arial" w:eastAsia="Times New Roman" w:hAnsi="Arial" w:cs="Arial"/>
                <w:color w:val="000000"/>
                <w:lang w:eastAsia="es-ES"/>
              </w:rPr>
              <w:t> (taxón Gnetales), son un grupo de </w:t>
            </w:r>
            <w:hyperlink r:id="rId26" w:tooltip="Gimnosperma" w:history="1">
              <w:r w:rsidRPr="0061252A">
                <w:rPr>
                  <w:rFonts w:ascii="Arial" w:eastAsia="Times New Roman" w:hAnsi="Arial" w:cs="Arial"/>
                  <w:color w:val="000000"/>
                  <w:lang w:eastAsia="es-ES"/>
                </w:rPr>
                <w:t>gimnospermas</w:t>
              </w:r>
            </w:hyperlink>
            <w:r w:rsidRPr="0061252A">
              <w:rPr>
                <w:rFonts w:ascii="Arial" w:eastAsia="Times New Roman" w:hAnsi="Arial" w:cs="Arial"/>
                <w:color w:val="000000"/>
                <w:lang w:eastAsia="es-ES"/>
              </w:rPr>
              <w:t> que incluye tres familias, cada una de ellas con un solo </w:t>
            </w:r>
            <w:hyperlink r:id="rId27" w:tooltip="Género (biología)" w:history="1">
              <w:r w:rsidRPr="0061252A">
                <w:rPr>
                  <w:rFonts w:ascii="Arial" w:eastAsia="Times New Roman" w:hAnsi="Arial" w:cs="Arial"/>
                  <w:color w:val="000000"/>
                  <w:lang w:eastAsia="es-ES"/>
                </w:rPr>
                <w:t>género</w:t>
              </w:r>
            </w:hyperlink>
            <w:r w:rsidRPr="0061252A">
              <w:rPr>
                <w:rFonts w:ascii="Arial" w:eastAsia="Times New Roman" w:hAnsi="Arial" w:cs="Arial"/>
                <w:color w:val="000000"/>
                <w:lang w:eastAsia="es-ES"/>
              </w:rPr>
              <w:t xml:space="preserve">. </w:t>
            </w:r>
          </w:p>
          <w:p w:rsidR="00CA786D" w:rsidRPr="0061252A" w:rsidRDefault="00CA786D" w:rsidP="00CA786D">
            <w:pPr>
              <w:shd w:val="clear" w:color="auto" w:fill="FFFFFF"/>
              <w:spacing w:before="100" w:beforeAutospacing="1"/>
              <w:outlineLvl w:val="2"/>
              <w:rPr>
                <w:rFonts w:ascii="Arial" w:eastAsia="Times New Roman" w:hAnsi="Arial" w:cs="Arial"/>
                <w:color w:val="000000"/>
                <w:lang w:eastAsia="es-ES"/>
              </w:rPr>
            </w:pPr>
            <w:r w:rsidRPr="0061252A">
              <w:rPr>
                <w:rFonts w:ascii="Arial" w:eastAsia="Times New Roman" w:hAnsi="Arial" w:cs="Arial"/>
                <w:color w:val="000000"/>
                <w:lang w:eastAsia="es-ES"/>
              </w:rPr>
              <w:t>Las gnetales son de particular interés en la evolución de las plantas porque poseen caracteres tanto de coníferas (semillas que no están encerradas en un ovario) como de angiospermas (vasos en la madera, estructuras parecidas a las flores de angiospermas, y doble fertilización).</w:t>
            </w:r>
          </w:p>
          <w:p w:rsidR="00CA786D" w:rsidRPr="0061252A" w:rsidRDefault="00CA786D" w:rsidP="00CA786D">
            <w:pPr>
              <w:shd w:val="clear" w:color="auto" w:fill="FFFFFF"/>
              <w:spacing w:before="100" w:beforeAutospacing="1"/>
              <w:outlineLvl w:val="2"/>
              <w:rPr>
                <w:rFonts w:ascii="Arial" w:eastAsia="Times New Roman" w:hAnsi="Arial" w:cs="Arial"/>
                <w:color w:val="000000"/>
                <w:lang w:eastAsia="es-ES"/>
              </w:rPr>
            </w:pPr>
            <w:r w:rsidRPr="0061252A">
              <w:rPr>
                <w:rFonts w:ascii="Arial" w:eastAsia="Times New Roman" w:hAnsi="Arial" w:cs="Arial"/>
                <w:color w:val="000000"/>
                <w:lang w:eastAsia="es-ES"/>
              </w:rPr>
              <w:t xml:space="preserve">Plantas importantes que durante un tiempo se consideraron el eslabón de las </w:t>
            </w:r>
            <w:proofErr w:type="spellStart"/>
            <w:r w:rsidRPr="0061252A">
              <w:rPr>
                <w:rFonts w:ascii="Arial" w:eastAsia="Times New Roman" w:hAnsi="Arial" w:cs="Arial"/>
                <w:color w:val="000000"/>
                <w:lang w:eastAsia="es-ES"/>
              </w:rPr>
              <w:t>gimnoespermas</w:t>
            </w:r>
            <w:proofErr w:type="spellEnd"/>
            <w:r w:rsidRPr="0061252A">
              <w:rPr>
                <w:rFonts w:ascii="Arial" w:eastAsia="Times New Roman" w:hAnsi="Arial" w:cs="Arial"/>
                <w:color w:val="000000"/>
                <w:lang w:eastAsia="es-ES"/>
              </w:rPr>
              <w:t xml:space="preserve"> y angiospermas. Tienen varias denominaciones taxonómicas, pero dada su actual posición filogenét</w:t>
            </w:r>
            <w:r>
              <w:rPr>
                <w:rFonts w:ascii="Arial" w:eastAsia="Times New Roman" w:hAnsi="Arial" w:cs="Arial"/>
                <w:color w:val="000000"/>
                <w:lang w:eastAsia="es-ES"/>
              </w:rPr>
              <w:t>ica se las incluye dentro de las gimnospermas.</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61252A">
              <w:rPr>
                <w:rFonts w:ascii="Arial" w:eastAsia="Times New Roman" w:hAnsi="Arial" w:cs="Arial"/>
                <w:color w:val="000000"/>
                <w:lang w:eastAsia="es-ES"/>
              </w:rPr>
              <w:t>Recientemente, la ocurrencia de un tipo de doble fertilización ha sido verificada en las especies estudiadas de las gne</w:t>
            </w:r>
            <w:r>
              <w:rPr>
                <w:rFonts w:ascii="Arial" w:eastAsia="Times New Roman" w:hAnsi="Arial" w:cs="Arial"/>
                <w:color w:val="000000"/>
                <w:lang w:eastAsia="es-ES"/>
              </w:rPr>
              <w:t xml:space="preserve">tales. La doble fertilización </w:t>
            </w:r>
            <w:proofErr w:type="gramStart"/>
            <w:r>
              <w:rPr>
                <w:rFonts w:ascii="Arial" w:eastAsia="Times New Roman" w:hAnsi="Arial" w:cs="Arial"/>
                <w:color w:val="000000"/>
                <w:lang w:eastAsia="es-ES"/>
              </w:rPr>
              <w:t>características</w:t>
            </w:r>
            <w:proofErr w:type="gramEnd"/>
            <w:r>
              <w:rPr>
                <w:rFonts w:ascii="Arial" w:eastAsia="Times New Roman" w:hAnsi="Arial" w:cs="Arial"/>
                <w:color w:val="000000"/>
                <w:lang w:eastAsia="es-ES"/>
              </w:rPr>
              <w:t xml:space="preserve"> de las </w:t>
            </w:r>
            <w:proofErr w:type="spellStart"/>
            <w:r>
              <w:rPr>
                <w:rFonts w:ascii="Arial" w:eastAsia="Times New Roman" w:hAnsi="Arial" w:cs="Arial"/>
                <w:color w:val="000000"/>
                <w:lang w:eastAsia="es-ES"/>
              </w:rPr>
              <w:t>angiopermas</w:t>
            </w:r>
            <w:proofErr w:type="spellEnd"/>
            <w:r>
              <w:rPr>
                <w:rFonts w:ascii="Arial" w:eastAsia="Times New Roman" w:hAnsi="Arial" w:cs="Arial"/>
                <w:color w:val="000000"/>
                <w:lang w:eastAsia="es-ES"/>
              </w:rPr>
              <w:t xml:space="preserve"> </w:t>
            </w:r>
            <w:r w:rsidRPr="0061252A">
              <w:rPr>
                <w:rFonts w:ascii="Arial" w:eastAsia="Times New Roman" w:hAnsi="Arial" w:cs="Arial"/>
                <w:color w:val="000000"/>
                <w:lang w:eastAsia="es-ES"/>
              </w:rPr>
              <w:t xml:space="preserve"> supone la fusión de dos células de esperma desde un gametofito masculino con núcleos en el arquegonio del gametofito femenino. </w:t>
            </w:r>
            <w:r w:rsidRPr="00546BB3">
              <w:rPr>
                <w:rFonts w:ascii="Arial" w:eastAsia="Times New Roman" w:hAnsi="Arial" w:cs="Arial"/>
                <w:b/>
                <w:color w:val="000000"/>
                <w:lang w:eastAsia="es-ES"/>
              </w:rPr>
              <w:t>Un esperma se fusiona con el núcleo del huevo y el otro se fusiona con el núcleo del canal ventral</w:t>
            </w:r>
            <w:r w:rsidRPr="0061252A">
              <w:rPr>
                <w:rFonts w:ascii="Arial" w:eastAsia="Times New Roman" w:hAnsi="Arial" w:cs="Arial"/>
                <w:color w:val="000000"/>
                <w:lang w:eastAsia="es-ES"/>
              </w:rPr>
              <w:t xml:space="preserve">. </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61252A">
              <w:rPr>
                <w:rFonts w:ascii="Arial" w:eastAsia="Times New Roman" w:hAnsi="Arial" w:cs="Arial"/>
                <w:color w:val="000000"/>
                <w:lang w:eastAsia="es-ES"/>
              </w:rPr>
              <w:t xml:space="preserve">El producto de la fusión del esperma con la célula del canal ventral puede dividirse algunas veces mitóticamente, pareciéndose al </w:t>
            </w:r>
            <w:proofErr w:type="spellStart"/>
            <w:r w:rsidRPr="001C1E72">
              <w:rPr>
                <w:rFonts w:ascii="Arial" w:eastAsia="Times New Roman" w:hAnsi="Arial" w:cs="Arial"/>
                <w:b/>
                <w:color w:val="000000"/>
                <w:lang w:eastAsia="es-ES"/>
              </w:rPr>
              <w:t>endosperma</w:t>
            </w:r>
            <w:proofErr w:type="spellEnd"/>
            <w:r w:rsidRPr="0061252A">
              <w:rPr>
                <w:rFonts w:ascii="Arial" w:eastAsia="Times New Roman" w:hAnsi="Arial" w:cs="Arial"/>
                <w:color w:val="000000"/>
                <w:lang w:eastAsia="es-ES"/>
              </w:rPr>
              <w:t xml:space="preserve"> de las angiospermas, pero esta división no persiste. </w:t>
            </w:r>
          </w:p>
          <w:p w:rsidR="00CA786D" w:rsidRDefault="00CA786D" w:rsidP="00CA786D">
            <w:pPr>
              <w:shd w:val="clear" w:color="auto" w:fill="FFFFFF"/>
              <w:spacing w:before="100" w:beforeAutospacing="1"/>
              <w:outlineLvl w:val="2"/>
              <w:rPr>
                <w:rFonts w:ascii="Arial" w:hAnsi="Arial" w:cs="Arial"/>
                <w:color w:val="222222"/>
                <w:sz w:val="21"/>
                <w:szCs w:val="21"/>
              </w:rPr>
            </w:pPr>
            <w:r w:rsidRPr="0061252A">
              <w:rPr>
                <w:rFonts w:ascii="Arial" w:eastAsia="Times New Roman" w:hAnsi="Arial" w:cs="Arial"/>
                <w:color w:val="000000"/>
                <w:lang w:eastAsia="es-ES"/>
              </w:rPr>
              <w:t xml:space="preserve">Entonces, la doble fertilización, que durante mucho tiempo se la vio como exclusiva de las angiospermas, fue recientemente interpretada como una posible </w:t>
            </w:r>
            <w:proofErr w:type="spellStart"/>
            <w:r w:rsidRPr="001C1E72">
              <w:rPr>
                <w:rFonts w:ascii="Arial" w:eastAsia="Times New Roman" w:hAnsi="Arial" w:cs="Arial"/>
                <w:b/>
                <w:color w:val="000000"/>
                <w:lang w:eastAsia="es-ES"/>
              </w:rPr>
              <w:t>apomorfía</w:t>
            </w:r>
            <w:proofErr w:type="spellEnd"/>
            <w:r>
              <w:rPr>
                <w:rFonts w:ascii="Arial" w:eastAsia="Times New Roman" w:hAnsi="Arial" w:cs="Arial"/>
                <w:color w:val="000000"/>
                <w:lang w:eastAsia="es-ES"/>
              </w:rPr>
              <w:t xml:space="preserve"> (separada, se utiliza el termino como taxón ancestral) </w:t>
            </w:r>
            <w:r w:rsidRPr="0061252A">
              <w:rPr>
                <w:rFonts w:ascii="Arial" w:eastAsia="Times New Roman" w:hAnsi="Arial" w:cs="Arial"/>
                <w:color w:val="000000"/>
                <w:lang w:eastAsia="es-ES"/>
              </w:rPr>
              <w:t xml:space="preserve"> de las </w:t>
            </w:r>
            <w:proofErr w:type="spellStart"/>
            <w:r w:rsidRPr="0061252A">
              <w:rPr>
                <w:rFonts w:ascii="Arial" w:eastAsia="Times New Roman" w:hAnsi="Arial" w:cs="Arial"/>
                <w:color w:val="000000"/>
                <w:lang w:eastAsia="es-ES"/>
              </w:rPr>
              <w:t>gnétidas</w:t>
            </w:r>
            <w:proofErr w:type="spellEnd"/>
            <w:r w:rsidRPr="0061252A">
              <w:rPr>
                <w:rFonts w:ascii="Arial" w:eastAsia="Times New Roman" w:hAnsi="Arial" w:cs="Arial"/>
                <w:color w:val="000000"/>
                <w:lang w:eastAsia="es-ES"/>
              </w:rPr>
              <w:t xml:space="preserve"> y las angiospermas en el taxón "</w:t>
            </w:r>
            <w:proofErr w:type="spellStart"/>
            <w:r w:rsidRPr="0061252A">
              <w:rPr>
                <w:rFonts w:ascii="Arial" w:eastAsia="Times New Roman" w:hAnsi="Arial" w:cs="Arial"/>
                <w:color w:val="000000"/>
                <w:lang w:eastAsia="es-ES"/>
              </w:rPr>
              <w:t>Antophyta</w:t>
            </w:r>
            <w:proofErr w:type="spellEnd"/>
            <w:r w:rsidRPr="0061252A">
              <w:rPr>
                <w:rFonts w:ascii="Arial" w:eastAsia="Times New Roman" w:hAnsi="Arial" w:cs="Arial"/>
                <w:color w:val="000000"/>
                <w:lang w:eastAsia="es-ES"/>
              </w:rPr>
              <w:t>", pero lo más probable que se considera hoy en día es que las gnetales se</w:t>
            </w:r>
            <w:r w:rsidRPr="00375568">
              <w:rPr>
                <w:rFonts w:ascii="Arial" w:eastAsia="Times New Roman" w:hAnsi="Arial" w:cs="Arial"/>
                <w:color w:val="000000"/>
                <w:lang w:eastAsia="es-ES"/>
              </w:rPr>
              <w:t xml:space="preserve"> alineen con las coníferas. Por lo tanto, la doble fertilización en </w:t>
            </w:r>
            <w:proofErr w:type="spellStart"/>
            <w:r w:rsidRPr="00375568">
              <w:rPr>
                <w:rFonts w:ascii="Arial" w:eastAsia="Times New Roman" w:hAnsi="Arial" w:cs="Arial"/>
                <w:color w:val="000000"/>
                <w:lang w:eastAsia="es-ES"/>
              </w:rPr>
              <w:t>gnétidas</w:t>
            </w:r>
            <w:proofErr w:type="spellEnd"/>
            <w:r w:rsidRPr="00375568">
              <w:rPr>
                <w:rFonts w:ascii="Arial" w:eastAsia="Times New Roman" w:hAnsi="Arial" w:cs="Arial"/>
                <w:color w:val="000000"/>
                <w:lang w:eastAsia="es-ES"/>
              </w:rPr>
              <w:t xml:space="preserve"> y angiospermas debe haber ocurrido independientemente</w:t>
            </w:r>
            <w:r>
              <w:rPr>
                <w:rFonts w:ascii="Arial" w:eastAsia="Times New Roman" w:hAnsi="Arial" w:cs="Arial"/>
                <w:color w:val="000000"/>
                <w:lang w:eastAsia="es-ES"/>
              </w:rPr>
              <w:t>.</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Pr>
                <w:rFonts w:ascii="Arial" w:eastAsia="Times New Roman" w:hAnsi="Arial" w:cs="Arial"/>
                <w:color w:val="000000"/>
                <w:lang w:eastAsia="es-ES"/>
              </w:rPr>
              <w:lastRenderedPageBreak/>
              <w:t xml:space="preserve">           </w:t>
            </w:r>
            <w:r>
              <w:rPr>
                <w:noProof/>
                <w:lang w:eastAsia="es-ES"/>
              </w:rPr>
              <w:drawing>
                <wp:inline distT="0" distB="0" distL="0" distR="0" wp14:anchorId="3B9C3D47" wp14:editId="73E7AE59">
                  <wp:extent cx="2380255" cy="1846053"/>
                  <wp:effectExtent l="0" t="0" r="1270" b="1905"/>
                  <wp:docPr id="14" name="Imagen 14" descr="Welwitsch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lwitschia.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80615" cy="1846332"/>
                          </a:xfrm>
                          <a:prstGeom prst="rect">
                            <a:avLst/>
                          </a:prstGeom>
                          <a:noFill/>
                          <a:ln>
                            <a:noFill/>
                          </a:ln>
                        </pic:spPr>
                      </pic:pic>
                    </a:graphicData>
                  </a:graphic>
                </wp:inline>
              </w:drawing>
            </w:r>
            <w:r w:rsidRPr="00651D52">
              <w:t xml:space="preserve"> </w:t>
            </w:r>
            <w:r>
              <w:rPr>
                <w:noProof/>
                <w:lang w:eastAsia="es-ES"/>
              </w:rPr>
              <w:drawing>
                <wp:inline distT="0" distB="0" distL="0" distR="0" wp14:anchorId="1A187935" wp14:editId="37EE96E2">
                  <wp:extent cx="2466975" cy="1845945"/>
                  <wp:effectExtent l="0" t="0" r="9525" b="1905"/>
                  <wp:docPr id="15" name="Imagen 15" descr="Resultado de imagen para gnet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sultado de imagen para gnetales"/>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66975" cy="1845945"/>
                          </a:xfrm>
                          <a:prstGeom prst="rect">
                            <a:avLst/>
                          </a:prstGeom>
                          <a:noFill/>
                          <a:ln>
                            <a:noFill/>
                          </a:ln>
                        </pic:spPr>
                      </pic:pic>
                    </a:graphicData>
                  </a:graphic>
                </wp:inline>
              </w:drawing>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p>
          <w:p w:rsidR="00CA786D" w:rsidRDefault="00CA786D" w:rsidP="00CA786D">
            <w:pPr>
              <w:rPr>
                <w:rFonts w:ascii="Arial" w:eastAsia="Times New Roman" w:hAnsi="Arial" w:cs="Arial"/>
                <w:lang w:eastAsia="es-ES"/>
              </w:rPr>
            </w:pPr>
          </w:p>
          <w:p w:rsidR="00CA786D" w:rsidRDefault="00CA786D" w:rsidP="00CA786D">
            <w:pPr>
              <w:tabs>
                <w:tab w:val="left" w:pos="3505"/>
              </w:tabs>
              <w:rPr>
                <w:b/>
                <w:u w:val="single"/>
              </w:rPr>
            </w:pPr>
            <w:r>
              <w:rPr>
                <w:rFonts w:ascii="Arial" w:eastAsia="Times New Roman" w:hAnsi="Arial" w:cs="Arial"/>
                <w:lang w:eastAsia="es-ES"/>
              </w:rPr>
              <w:t xml:space="preserve">                             </w:t>
            </w:r>
            <w:r w:rsidRPr="00776978">
              <w:rPr>
                <w:b/>
                <w:u w:val="single"/>
              </w:rPr>
              <w:t xml:space="preserve">CARACTERISTICAS DE LAS </w:t>
            </w:r>
            <w:r>
              <w:rPr>
                <w:b/>
                <w:u w:val="single"/>
              </w:rPr>
              <w:t>ANGIOSPERMAS</w:t>
            </w:r>
          </w:p>
          <w:p w:rsidR="00CA786D" w:rsidRDefault="00CA786D" w:rsidP="00CA786D">
            <w:pPr>
              <w:shd w:val="clear" w:color="auto" w:fill="FFFFFF"/>
              <w:spacing w:before="100" w:beforeAutospacing="1"/>
              <w:outlineLvl w:val="2"/>
              <w:rPr>
                <w:rFonts w:ascii="Arial" w:eastAsia="Times New Roman" w:hAnsi="Arial" w:cs="Arial"/>
                <w:color w:val="000000"/>
                <w:lang w:eastAsia="es-ES"/>
              </w:rPr>
            </w:pPr>
            <w:r w:rsidRPr="00E334E5">
              <w:rPr>
                <w:rFonts w:ascii="Arial" w:eastAsia="Times New Roman" w:hAnsi="Arial" w:cs="Arial"/>
                <w:color w:val="000000"/>
                <w:lang w:eastAsia="es-ES"/>
              </w:rPr>
              <w:t>Las angiospermas (nombre científico </w:t>
            </w:r>
            <w:proofErr w:type="spellStart"/>
            <w:r w:rsidRPr="00E334E5">
              <w:rPr>
                <w:rFonts w:ascii="Arial" w:eastAsia="Times New Roman" w:hAnsi="Arial" w:cs="Arial"/>
                <w:color w:val="000000"/>
                <w:lang w:eastAsia="es-ES"/>
              </w:rPr>
              <w:t>Angiospermae</w:t>
            </w:r>
            <w:proofErr w:type="spellEnd"/>
            <w:r w:rsidRPr="00E334E5">
              <w:rPr>
                <w:rFonts w:ascii="Arial" w:eastAsia="Times New Roman" w:hAnsi="Arial" w:cs="Arial"/>
                <w:color w:val="000000"/>
                <w:lang w:eastAsia="es-ES"/>
              </w:rPr>
              <w:t>, del </w:t>
            </w:r>
            <w:hyperlink r:id="rId30" w:tooltip="Idioma griego" w:history="1">
              <w:r w:rsidRPr="00E334E5">
                <w:rPr>
                  <w:rFonts w:ascii="Arial" w:eastAsia="Times New Roman" w:hAnsi="Arial" w:cs="Arial"/>
                  <w:color w:val="000000"/>
                  <w:lang w:eastAsia="es-ES"/>
                </w:rPr>
                <w:t>griego</w:t>
              </w:r>
            </w:hyperlink>
            <w:r>
              <w:rPr>
                <w:rFonts w:ascii="Arial" w:eastAsia="Times New Roman" w:hAnsi="Arial" w:cs="Arial"/>
                <w:color w:val="000000"/>
                <w:lang w:eastAsia="es-ES"/>
              </w:rPr>
              <w:t xml:space="preserve">:( </w:t>
            </w:r>
            <w:proofErr w:type="spellStart"/>
            <w:r w:rsidRPr="00583D59">
              <w:rPr>
                <w:rFonts w:ascii="Arial" w:eastAsia="Times New Roman" w:hAnsi="Arial" w:cs="Arial"/>
                <w:b/>
                <w:color w:val="000000"/>
                <w:lang w:eastAsia="es-ES"/>
              </w:rPr>
              <w:t>angíon</w:t>
            </w:r>
            <w:proofErr w:type="spellEnd"/>
            <w:r w:rsidRPr="00583D59">
              <w:rPr>
                <w:rFonts w:ascii="Arial" w:eastAsia="Times New Roman" w:hAnsi="Arial" w:cs="Arial"/>
                <w:b/>
                <w:color w:val="000000"/>
                <w:lang w:eastAsia="es-ES"/>
              </w:rPr>
              <w:t>- vaso</w:t>
            </w:r>
            <w:r>
              <w:rPr>
                <w:rFonts w:ascii="Arial" w:eastAsia="Times New Roman" w:hAnsi="Arial" w:cs="Arial"/>
                <w:color w:val="000000"/>
                <w:lang w:eastAsia="es-ES"/>
              </w:rPr>
              <w:t>,</w:t>
            </w:r>
            <w:r w:rsidRPr="00E334E5">
              <w:rPr>
                <w:rFonts w:ascii="Arial" w:eastAsia="Times New Roman" w:hAnsi="Arial" w:cs="Arial"/>
                <w:color w:val="000000"/>
                <w:lang w:eastAsia="es-ES"/>
              </w:rPr>
              <w:t xml:space="preserve"> y </w:t>
            </w:r>
            <w:proofErr w:type="spellStart"/>
            <w:r w:rsidRPr="00583D59">
              <w:rPr>
                <w:rFonts w:ascii="Arial" w:eastAsia="Times New Roman" w:hAnsi="Arial" w:cs="Arial"/>
                <w:b/>
                <w:color w:val="000000"/>
                <w:lang w:eastAsia="es-ES"/>
              </w:rPr>
              <w:t>sperma</w:t>
            </w:r>
            <w:proofErr w:type="spellEnd"/>
            <w:r w:rsidRPr="00583D59">
              <w:rPr>
                <w:rFonts w:ascii="Arial" w:eastAsia="Times New Roman" w:hAnsi="Arial" w:cs="Arial"/>
                <w:b/>
                <w:color w:val="000000"/>
                <w:lang w:eastAsia="es-ES"/>
              </w:rPr>
              <w:t>, semilla</w:t>
            </w:r>
            <w:r>
              <w:rPr>
                <w:rFonts w:ascii="Arial" w:eastAsia="Times New Roman" w:hAnsi="Arial" w:cs="Arial"/>
                <w:color w:val="000000"/>
                <w:lang w:eastAsia="es-ES"/>
              </w:rPr>
              <w:t xml:space="preserve">) </w:t>
            </w:r>
            <w:r w:rsidRPr="00E334E5">
              <w:rPr>
                <w:rFonts w:ascii="Arial" w:eastAsia="Times New Roman" w:hAnsi="Arial" w:cs="Arial"/>
                <w:color w:val="000000"/>
                <w:lang w:eastAsia="es-ES"/>
              </w:rPr>
              <w:t>comúnmente llamadas plantas con flores</w:t>
            </w:r>
            <w:r>
              <w:rPr>
                <w:rFonts w:ascii="Arial" w:eastAsia="Times New Roman" w:hAnsi="Arial" w:cs="Arial"/>
                <w:color w:val="000000"/>
                <w:lang w:eastAsia="es-ES"/>
              </w:rPr>
              <w:t>, son</w:t>
            </w:r>
            <w:r w:rsidRPr="00E334E5">
              <w:rPr>
                <w:rFonts w:ascii="Arial" w:eastAsia="Times New Roman" w:hAnsi="Arial" w:cs="Arial"/>
                <w:color w:val="000000"/>
                <w:lang w:eastAsia="es-ES"/>
              </w:rPr>
              <w:t> </w:t>
            </w:r>
            <w:hyperlink r:id="rId31" w:tooltip="Plantas con semilla" w:history="1">
              <w:r w:rsidRPr="00E334E5">
                <w:rPr>
                  <w:rFonts w:ascii="Arial" w:eastAsia="Times New Roman" w:hAnsi="Arial" w:cs="Arial"/>
                  <w:color w:val="000000"/>
                  <w:lang w:eastAsia="es-ES"/>
                </w:rPr>
                <w:t xml:space="preserve">plantas con </w:t>
              </w:r>
              <w:r>
                <w:rPr>
                  <w:rFonts w:ascii="Arial" w:eastAsia="Times New Roman" w:hAnsi="Arial" w:cs="Arial"/>
                  <w:color w:val="000000"/>
                  <w:lang w:eastAsia="es-ES"/>
                </w:rPr>
                <w:t>s</w:t>
              </w:r>
              <w:r w:rsidRPr="00E334E5">
                <w:rPr>
                  <w:rFonts w:ascii="Arial" w:eastAsia="Times New Roman" w:hAnsi="Arial" w:cs="Arial"/>
                  <w:color w:val="000000"/>
                  <w:lang w:eastAsia="es-ES"/>
                </w:rPr>
                <w:t>emilla</w:t>
              </w:r>
            </w:hyperlink>
            <w:r w:rsidRPr="00E334E5">
              <w:rPr>
                <w:rFonts w:ascii="Arial" w:eastAsia="Times New Roman" w:hAnsi="Arial" w:cs="Arial"/>
                <w:color w:val="000000"/>
                <w:lang w:eastAsia="es-ES"/>
              </w:rPr>
              <w:t> cuyas </w:t>
            </w:r>
            <w:hyperlink r:id="rId32" w:tooltip="Flor" w:history="1">
              <w:r w:rsidRPr="00E334E5">
                <w:rPr>
                  <w:rFonts w:ascii="Arial" w:eastAsia="Times New Roman" w:hAnsi="Arial" w:cs="Arial"/>
                  <w:color w:val="000000"/>
                  <w:lang w:eastAsia="es-ES"/>
                </w:rPr>
                <w:t>flores</w:t>
              </w:r>
            </w:hyperlink>
            <w:r w:rsidRPr="00E334E5">
              <w:rPr>
                <w:rFonts w:ascii="Arial" w:eastAsia="Times New Roman" w:hAnsi="Arial" w:cs="Arial"/>
                <w:color w:val="000000"/>
                <w:lang w:eastAsia="es-ES"/>
              </w:rPr>
              <w:t> tienen </w:t>
            </w:r>
            <w:hyperlink r:id="rId33" w:tooltip="Verticilo" w:history="1">
              <w:r w:rsidRPr="00E334E5">
                <w:rPr>
                  <w:rFonts w:ascii="Arial" w:eastAsia="Times New Roman" w:hAnsi="Arial" w:cs="Arial"/>
                  <w:color w:val="000000"/>
                  <w:lang w:eastAsia="es-ES"/>
                </w:rPr>
                <w:t>verticilos</w:t>
              </w:r>
            </w:hyperlink>
            <w:r>
              <w:rPr>
                <w:rFonts w:ascii="Arial" w:eastAsia="Times New Roman" w:hAnsi="Arial" w:cs="Arial"/>
                <w:color w:val="000000"/>
                <w:lang w:eastAsia="es-ES"/>
              </w:rPr>
              <w:t xml:space="preserve">, </w:t>
            </w:r>
            <w:hyperlink r:id="rId34" w:tooltip="Sépalo" w:history="1">
              <w:r w:rsidRPr="00E334E5">
                <w:rPr>
                  <w:rFonts w:ascii="Arial" w:eastAsia="Times New Roman" w:hAnsi="Arial" w:cs="Arial"/>
                  <w:color w:val="000000"/>
                  <w:lang w:eastAsia="es-ES"/>
                </w:rPr>
                <w:t>sépalos</w:t>
              </w:r>
            </w:hyperlink>
            <w:r w:rsidRPr="00E334E5">
              <w:rPr>
                <w:rFonts w:ascii="Arial" w:eastAsia="Times New Roman" w:hAnsi="Arial" w:cs="Arial"/>
                <w:color w:val="000000"/>
                <w:lang w:eastAsia="es-ES"/>
              </w:rPr>
              <w:t>, </w:t>
            </w:r>
            <w:hyperlink r:id="rId35" w:tooltip="Pétalo" w:history="1">
              <w:r w:rsidRPr="00E334E5">
                <w:rPr>
                  <w:rFonts w:ascii="Arial" w:eastAsia="Times New Roman" w:hAnsi="Arial" w:cs="Arial"/>
                  <w:color w:val="000000"/>
                  <w:lang w:eastAsia="es-ES"/>
                </w:rPr>
                <w:t>pétalos</w:t>
              </w:r>
            </w:hyperlink>
            <w:r w:rsidRPr="00E334E5">
              <w:rPr>
                <w:rFonts w:ascii="Arial" w:eastAsia="Times New Roman" w:hAnsi="Arial" w:cs="Arial"/>
                <w:color w:val="000000"/>
                <w:lang w:eastAsia="es-ES"/>
              </w:rPr>
              <w:t>, </w:t>
            </w:r>
            <w:hyperlink r:id="rId36" w:tooltip="Estambre" w:history="1">
              <w:r w:rsidRPr="00E334E5">
                <w:rPr>
                  <w:rFonts w:ascii="Arial" w:eastAsia="Times New Roman" w:hAnsi="Arial" w:cs="Arial"/>
                  <w:color w:val="000000"/>
                  <w:lang w:eastAsia="es-ES"/>
                </w:rPr>
                <w:t>estambres</w:t>
              </w:r>
            </w:hyperlink>
            <w:r w:rsidRPr="00E334E5">
              <w:rPr>
                <w:rFonts w:ascii="Arial" w:eastAsia="Times New Roman" w:hAnsi="Arial" w:cs="Arial"/>
                <w:color w:val="000000"/>
                <w:lang w:eastAsia="es-ES"/>
              </w:rPr>
              <w:t> y </w:t>
            </w:r>
            <w:hyperlink r:id="rId37" w:tooltip="Carpelo" w:history="1">
              <w:r w:rsidRPr="00E334E5">
                <w:rPr>
                  <w:rFonts w:ascii="Arial" w:eastAsia="Times New Roman" w:hAnsi="Arial" w:cs="Arial"/>
                  <w:color w:val="000000"/>
                  <w:lang w:eastAsia="es-ES"/>
                </w:rPr>
                <w:t>carpelos</w:t>
              </w:r>
            </w:hyperlink>
            <w:r w:rsidRPr="00E334E5">
              <w:rPr>
                <w:rFonts w:ascii="Arial" w:eastAsia="Times New Roman" w:hAnsi="Arial" w:cs="Arial"/>
                <w:color w:val="000000"/>
                <w:lang w:eastAsia="es-ES"/>
              </w:rPr>
              <w:t>, los carpelos encierran a los óvulos y reciben el polen en su superficie estigmática en lugar de recibirlo directamente en el óvulo como las </w:t>
            </w:r>
            <w:hyperlink r:id="rId38" w:tooltip="Gimnosperma" w:history="1">
              <w:r w:rsidRPr="0089650A">
                <w:rPr>
                  <w:rFonts w:ascii="Arial" w:eastAsia="Times New Roman" w:hAnsi="Arial" w:cs="Arial"/>
                  <w:color w:val="000000"/>
                  <w:lang w:eastAsia="es-ES"/>
                </w:rPr>
                <w:t>gimnospermas</w:t>
              </w:r>
            </w:hyperlink>
          </w:p>
          <w:p w:rsidR="00B41EE9" w:rsidRDefault="00CA786D" w:rsidP="00CA786D">
            <w:pPr>
              <w:rPr>
                <w:rFonts w:ascii="Arial" w:hAnsi="Arial" w:cs="Arial"/>
                <w:sz w:val="32"/>
                <w:szCs w:val="32"/>
              </w:rPr>
            </w:pPr>
            <w:r>
              <w:rPr>
                <w:rFonts w:ascii="Arial" w:eastAsia="Times New Roman" w:hAnsi="Arial" w:cs="Arial"/>
                <w:color w:val="000000"/>
                <w:lang w:eastAsia="es-ES"/>
              </w:rPr>
              <w:t>A</w:t>
            </w:r>
            <w:r w:rsidRPr="00E334E5">
              <w:rPr>
                <w:rFonts w:ascii="Arial" w:eastAsia="Times New Roman" w:hAnsi="Arial" w:cs="Arial"/>
                <w:color w:val="000000"/>
                <w:lang w:eastAsia="es-ES"/>
              </w:rPr>
              <w:t>l madurar el fruto se encuentran sus "</w:t>
            </w:r>
            <w:r w:rsidRPr="00583D59">
              <w:rPr>
                <w:rFonts w:ascii="Arial" w:eastAsia="Times New Roman" w:hAnsi="Arial" w:cs="Arial"/>
                <w:b/>
                <w:color w:val="000000"/>
                <w:lang w:eastAsia="es-ES"/>
              </w:rPr>
              <w:t>semillas envasadas</w:t>
            </w:r>
            <w:r w:rsidRPr="00E334E5">
              <w:rPr>
                <w:rFonts w:ascii="Arial" w:eastAsia="Times New Roman" w:hAnsi="Arial" w:cs="Arial"/>
                <w:color w:val="000000"/>
                <w:lang w:eastAsia="es-ES"/>
              </w:rPr>
              <w:t>", es decir la semilla madura se encuentra encerrada en el fruto (como antes el óvulo en el carpelo), carácter distintivo que le da el nombre al grupo.</w:t>
            </w:r>
            <w:bookmarkStart w:id="0" w:name="_GoBack"/>
            <w:bookmarkEnd w:id="0"/>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lastRenderedPageBreak/>
              <w:t>GUIA O ACTIVIDADES</w:t>
            </w:r>
          </w:p>
        </w:tc>
      </w:tr>
      <w:tr w:rsidR="00595CD2" w:rsidTr="00595CD2">
        <w:tc>
          <w:tcPr>
            <w:tcW w:w="10195" w:type="dxa"/>
          </w:tcPr>
          <w:p w:rsidR="00595CD2" w:rsidRDefault="00614965" w:rsidP="00595CD2">
            <w:pPr>
              <w:rPr>
                <w:rFonts w:ascii="Arial" w:hAnsi="Arial" w:cs="Arial"/>
                <w:sz w:val="32"/>
                <w:szCs w:val="32"/>
              </w:rPr>
            </w:pPr>
            <w:r>
              <w:rPr>
                <w:rFonts w:ascii="Arial" w:hAnsi="Arial" w:cs="Arial"/>
                <w:sz w:val="32"/>
                <w:szCs w:val="32"/>
              </w:rPr>
              <w:t>TEMA 3</w:t>
            </w:r>
            <w:r>
              <w:rPr>
                <w:rFonts w:ascii="Arial" w:hAnsi="Arial" w:cs="Arial"/>
                <w:sz w:val="32"/>
                <w:szCs w:val="32"/>
              </w:rPr>
              <w:t>: YA FUE ENTREGADO A LOS ALUMNOS, Y EL ENVÌO DE TEMAS SE REALIZO POR DIFERENTES MEDIOS DE COMUNICACIÓN (TELEFONO  Y EMAIL)</w:t>
            </w:r>
          </w:p>
          <w:p w:rsidR="00595CD2" w:rsidRDefault="00595CD2" w:rsidP="00595CD2">
            <w:pPr>
              <w:rPr>
                <w:rFonts w:ascii="Arial" w:hAnsi="Arial" w:cs="Arial"/>
                <w:sz w:val="32"/>
                <w:szCs w:val="32"/>
              </w:rPr>
            </w:pP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t>BIBLIOGRAFIA</w:t>
            </w:r>
          </w:p>
        </w:tc>
      </w:tr>
      <w:tr w:rsidR="00595CD2" w:rsidTr="00595CD2">
        <w:tc>
          <w:tcPr>
            <w:tcW w:w="10195" w:type="dxa"/>
          </w:tcPr>
          <w:p w:rsidR="00595CD2" w:rsidRDefault="00595CD2" w:rsidP="00595CD2">
            <w:pPr>
              <w:rPr>
                <w:rFonts w:ascii="Arial" w:hAnsi="Arial" w:cs="Arial"/>
                <w:sz w:val="32"/>
                <w:szCs w:val="32"/>
              </w:rPr>
            </w:pPr>
          </w:p>
          <w:p w:rsidR="00614965" w:rsidRDefault="00614965" w:rsidP="00614965">
            <w:pPr>
              <w:rPr>
                <w:rFonts w:ascii="Arial" w:hAnsi="Arial" w:cs="Arial"/>
                <w:sz w:val="32"/>
                <w:szCs w:val="32"/>
              </w:rPr>
            </w:pPr>
            <w:r>
              <w:rPr>
                <w:rFonts w:ascii="Arial" w:hAnsi="Arial" w:cs="Arial"/>
                <w:sz w:val="32"/>
                <w:szCs w:val="32"/>
              </w:rPr>
              <w:t>CARTILLA REALIZADA POR  EL PROFESOR</w:t>
            </w:r>
          </w:p>
          <w:p w:rsidR="00595CD2" w:rsidRDefault="00614965" w:rsidP="00614965">
            <w:pPr>
              <w:rPr>
                <w:rFonts w:ascii="Arial" w:hAnsi="Arial" w:cs="Arial"/>
                <w:sz w:val="32"/>
                <w:szCs w:val="32"/>
              </w:rPr>
            </w:pPr>
            <w:r>
              <w:rPr>
                <w:rFonts w:ascii="Arial" w:hAnsi="Arial" w:cs="Arial"/>
                <w:sz w:val="32"/>
                <w:szCs w:val="32"/>
              </w:rPr>
              <w:t>NOTA: CONSULTA VIA TELEFONICA</w:t>
            </w:r>
          </w:p>
        </w:tc>
      </w:tr>
    </w:tbl>
    <w:p w:rsidR="00595CD2" w:rsidRPr="00C05BFE" w:rsidRDefault="00C05BFE" w:rsidP="00595CD2">
      <w:pPr>
        <w:rPr>
          <w:rFonts w:ascii="Arial" w:hAnsi="Arial" w:cs="Arial"/>
          <w:sz w:val="24"/>
          <w:szCs w:val="24"/>
        </w:rPr>
      </w:pPr>
      <w:r>
        <w:rPr>
          <w:rFonts w:ascii="Arial" w:hAnsi="Arial" w:cs="Arial"/>
          <w:sz w:val="24"/>
          <w:szCs w:val="24"/>
        </w:rPr>
        <w:t xml:space="preserve">Se adjunta a la presente </w:t>
      </w:r>
      <w:r w:rsidR="00595CD2" w:rsidRPr="00C05BFE">
        <w:rPr>
          <w:rFonts w:ascii="Arial" w:hAnsi="Arial" w:cs="Arial"/>
          <w:sz w:val="24"/>
          <w:szCs w:val="24"/>
        </w:rPr>
        <w:t>materia</w:t>
      </w:r>
      <w:r w:rsidR="009311C4">
        <w:rPr>
          <w:rFonts w:ascii="Arial" w:hAnsi="Arial" w:cs="Arial"/>
          <w:sz w:val="24"/>
          <w:szCs w:val="24"/>
        </w:rPr>
        <w:t xml:space="preserve">l de estudio para el estudiante </w:t>
      </w:r>
      <w:r w:rsidR="00D721E7">
        <w:rPr>
          <w:rFonts w:ascii="Arial" w:hAnsi="Arial" w:cs="Arial"/>
          <w:sz w:val="24"/>
          <w:szCs w:val="24"/>
        </w:rPr>
        <w:t xml:space="preserve">(de ser </w:t>
      </w:r>
      <w:r w:rsidR="008742A0">
        <w:rPr>
          <w:rFonts w:ascii="Arial" w:hAnsi="Arial" w:cs="Arial"/>
          <w:sz w:val="24"/>
          <w:szCs w:val="24"/>
        </w:rPr>
        <w:t>necesario)</w:t>
      </w:r>
      <w:r w:rsidR="009311C4">
        <w:rPr>
          <w:rFonts w:ascii="Arial" w:hAnsi="Arial" w:cs="Arial"/>
          <w:sz w:val="24"/>
          <w:szCs w:val="24"/>
        </w:rPr>
        <w:t>.</w:t>
      </w:r>
    </w:p>
    <w:p w:rsidR="00C7230B" w:rsidRDefault="00C05BFE" w:rsidP="00C7230B">
      <w:pPr>
        <w:jc w:val="both"/>
        <w:rPr>
          <w:rFonts w:ascii="Arial" w:hAnsi="Arial" w:cs="Arial"/>
          <w:b/>
          <w:sz w:val="32"/>
          <w:szCs w:val="32"/>
        </w:rPr>
      </w:pPr>
      <w:r>
        <w:rPr>
          <w:rFonts w:ascii="Arial" w:hAnsi="Arial" w:cs="Arial"/>
          <w:b/>
          <w:sz w:val="32"/>
          <w:szCs w:val="32"/>
        </w:rPr>
        <w:t xml:space="preserve">  </w:t>
      </w:r>
    </w:p>
    <w:p w:rsidR="00C05BFE" w:rsidRPr="00C05BFE" w:rsidRDefault="00C05BFE" w:rsidP="00C7230B">
      <w:pPr>
        <w:jc w:val="both"/>
        <w:rPr>
          <w:rFonts w:ascii="Arial" w:hAnsi="Arial" w:cs="Arial"/>
          <w:b/>
          <w:sz w:val="24"/>
          <w:szCs w:val="24"/>
        </w:rPr>
      </w:pP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sidRPr="00C05BFE">
        <w:rPr>
          <w:rFonts w:ascii="Arial" w:hAnsi="Arial" w:cs="Arial"/>
          <w:b/>
          <w:sz w:val="24"/>
          <w:szCs w:val="24"/>
        </w:rPr>
        <w:t>_______________</w:t>
      </w:r>
      <w:r>
        <w:rPr>
          <w:rFonts w:ascii="Arial" w:hAnsi="Arial" w:cs="Arial"/>
          <w:b/>
          <w:sz w:val="24"/>
          <w:szCs w:val="24"/>
        </w:rPr>
        <w:t>______</w:t>
      </w:r>
      <w:r w:rsidRPr="00C05BFE">
        <w:rPr>
          <w:rFonts w:ascii="Arial" w:hAnsi="Arial" w:cs="Arial"/>
          <w:b/>
          <w:sz w:val="24"/>
          <w:szCs w:val="24"/>
        </w:rPr>
        <w:t>_____</w:t>
      </w:r>
    </w:p>
    <w:p w:rsidR="00C05BFE" w:rsidRPr="00C05BFE" w:rsidRDefault="00C05BFE" w:rsidP="00C05BFE">
      <w:pPr>
        <w:spacing w:after="0" w:line="240" w:lineRule="auto"/>
        <w:ind w:left="6372"/>
        <w:jc w:val="both"/>
        <w:rPr>
          <w:rFonts w:ascii="Arial" w:hAnsi="Arial" w:cs="Arial"/>
          <w:b/>
          <w:sz w:val="24"/>
          <w:szCs w:val="24"/>
        </w:rPr>
      </w:pPr>
      <w:r>
        <w:rPr>
          <w:rFonts w:ascii="Arial" w:hAnsi="Arial" w:cs="Arial"/>
          <w:b/>
          <w:sz w:val="24"/>
          <w:szCs w:val="24"/>
        </w:rPr>
        <w:t xml:space="preserve">       </w:t>
      </w:r>
      <w:r w:rsidRPr="00C05BFE">
        <w:rPr>
          <w:rFonts w:ascii="Arial" w:hAnsi="Arial" w:cs="Arial"/>
          <w:b/>
          <w:sz w:val="24"/>
          <w:szCs w:val="24"/>
        </w:rPr>
        <w:t>FIRMA DEL DOCENTE</w:t>
      </w:r>
    </w:p>
    <w:sectPr w:rsidR="00C05BFE" w:rsidRPr="00C05BFE" w:rsidSect="00163CCC">
      <w:pgSz w:w="11906" w:h="16838" w:code="9"/>
      <w:pgMar w:top="568" w:right="566"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2152C"/>
    <w:multiLevelType w:val="hybridMultilevel"/>
    <w:tmpl w:val="DAE642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0C"/>
    <w:rsid w:val="00114084"/>
    <w:rsid w:val="00163CCC"/>
    <w:rsid w:val="00473A27"/>
    <w:rsid w:val="00497B40"/>
    <w:rsid w:val="004E4D14"/>
    <w:rsid w:val="00595CD2"/>
    <w:rsid w:val="00614965"/>
    <w:rsid w:val="006611B1"/>
    <w:rsid w:val="006725DE"/>
    <w:rsid w:val="00680C97"/>
    <w:rsid w:val="00715515"/>
    <w:rsid w:val="008742A0"/>
    <w:rsid w:val="009311C4"/>
    <w:rsid w:val="009F590C"/>
    <w:rsid w:val="00A65CDC"/>
    <w:rsid w:val="00AF1AA3"/>
    <w:rsid w:val="00B41EE9"/>
    <w:rsid w:val="00BA27E0"/>
    <w:rsid w:val="00C018DE"/>
    <w:rsid w:val="00C05BFE"/>
    <w:rsid w:val="00C7230B"/>
    <w:rsid w:val="00CA786D"/>
    <w:rsid w:val="00CC031E"/>
    <w:rsid w:val="00D721E7"/>
    <w:rsid w:val="00ED6E35"/>
    <w:rsid w:val="00F45C8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cademic.com/dic.nsf/eswiki/294757" TargetMode="External"/><Relationship Id="rId13" Type="http://schemas.openxmlformats.org/officeDocument/2006/relationships/hyperlink" Target="https://es.wikipedia.org/wiki/Dicotom%C3%ADa" TargetMode="External"/><Relationship Id="rId18" Type="http://schemas.openxmlformats.org/officeDocument/2006/relationships/hyperlink" Target="https://es.wikipedia.org/wiki/%C3%81cido_but%C3%ADrico" TargetMode="External"/><Relationship Id="rId26" Type="http://schemas.openxmlformats.org/officeDocument/2006/relationships/hyperlink" Target="https://es.wikipedia.org/wiki/Gimnosperma"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es.wikipedia.org/wiki/Drupa" TargetMode="External"/><Relationship Id="rId34" Type="http://schemas.openxmlformats.org/officeDocument/2006/relationships/hyperlink" Target="https://es.wikipedia.org/wiki/S%C3%A9palo" TargetMode="External"/><Relationship Id="rId7" Type="http://schemas.openxmlformats.org/officeDocument/2006/relationships/hyperlink" Target="http://www.esacademic.com/dic.nsf/eswiki/923750" TargetMode="External"/><Relationship Id="rId12" Type="http://schemas.openxmlformats.org/officeDocument/2006/relationships/hyperlink" Target="https://es.wikipedia.org/wiki/Hoja" TargetMode="External"/><Relationship Id="rId17" Type="http://schemas.openxmlformats.org/officeDocument/2006/relationships/hyperlink" Target="https://es.wikipedia.org/wiki/Drupa" TargetMode="External"/><Relationship Id="rId25" Type="http://schemas.openxmlformats.org/officeDocument/2006/relationships/image" Target="media/image4.jpeg"/><Relationship Id="rId33" Type="http://schemas.openxmlformats.org/officeDocument/2006/relationships/hyperlink" Target="https://es.wikipedia.org/wiki/Verticilo" TargetMode="External"/><Relationship Id="rId38" Type="http://schemas.openxmlformats.org/officeDocument/2006/relationships/hyperlink" Target="https://es.wikipedia.org/wiki/Gimnosperma" TargetMode="External"/><Relationship Id="rId2" Type="http://schemas.openxmlformats.org/officeDocument/2006/relationships/styles" Target="styles.xml"/><Relationship Id="rId16" Type="http://schemas.openxmlformats.org/officeDocument/2006/relationships/hyperlink" Target="https://es.wikipedia.org/wiki/Flor" TargetMode="External"/><Relationship Id="rId20" Type="http://schemas.openxmlformats.org/officeDocument/2006/relationships/hyperlink" Target="https://es.wikipedia.org/wiki/Semilla" TargetMode="External"/><Relationship Id="rId29"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hyperlink" Target="http://www.esacademic.com/dic.nsf/eswiki/222277" TargetMode="External"/><Relationship Id="rId11" Type="http://schemas.openxmlformats.org/officeDocument/2006/relationships/hyperlink" Target="https://es.wikipedia.org/wiki/Caducifolio" TargetMode="External"/><Relationship Id="rId24" Type="http://schemas.openxmlformats.org/officeDocument/2006/relationships/image" Target="media/image3.jpeg"/><Relationship Id="rId32" Type="http://schemas.openxmlformats.org/officeDocument/2006/relationships/hyperlink" Target="https://es.wikipedia.org/wiki/Flor" TargetMode="External"/><Relationship Id="rId37" Type="http://schemas.openxmlformats.org/officeDocument/2006/relationships/hyperlink" Target="https://es.wikipedia.org/wiki/Carpelo"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s.wikipedia.org/wiki/Inflorescencia" TargetMode="External"/><Relationship Id="rId23" Type="http://schemas.openxmlformats.org/officeDocument/2006/relationships/image" Target="media/image2.jpeg"/><Relationship Id="rId28" Type="http://schemas.openxmlformats.org/officeDocument/2006/relationships/image" Target="media/image5.jpeg"/><Relationship Id="rId36" Type="http://schemas.openxmlformats.org/officeDocument/2006/relationships/hyperlink" Target="https://es.wikipedia.org/wiki/Estambre" TargetMode="External"/><Relationship Id="rId10" Type="http://schemas.openxmlformats.org/officeDocument/2006/relationships/image" Target="media/image1.jpeg"/><Relationship Id="rId19" Type="http://schemas.openxmlformats.org/officeDocument/2006/relationships/hyperlink" Target="https://es.wikipedia.org/wiki/Gimnosperma" TargetMode="External"/><Relationship Id="rId31" Type="http://schemas.openxmlformats.org/officeDocument/2006/relationships/hyperlink" Target="https://es.wikipedia.org/wiki/Plantas_con_semilla" TargetMode="External"/><Relationship Id="rId4" Type="http://schemas.openxmlformats.org/officeDocument/2006/relationships/settings" Target="settings.xml"/><Relationship Id="rId9" Type="http://schemas.openxmlformats.org/officeDocument/2006/relationships/hyperlink" Target="http://www.esacademic.com/dic.nsf/eswiki/543080" TargetMode="External"/><Relationship Id="rId14" Type="http://schemas.openxmlformats.org/officeDocument/2006/relationships/hyperlink" Target="https://es.wikipedia.org/wiki/L%C3%B3bulo" TargetMode="External"/><Relationship Id="rId22" Type="http://schemas.openxmlformats.org/officeDocument/2006/relationships/hyperlink" Target="https://es.wikipedia.org/wiki/Embri%C3%B3n" TargetMode="External"/><Relationship Id="rId27" Type="http://schemas.openxmlformats.org/officeDocument/2006/relationships/hyperlink" Target="https://es.wikipedia.org/wiki/G%C3%A9nero_(biolog%C3%ADa)" TargetMode="External"/><Relationship Id="rId30" Type="http://schemas.openxmlformats.org/officeDocument/2006/relationships/hyperlink" Target="https://es.wikipedia.org/wiki/Idioma_griego" TargetMode="External"/><Relationship Id="rId35" Type="http://schemas.openxmlformats.org/officeDocument/2006/relationships/hyperlink" Target="https://es.wikipedia.org/wiki/P%C3%A9tal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1471</Words>
  <Characters>8091</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5000</dc:creator>
  <cp:lastModifiedBy>NORBERTO</cp:lastModifiedBy>
  <cp:revision>3</cp:revision>
  <cp:lastPrinted>2020-03-16T18:23:00Z</cp:lastPrinted>
  <dcterms:created xsi:type="dcterms:W3CDTF">2020-04-03T23:43:00Z</dcterms:created>
  <dcterms:modified xsi:type="dcterms:W3CDTF">2020-04-03T23:44:00Z</dcterms:modified>
</cp:coreProperties>
</file>