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63" w:rsidRDefault="0014035C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antata One" w:eastAsia="Cantata One" w:hAnsi="Cantata One" w:cs="Cantata One"/>
          <w:b/>
          <w:sz w:val="36"/>
          <w:szCs w:val="36"/>
          <w:u w:val="single"/>
        </w:rPr>
        <w:t>INSTITUTO SUPERIOR DEL PROFESORADO DE SALTA Nro. 6005</w:t>
      </w:r>
    </w:p>
    <w:p w:rsidR="00E27463" w:rsidRDefault="00CC738D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PLAN PEDAGOGICO: TECNICATURA EN </w:t>
      </w:r>
      <w:r w:rsidR="00BF680A">
        <w:rPr>
          <w:rFonts w:ascii="Arial" w:eastAsia="Arial" w:hAnsi="Arial" w:cs="Arial"/>
          <w:b/>
          <w:sz w:val="28"/>
          <w:szCs w:val="28"/>
          <w:u w:val="single"/>
        </w:rPr>
        <w:t>ADMINISTRACION CON ORIENT EN COMERCIALIZACION</w:t>
      </w:r>
    </w:p>
    <w:p w:rsidR="00E27463" w:rsidRDefault="0014035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E27463" w:rsidRDefault="00E2746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27463" w:rsidRDefault="0014035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CC738D">
        <w:rPr>
          <w:rFonts w:ascii="Arial" w:eastAsia="Arial" w:hAnsi="Arial" w:cs="Arial"/>
          <w:b/>
          <w:sz w:val="24"/>
          <w:szCs w:val="24"/>
        </w:rPr>
        <w:t>A: MARKETING OP</w:t>
      </w:r>
      <w:r w:rsidR="00BF680A">
        <w:rPr>
          <w:rFonts w:ascii="Arial" w:eastAsia="Arial" w:hAnsi="Arial" w:cs="Arial"/>
          <w:b/>
          <w:sz w:val="24"/>
          <w:szCs w:val="24"/>
        </w:rPr>
        <w:t>ERATIVO</w:t>
      </w:r>
    </w:p>
    <w:p w:rsidR="00E27463" w:rsidRDefault="0014035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BF680A">
        <w:rPr>
          <w:rFonts w:ascii="Arial" w:eastAsia="Arial" w:hAnsi="Arial" w:cs="Arial"/>
          <w:b/>
          <w:sz w:val="24"/>
          <w:szCs w:val="24"/>
        </w:rPr>
        <w:t>O Y NOMBRE DEL DOCENTE</w:t>
      </w:r>
      <w:r>
        <w:rPr>
          <w:rFonts w:ascii="Arial" w:eastAsia="Arial" w:hAnsi="Arial" w:cs="Arial"/>
          <w:b/>
          <w:sz w:val="24"/>
          <w:szCs w:val="24"/>
        </w:rPr>
        <w:t>: PEREZ</w:t>
      </w:r>
      <w:r w:rsidR="00BF680A">
        <w:rPr>
          <w:rFonts w:ascii="Arial" w:eastAsia="Arial" w:hAnsi="Arial" w:cs="Arial"/>
          <w:b/>
          <w:sz w:val="24"/>
          <w:szCs w:val="24"/>
        </w:rPr>
        <w:t xml:space="preserve"> SAEZ, ADRIANA</w:t>
      </w:r>
    </w:p>
    <w:p w:rsidR="00E27463" w:rsidRDefault="00BF680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14035C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16, 17, 23 Y 24 DE MARZO</w:t>
      </w:r>
      <w:r w:rsidR="0014035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sz w:val="24"/>
          <w:szCs w:val="24"/>
        </w:rPr>
        <w:tab/>
        <w:t>HORARIO: 19:00 HASTA 20:30</w:t>
      </w:r>
    </w:p>
    <w:p w:rsidR="00E27463" w:rsidRDefault="00E27463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E27463">
        <w:tc>
          <w:tcPr>
            <w:tcW w:w="10195" w:type="dxa"/>
          </w:tcPr>
          <w:p w:rsidR="00E27463" w:rsidRDefault="0014035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E27463">
        <w:tc>
          <w:tcPr>
            <w:tcW w:w="10195" w:type="dxa"/>
          </w:tcPr>
          <w:p w:rsidR="006E76A3" w:rsidRPr="0014035C" w:rsidRDefault="006E76A3" w:rsidP="00BF680A">
            <w:pPr>
              <w:pStyle w:val="Textonotapie"/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4035C">
              <w:rPr>
                <w:rFonts w:ascii="Arial" w:hAnsi="Arial" w:cs="Arial"/>
                <w:sz w:val="24"/>
                <w:szCs w:val="24"/>
                <w:u w:val="single"/>
              </w:rPr>
              <w:t>INTRODUCCION - EL MARKETING MIX</w:t>
            </w:r>
            <w:r w:rsidR="0004691C" w:rsidRPr="0014035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14035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BF680A" w:rsidRPr="0014035C" w:rsidRDefault="00BF680A" w:rsidP="00BF680A">
            <w:pPr>
              <w:pStyle w:val="Textonotapie"/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4035C">
              <w:rPr>
                <w:rFonts w:ascii="Arial" w:hAnsi="Arial" w:cs="Arial"/>
                <w:sz w:val="24"/>
                <w:szCs w:val="24"/>
                <w:u w:val="single"/>
              </w:rPr>
              <w:t>UNIDAD 1 DECISIONES DEL  PRODUCTO</w:t>
            </w:r>
          </w:p>
          <w:p w:rsidR="00D725A8" w:rsidRPr="0014035C" w:rsidRDefault="00BF680A" w:rsidP="00BF680A">
            <w:pPr>
              <w:pStyle w:val="Textonotapie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4035C">
              <w:rPr>
                <w:rFonts w:ascii="Arial" w:hAnsi="Arial" w:cs="Arial"/>
                <w:sz w:val="24"/>
                <w:szCs w:val="24"/>
              </w:rPr>
              <w:t>El concepto del producto. Niveles de producto. Clasificación del prod</w:t>
            </w:r>
            <w:r w:rsidR="0043560F" w:rsidRPr="0014035C">
              <w:rPr>
                <w:rFonts w:ascii="Arial" w:hAnsi="Arial" w:cs="Arial"/>
                <w:sz w:val="24"/>
                <w:szCs w:val="24"/>
              </w:rPr>
              <w:t>ucto.</w:t>
            </w:r>
          </w:p>
          <w:p w:rsidR="00E27463" w:rsidRPr="0014035C" w:rsidRDefault="00BF680A" w:rsidP="0014035C">
            <w:pPr>
              <w:pStyle w:val="Textonotapie"/>
              <w:spacing w:before="120"/>
              <w:rPr>
                <w:sz w:val="24"/>
                <w:szCs w:val="24"/>
              </w:rPr>
            </w:pPr>
            <w:r w:rsidRPr="0014035C">
              <w:rPr>
                <w:rFonts w:ascii="Arial" w:hAnsi="Arial" w:cs="Arial"/>
                <w:sz w:val="24"/>
                <w:szCs w:val="24"/>
              </w:rPr>
              <w:t xml:space="preserve"> Productos de consumo y productos industriales.</w:t>
            </w:r>
            <w:r w:rsidRPr="00BF680A">
              <w:rPr>
                <w:sz w:val="24"/>
                <w:szCs w:val="24"/>
              </w:rPr>
              <w:t xml:space="preserve"> </w:t>
            </w:r>
          </w:p>
        </w:tc>
      </w:tr>
      <w:tr w:rsidR="00E27463">
        <w:tc>
          <w:tcPr>
            <w:tcW w:w="10195" w:type="dxa"/>
          </w:tcPr>
          <w:p w:rsidR="00E27463" w:rsidRDefault="0014035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E27463">
        <w:tc>
          <w:tcPr>
            <w:tcW w:w="10195" w:type="dxa"/>
          </w:tcPr>
          <w:p w:rsidR="00E27463" w:rsidRPr="0014035C" w:rsidRDefault="009F2A88">
            <w:pPr>
              <w:rPr>
                <w:rFonts w:ascii="Arial" w:hAnsi="Arial" w:cs="Arial"/>
                <w:sz w:val="24"/>
                <w:szCs w:val="24"/>
              </w:rPr>
            </w:pPr>
            <w:r w:rsidRPr="0014035C">
              <w:rPr>
                <w:rFonts w:ascii="Arial" w:eastAsia="Arial" w:hAnsi="Arial" w:cs="Arial"/>
                <w:sz w:val="24"/>
                <w:szCs w:val="24"/>
              </w:rPr>
              <w:t xml:space="preserve">Antes de iniciar </w:t>
            </w:r>
            <w:r w:rsidR="006E76A3" w:rsidRPr="0014035C">
              <w:rPr>
                <w:rFonts w:ascii="Arial" w:eastAsia="Arial" w:hAnsi="Arial" w:cs="Arial"/>
                <w:sz w:val="24"/>
                <w:szCs w:val="24"/>
              </w:rPr>
              <w:t xml:space="preserve">deberá ver </w:t>
            </w:r>
            <w:hyperlink r:id="rId4" w:history="1">
              <w:r w:rsidR="006E76A3" w:rsidRPr="0014035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https://www.youtube.com/watch?v=N2hFlt9LfOw</w:t>
              </w:r>
            </w:hyperlink>
          </w:p>
          <w:p w:rsidR="0004691C" w:rsidRPr="0014035C" w:rsidRDefault="0004691C">
            <w:pPr>
              <w:rPr>
                <w:rFonts w:ascii="Arial" w:hAnsi="Arial" w:cs="Arial"/>
                <w:sz w:val="24"/>
                <w:szCs w:val="24"/>
              </w:rPr>
            </w:pPr>
            <w:r w:rsidRPr="0014035C">
              <w:rPr>
                <w:rFonts w:ascii="Arial" w:hAnsi="Arial" w:cs="Arial"/>
                <w:sz w:val="24"/>
                <w:szCs w:val="24"/>
              </w:rPr>
              <w:t xml:space="preserve">Luego este es el resumen de lo que se verá en toda la materia </w:t>
            </w:r>
            <w:hyperlink r:id="rId5" w:history="1">
              <w:r w:rsidRPr="0014035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https://www.youtube.com/watch?v=V_ihtLa-j40&amp;list=RDCMUCXHcNHp6o-uNuKekTHWeXIQ&amp;index=3</w:t>
              </w:r>
            </w:hyperlink>
          </w:p>
          <w:p w:rsidR="0043560F" w:rsidRPr="0014035C" w:rsidRDefault="0043560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60F" w:rsidRPr="0014035C" w:rsidRDefault="0043560F">
            <w:pPr>
              <w:rPr>
                <w:rFonts w:ascii="Arial" w:hAnsi="Arial" w:cs="Arial"/>
                <w:sz w:val="24"/>
                <w:szCs w:val="24"/>
              </w:rPr>
            </w:pPr>
            <w:r w:rsidRPr="0014035C">
              <w:rPr>
                <w:rFonts w:ascii="Arial" w:hAnsi="Arial" w:cs="Arial"/>
                <w:sz w:val="24"/>
                <w:szCs w:val="24"/>
              </w:rPr>
              <w:t>1 Lea desde la página 372 a la 380 de</w:t>
            </w:r>
            <w:r w:rsidR="0014035C" w:rsidRPr="0014035C">
              <w:rPr>
                <w:rFonts w:ascii="Arial" w:hAnsi="Arial" w:cs="Arial"/>
                <w:sz w:val="24"/>
                <w:szCs w:val="24"/>
              </w:rPr>
              <w:t>l libro</w:t>
            </w:r>
            <w:r w:rsidRPr="0014035C">
              <w:rPr>
                <w:rFonts w:ascii="Arial" w:hAnsi="Arial" w:cs="Arial"/>
                <w:sz w:val="24"/>
                <w:szCs w:val="24"/>
              </w:rPr>
              <w:t xml:space="preserve"> Dirección de Marketing de Philips Kotler (se adjunta link en </w:t>
            </w:r>
            <w:r w:rsidR="0014035C" w:rsidRPr="0014035C">
              <w:rPr>
                <w:rFonts w:ascii="Arial" w:hAnsi="Arial" w:cs="Arial"/>
                <w:sz w:val="24"/>
                <w:szCs w:val="24"/>
              </w:rPr>
              <w:t xml:space="preserve">Bibliografía </w:t>
            </w:r>
            <w:r w:rsidRPr="0014035C">
              <w:rPr>
                <w:rFonts w:ascii="Arial" w:hAnsi="Arial" w:cs="Arial"/>
                <w:sz w:val="24"/>
                <w:szCs w:val="24"/>
              </w:rPr>
              <w:t>)</w:t>
            </w:r>
            <w:r w:rsidR="0014035C" w:rsidRPr="0014035C">
              <w:rPr>
                <w:rFonts w:ascii="Arial" w:hAnsi="Arial" w:cs="Arial"/>
                <w:sz w:val="24"/>
                <w:szCs w:val="24"/>
              </w:rPr>
              <w:t xml:space="preserve"> pág. 409 del PDF</w:t>
            </w:r>
          </w:p>
          <w:p w:rsidR="006E76A3" w:rsidRPr="0014035C" w:rsidRDefault="006E76A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8659C" w:rsidRPr="0014035C" w:rsidRDefault="001403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035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8659C" w:rsidRPr="0014035C">
              <w:rPr>
                <w:rFonts w:ascii="Arial" w:eastAsia="Arial" w:hAnsi="Arial" w:cs="Arial"/>
                <w:sz w:val="24"/>
                <w:szCs w:val="24"/>
              </w:rPr>
              <w:t xml:space="preserve"> En base a la lectura de la siguiente pag. Web realice un cuadro comparativo con diferencias y semejanzas de cada definición.</w:t>
            </w:r>
          </w:p>
          <w:p w:rsidR="0018659C" w:rsidRPr="0014035C" w:rsidRDefault="00125E30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18659C" w:rsidRPr="0014035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https://moodle2.unid.edu.mx/dts_cursos_mdl/pos/MD/MM/AM/11/Definicion_de_Producto.pdf</w:t>
              </w:r>
            </w:hyperlink>
          </w:p>
          <w:p w:rsidR="009F2A88" w:rsidRPr="0014035C" w:rsidRDefault="009F2A8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659C" w:rsidRPr="0014035C" w:rsidRDefault="001403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035C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946141" w:rsidRPr="0014035C">
              <w:rPr>
                <w:rFonts w:ascii="Arial" w:eastAsia="Arial" w:hAnsi="Arial" w:cs="Arial"/>
                <w:sz w:val="24"/>
                <w:szCs w:val="24"/>
              </w:rPr>
              <w:t xml:space="preserve"> luego de ver el video </w:t>
            </w:r>
            <w:hyperlink r:id="rId7" w:history="1">
              <w:r w:rsidR="00946141" w:rsidRPr="0014035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https://www.coursera.org/lecture/plan-de-marketing/3-4-disenar-la-estrategia-de-los-productos-niveles-de-productos-MxmFD</w:t>
              </w:r>
            </w:hyperlink>
            <w:r w:rsidR="00946141" w:rsidRPr="0014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2A88" w:rsidRPr="0014035C">
              <w:rPr>
                <w:rFonts w:ascii="Arial" w:hAnsi="Arial" w:cs="Arial"/>
                <w:sz w:val="24"/>
                <w:szCs w:val="24"/>
              </w:rPr>
              <w:t xml:space="preserve"> y  </w:t>
            </w:r>
            <w:hyperlink r:id="rId8" w:history="1">
              <w:r w:rsidR="009F2A88" w:rsidRPr="0014035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https://www.youtube.com/watch?reload=9&amp;v=cE35nllf41Y</w:t>
              </w:r>
            </w:hyperlink>
            <w:r w:rsidR="009F2A88" w:rsidRPr="0014035C">
              <w:rPr>
                <w:rFonts w:ascii="Arial" w:hAnsi="Arial" w:cs="Arial"/>
                <w:sz w:val="24"/>
                <w:szCs w:val="24"/>
              </w:rPr>
              <w:t xml:space="preserve"> luego  </w:t>
            </w:r>
            <w:r w:rsidR="00946141" w:rsidRPr="0014035C">
              <w:rPr>
                <w:rFonts w:ascii="Arial" w:hAnsi="Arial" w:cs="Arial"/>
                <w:sz w:val="24"/>
                <w:szCs w:val="24"/>
              </w:rPr>
              <w:t>busque 2 ejemplos de productos en sus distintos niveles</w:t>
            </w:r>
          </w:p>
          <w:p w:rsidR="00E27463" w:rsidRPr="0014035C" w:rsidRDefault="0014035C" w:rsidP="001403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035C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D725A8" w:rsidRPr="0014035C">
              <w:rPr>
                <w:rFonts w:ascii="Arial" w:eastAsia="Arial" w:hAnsi="Arial" w:cs="Arial"/>
                <w:sz w:val="24"/>
                <w:szCs w:val="24"/>
              </w:rPr>
              <w:t xml:space="preserve"> Realice un cuadro sinóptico </w:t>
            </w:r>
            <w:r w:rsidR="0004691C" w:rsidRPr="0014035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D725A8" w:rsidRPr="0014035C">
              <w:rPr>
                <w:rFonts w:ascii="Arial" w:eastAsia="Arial" w:hAnsi="Arial" w:cs="Arial"/>
                <w:sz w:val="24"/>
                <w:szCs w:val="24"/>
              </w:rPr>
              <w:t>on la clasificación del producto</w:t>
            </w:r>
            <w:r w:rsidR="0004691C" w:rsidRPr="0014035C">
              <w:rPr>
                <w:rFonts w:ascii="Arial" w:eastAsia="Arial" w:hAnsi="Arial" w:cs="Arial"/>
                <w:sz w:val="24"/>
                <w:szCs w:val="24"/>
              </w:rPr>
              <w:t xml:space="preserve"> basado en la bibliografía </w:t>
            </w:r>
            <w:r w:rsidRPr="0014035C">
              <w:rPr>
                <w:rFonts w:ascii="Arial" w:eastAsia="Arial" w:hAnsi="Arial" w:cs="Arial"/>
                <w:sz w:val="24"/>
                <w:szCs w:val="24"/>
              </w:rPr>
              <w:t>y busque un ejemplo de productos nacionales para cada caso.</w:t>
            </w:r>
          </w:p>
        </w:tc>
      </w:tr>
      <w:tr w:rsidR="00E27463">
        <w:tc>
          <w:tcPr>
            <w:tcW w:w="10195" w:type="dxa"/>
          </w:tcPr>
          <w:p w:rsidR="00E27463" w:rsidRDefault="0014035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E27463">
        <w:tc>
          <w:tcPr>
            <w:tcW w:w="10195" w:type="dxa"/>
          </w:tcPr>
          <w:p w:rsidR="00E27463" w:rsidRPr="0014035C" w:rsidRDefault="00125E30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9" w:history="1">
              <w:r w:rsidR="0043560F" w:rsidRPr="0014035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https://publiclina.files.wordpress.com/2015/01/direccion_de_marketing_-_kotler_edi12.pdf</w:t>
              </w:r>
            </w:hyperlink>
          </w:p>
          <w:p w:rsidR="00E27463" w:rsidRPr="0014035C" w:rsidRDefault="00E274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3560F" w:rsidRPr="0014035C" w:rsidRDefault="004356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4035C">
              <w:rPr>
                <w:rFonts w:ascii="Arial" w:eastAsia="Arial" w:hAnsi="Arial" w:cs="Arial"/>
                <w:sz w:val="24"/>
                <w:szCs w:val="24"/>
              </w:rPr>
              <w:t>Parte 5 Capitulo 12 Página 372 a 380</w:t>
            </w:r>
            <w:r w:rsidR="0014035C">
              <w:rPr>
                <w:rFonts w:ascii="Arial" w:eastAsia="Arial" w:hAnsi="Arial" w:cs="Arial"/>
                <w:sz w:val="24"/>
                <w:szCs w:val="24"/>
              </w:rPr>
              <w:t xml:space="preserve"> ( a partir de página 409 en el PDF)</w:t>
            </w:r>
          </w:p>
          <w:p w:rsidR="00E27463" w:rsidRPr="0014035C" w:rsidRDefault="00E2746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27463" w:rsidRDefault="00E274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27463" w:rsidRDefault="00E274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27463" w:rsidRDefault="00E274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E27463" w:rsidRDefault="0014035C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E27463" w:rsidRDefault="0014035C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E27463" w:rsidRDefault="0014035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E27463" w:rsidRDefault="0014035C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     FIRMA DEL DOCENTE</w:t>
      </w:r>
    </w:p>
    <w:sectPr w:rsidR="00E27463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463"/>
    <w:rsid w:val="0004691C"/>
    <w:rsid w:val="00125E30"/>
    <w:rsid w:val="0014035C"/>
    <w:rsid w:val="0018659C"/>
    <w:rsid w:val="0043560F"/>
    <w:rsid w:val="006E76A3"/>
    <w:rsid w:val="00946141"/>
    <w:rsid w:val="009F2A88"/>
    <w:rsid w:val="00BF680A"/>
    <w:rsid w:val="00CC738D"/>
    <w:rsid w:val="00D725A8"/>
    <w:rsid w:val="00E2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306A1-2EC4-41B5-9874-0DE05D5A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BF68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F68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cE35nllf41Y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coursera.org/lecture/plan-de-marketing/3-4-disenar-la-estrategia-de-los-productos-niveles-de-productos-MxmFD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moodle2.unid.edu.mx/dts_cursos_mdl/pos/MD/MM/AM/11/Definicion_de_Producto.pdf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youtube.com/watch?v=V_ihtLa-j40&amp;list=RDCMUCXHcNHp6o-uNuKekTHWeXIQ&amp;index=3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www.youtube.com/watch?v=N2hFlt9LfOw" TargetMode="External" /><Relationship Id="rId9" Type="http://schemas.openxmlformats.org/officeDocument/2006/relationships/hyperlink" Target="https://publiclina.files.wordpress.com/2015/01/direccion_de_marketing_-_kotler_edi12.pdf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claudioalmaraz1971@gmail.com</cp:lastModifiedBy>
  <cp:revision>2</cp:revision>
  <dcterms:created xsi:type="dcterms:W3CDTF">2020-03-19T21:07:00Z</dcterms:created>
  <dcterms:modified xsi:type="dcterms:W3CDTF">2020-03-19T21:07:00Z</dcterms:modified>
</cp:coreProperties>
</file>