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7E0" w:rsidRPr="006725DE" w:rsidRDefault="00595CD2" w:rsidP="006725DE">
      <w:pPr>
        <w:jc w:val="center"/>
        <w:rPr>
          <w:rFonts w:ascii="Bodoni MT Condensed" w:hAnsi="Bodoni MT Condensed" w:cs="Arial"/>
          <w:b/>
          <w:sz w:val="36"/>
          <w:szCs w:val="36"/>
          <w:u w:val="single"/>
        </w:rPr>
      </w:pPr>
      <w:r w:rsidRPr="006725DE">
        <w:rPr>
          <w:rFonts w:ascii="Bodoni MT Condensed" w:hAnsi="Bodoni MT Condensed" w:cs="Arial"/>
          <w:b/>
          <w:sz w:val="36"/>
          <w:szCs w:val="36"/>
          <w:u w:val="single"/>
        </w:rPr>
        <w:t>INSTITUTO SUPERIOR DEL PROFESORADO DE SALTA Nro. 6005</w:t>
      </w:r>
    </w:p>
    <w:p w:rsidR="00595CD2" w:rsidRDefault="00595CD2" w:rsidP="00D93D5E">
      <w:pPr>
        <w:rPr>
          <w:rFonts w:ascii="Arial" w:hAnsi="Arial" w:cs="Arial"/>
          <w:b/>
          <w:sz w:val="24"/>
          <w:szCs w:val="24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>PLAN PEDAGOGICO</w:t>
      </w:r>
      <w:r w:rsidR="0003762E">
        <w:rPr>
          <w:rFonts w:ascii="Arial" w:hAnsi="Arial" w:cs="Arial"/>
          <w:b/>
          <w:sz w:val="28"/>
          <w:szCs w:val="28"/>
          <w:u w:val="single"/>
        </w:rPr>
        <w:t>: Tecnicatura Superior en Admini</w:t>
      </w:r>
      <w:r w:rsidR="00AE358B">
        <w:rPr>
          <w:rFonts w:ascii="Arial" w:hAnsi="Arial" w:cs="Arial"/>
          <w:b/>
          <w:sz w:val="28"/>
          <w:szCs w:val="28"/>
          <w:u w:val="single"/>
        </w:rPr>
        <w:t>stra</w:t>
      </w:r>
      <w:r w:rsidR="004A04C3">
        <w:rPr>
          <w:rFonts w:ascii="Arial" w:hAnsi="Arial" w:cs="Arial"/>
          <w:b/>
          <w:sz w:val="28"/>
          <w:szCs w:val="28"/>
          <w:u w:val="single"/>
        </w:rPr>
        <w:t xml:space="preserve">ción C/O en </w:t>
      </w:r>
      <w:proofErr w:type="gramStart"/>
      <w:r w:rsidR="004A04C3">
        <w:rPr>
          <w:rFonts w:ascii="Arial" w:hAnsi="Arial" w:cs="Arial"/>
          <w:b/>
          <w:sz w:val="28"/>
          <w:szCs w:val="28"/>
          <w:u w:val="single"/>
        </w:rPr>
        <w:t>Comercialización</w:t>
      </w:r>
      <w:r w:rsidR="00AE358B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D93D5E" w:rsidRPr="00595CD2">
        <w:rPr>
          <w:rFonts w:ascii="Arial" w:hAnsi="Arial" w:cs="Arial"/>
          <w:b/>
          <w:sz w:val="24"/>
          <w:szCs w:val="24"/>
        </w:rPr>
        <w:t xml:space="preserve"> </w:t>
      </w:r>
      <w:r w:rsidRPr="00595CD2">
        <w:rPr>
          <w:rFonts w:ascii="Arial" w:hAnsi="Arial" w:cs="Arial"/>
          <w:b/>
          <w:sz w:val="24"/>
          <w:szCs w:val="24"/>
        </w:rPr>
        <w:t>(</w:t>
      </w:r>
      <w:proofErr w:type="gramEnd"/>
      <w:r w:rsidRPr="00595CD2">
        <w:rPr>
          <w:rFonts w:ascii="Arial" w:hAnsi="Arial" w:cs="Arial"/>
          <w:b/>
          <w:sz w:val="24"/>
          <w:szCs w:val="24"/>
        </w:rPr>
        <w:t>DES</w:t>
      </w:r>
      <w:r w:rsidR="001615B3">
        <w:rPr>
          <w:rFonts w:ascii="Arial" w:hAnsi="Arial" w:cs="Arial"/>
          <w:b/>
          <w:sz w:val="24"/>
          <w:szCs w:val="24"/>
        </w:rPr>
        <w:t>DE EL 01/04/2020 al 13/04/2020</w:t>
      </w:r>
      <w:r w:rsidRPr="00595CD2">
        <w:rPr>
          <w:rFonts w:ascii="Arial" w:hAnsi="Arial" w:cs="Arial"/>
          <w:b/>
          <w:sz w:val="24"/>
          <w:szCs w:val="24"/>
        </w:rPr>
        <w:t>)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ASIGNATURA: ____</w:t>
      </w:r>
      <w:r w:rsidR="004A04C3">
        <w:rPr>
          <w:rFonts w:ascii="Arial" w:hAnsi="Arial" w:cs="Arial"/>
          <w:b/>
          <w:sz w:val="24"/>
          <w:szCs w:val="24"/>
        </w:rPr>
        <w:t>GESTIÓN FINANCIERA. Curso: 3</w:t>
      </w:r>
      <w:r w:rsidR="004354F2">
        <w:rPr>
          <w:rFonts w:ascii="Arial" w:hAnsi="Arial" w:cs="Arial"/>
          <w:b/>
          <w:sz w:val="24"/>
          <w:szCs w:val="24"/>
        </w:rPr>
        <w:t>°</w:t>
      </w:r>
      <w:r w:rsidR="0003762E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_________________________</w:t>
      </w:r>
      <w:r w:rsidR="0003762E">
        <w:rPr>
          <w:rFonts w:ascii="Arial" w:hAnsi="Arial" w:cs="Arial"/>
          <w:b/>
          <w:sz w:val="24"/>
          <w:szCs w:val="24"/>
        </w:rPr>
        <w:t>_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APELLIDO Y NOMBRE DEL DOCENTE: </w:t>
      </w:r>
      <w:r w:rsidR="00FC68AB">
        <w:rPr>
          <w:rFonts w:ascii="Arial" w:hAnsi="Arial" w:cs="Arial"/>
          <w:b/>
          <w:sz w:val="24"/>
          <w:szCs w:val="24"/>
        </w:rPr>
        <w:t xml:space="preserve">Heredia, María T. </w:t>
      </w:r>
      <w:r>
        <w:rPr>
          <w:rFonts w:ascii="Arial" w:hAnsi="Arial" w:cs="Arial"/>
          <w:b/>
          <w:sz w:val="24"/>
          <w:szCs w:val="24"/>
        </w:rPr>
        <w:t>________</w:t>
      </w:r>
      <w:r w:rsidR="0003762E">
        <w:rPr>
          <w:rFonts w:ascii="Arial" w:hAnsi="Arial" w:cs="Arial"/>
          <w:b/>
          <w:sz w:val="24"/>
          <w:szCs w:val="24"/>
        </w:rPr>
        <w:t>_____________________</w:t>
      </w:r>
    </w:p>
    <w:p w:rsidR="00595CD2" w:rsidRDefault="00ED6E35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DIA</w:t>
      </w:r>
      <w:r w:rsidR="0003762E">
        <w:rPr>
          <w:rFonts w:ascii="Arial" w:hAnsi="Arial" w:cs="Arial"/>
          <w:b/>
          <w:sz w:val="24"/>
          <w:szCs w:val="24"/>
        </w:rPr>
        <w:t xml:space="preserve">S: </w:t>
      </w:r>
      <w:r w:rsidR="00FC68AB">
        <w:rPr>
          <w:rFonts w:ascii="Arial" w:hAnsi="Arial" w:cs="Arial"/>
          <w:b/>
          <w:sz w:val="24"/>
          <w:szCs w:val="24"/>
        </w:rPr>
        <w:t>MARTES</w:t>
      </w:r>
      <w:r w:rsidR="0003762E">
        <w:rPr>
          <w:rFonts w:ascii="Arial" w:hAnsi="Arial" w:cs="Arial"/>
          <w:b/>
          <w:sz w:val="24"/>
          <w:szCs w:val="24"/>
        </w:rPr>
        <w:t>____</w:t>
      </w:r>
      <w:r w:rsidR="00595CD2">
        <w:rPr>
          <w:rFonts w:ascii="Arial" w:hAnsi="Arial" w:cs="Arial"/>
          <w:b/>
          <w:sz w:val="24"/>
          <w:szCs w:val="24"/>
        </w:rPr>
        <w:t>HORARIO: __</w:t>
      </w:r>
      <w:r w:rsidR="004A04C3">
        <w:rPr>
          <w:rFonts w:ascii="Arial" w:hAnsi="Arial" w:cs="Arial"/>
          <w:b/>
          <w:sz w:val="24"/>
          <w:szCs w:val="24"/>
        </w:rPr>
        <w:t>21:40</w:t>
      </w:r>
      <w:r w:rsidR="0003762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03762E">
        <w:rPr>
          <w:rFonts w:ascii="Arial" w:hAnsi="Arial" w:cs="Arial"/>
          <w:b/>
          <w:sz w:val="24"/>
          <w:szCs w:val="24"/>
        </w:rPr>
        <w:t>hs</w:t>
      </w:r>
      <w:proofErr w:type="spellEnd"/>
      <w:r w:rsidR="0003762E">
        <w:rPr>
          <w:rFonts w:ascii="Arial" w:hAnsi="Arial" w:cs="Arial"/>
          <w:b/>
          <w:sz w:val="24"/>
          <w:szCs w:val="24"/>
        </w:rPr>
        <w:t>.__</w:t>
      </w:r>
      <w:r w:rsidR="00595CD2">
        <w:rPr>
          <w:rFonts w:ascii="Arial" w:hAnsi="Arial" w:cs="Arial"/>
          <w:b/>
          <w:sz w:val="24"/>
          <w:szCs w:val="24"/>
        </w:rPr>
        <w:t xml:space="preserve"> HASTA _</w:t>
      </w:r>
      <w:r w:rsidR="004A04C3">
        <w:rPr>
          <w:rFonts w:ascii="Arial" w:hAnsi="Arial" w:cs="Arial"/>
          <w:b/>
          <w:sz w:val="24"/>
          <w:szCs w:val="24"/>
        </w:rPr>
        <w:t>23:00</w:t>
      </w:r>
      <w:r w:rsidR="0003762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03762E">
        <w:rPr>
          <w:rFonts w:ascii="Arial" w:hAnsi="Arial" w:cs="Arial"/>
          <w:b/>
          <w:sz w:val="24"/>
          <w:szCs w:val="24"/>
        </w:rPr>
        <w:t>hs</w:t>
      </w:r>
      <w:proofErr w:type="spellEnd"/>
      <w:r w:rsidR="00595CD2">
        <w:rPr>
          <w:rFonts w:ascii="Arial" w:hAnsi="Arial" w:cs="Arial"/>
          <w:b/>
          <w:sz w:val="24"/>
          <w:szCs w:val="24"/>
        </w:rPr>
        <w:t>__</w:t>
      </w:r>
    </w:p>
    <w:p w:rsidR="00276D9E" w:rsidRDefault="00FC68AB" w:rsidP="00276D9E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JUEVES</w:t>
      </w:r>
      <w:r w:rsidR="002C2219">
        <w:rPr>
          <w:rFonts w:ascii="Arial" w:hAnsi="Arial" w:cs="Arial"/>
          <w:b/>
          <w:sz w:val="24"/>
          <w:szCs w:val="24"/>
        </w:rPr>
        <w:t>____</w:t>
      </w:r>
      <w:proofErr w:type="gramStart"/>
      <w:r w:rsidR="002C2219">
        <w:rPr>
          <w:rFonts w:ascii="Arial" w:hAnsi="Arial" w:cs="Arial"/>
          <w:b/>
          <w:sz w:val="24"/>
          <w:szCs w:val="24"/>
        </w:rPr>
        <w:t>HORARIO:_</w:t>
      </w:r>
      <w:proofErr w:type="gramEnd"/>
      <w:r w:rsidR="002C2219">
        <w:rPr>
          <w:rFonts w:ascii="Arial" w:hAnsi="Arial" w:cs="Arial"/>
          <w:b/>
          <w:sz w:val="24"/>
          <w:szCs w:val="24"/>
        </w:rPr>
        <w:t>__</w:t>
      </w:r>
      <w:r w:rsidR="004354F2" w:rsidRPr="004354F2">
        <w:rPr>
          <w:rFonts w:ascii="Arial" w:hAnsi="Arial" w:cs="Arial"/>
          <w:b/>
          <w:sz w:val="24"/>
          <w:szCs w:val="24"/>
        </w:rPr>
        <w:t xml:space="preserve"> </w:t>
      </w:r>
      <w:r w:rsidR="004A04C3">
        <w:rPr>
          <w:rFonts w:ascii="Arial" w:hAnsi="Arial" w:cs="Arial"/>
          <w:b/>
          <w:sz w:val="24"/>
          <w:szCs w:val="24"/>
        </w:rPr>
        <w:t xml:space="preserve">21:40 </w:t>
      </w:r>
      <w:proofErr w:type="spellStart"/>
      <w:r w:rsidR="004A04C3">
        <w:rPr>
          <w:rFonts w:ascii="Arial" w:hAnsi="Arial" w:cs="Arial"/>
          <w:b/>
          <w:sz w:val="24"/>
          <w:szCs w:val="24"/>
        </w:rPr>
        <w:t>hs</w:t>
      </w:r>
      <w:proofErr w:type="spellEnd"/>
      <w:r w:rsidR="004A04C3">
        <w:rPr>
          <w:rFonts w:ascii="Arial" w:hAnsi="Arial" w:cs="Arial"/>
          <w:b/>
          <w:sz w:val="24"/>
          <w:szCs w:val="24"/>
        </w:rPr>
        <w:t>.__ HASTA _23:00</w:t>
      </w:r>
      <w:r w:rsidR="00276D9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276D9E">
        <w:rPr>
          <w:rFonts w:ascii="Arial" w:hAnsi="Arial" w:cs="Arial"/>
          <w:b/>
          <w:sz w:val="24"/>
          <w:szCs w:val="24"/>
        </w:rPr>
        <w:t>hs</w:t>
      </w:r>
      <w:proofErr w:type="spellEnd"/>
      <w:r w:rsidR="00276D9E">
        <w:rPr>
          <w:rFonts w:ascii="Arial" w:hAnsi="Arial" w:cs="Arial"/>
          <w:b/>
          <w:sz w:val="24"/>
          <w:szCs w:val="24"/>
        </w:rPr>
        <w:t>__</w:t>
      </w:r>
    </w:p>
    <w:p w:rsidR="00595CD2" w:rsidRPr="00FC68AB" w:rsidRDefault="002C2219" w:rsidP="004354F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595CD2" w:rsidTr="00595CD2">
        <w:tc>
          <w:tcPr>
            <w:tcW w:w="10195" w:type="dxa"/>
          </w:tcPr>
          <w:p w:rsidR="00595CD2" w:rsidRPr="00595CD2" w:rsidRDefault="004E4D14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="00595CD2"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595CD2" w:rsidTr="00595CD2">
        <w:tc>
          <w:tcPr>
            <w:tcW w:w="10195" w:type="dxa"/>
          </w:tcPr>
          <w:p w:rsidR="00F968CE" w:rsidRDefault="00F968CE" w:rsidP="00F968CE">
            <w:pPr>
              <w:ind w:right="137"/>
              <w:rPr>
                <w:rFonts w:ascii="Arial" w:hAnsi="Arial" w:cs="Arial"/>
                <w:lang w:val="en-US"/>
              </w:rPr>
            </w:pPr>
          </w:p>
          <w:p w:rsidR="00F968CE" w:rsidRPr="00F968CE" w:rsidRDefault="00F968CE" w:rsidP="00F968CE">
            <w:pPr>
              <w:pStyle w:val="Prrafodelista"/>
              <w:numPr>
                <w:ilvl w:val="0"/>
                <w:numId w:val="8"/>
              </w:numPr>
              <w:ind w:right="137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Inversión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: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concepto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. </w:t>
            </w:r>
          </w:p>
          <w:p w:rsidR="00F968CE" w:rsidRPr="00F968CE" w:rsidRDefault="00F968CE" w:rsidP="00F968CE">
            <w:pPr>
              <w:pStyle w:val="Prrafodelista"/>
              <w:numPr>
                <w:ilvl w:val="0"/>
                <w:numId w:val="8"/>
              </w:numPr>
              <w:ind w:right="137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Etapas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de un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proyecto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de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inversión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. </w:t>
            </w:r>
          </w:p>
          <w:p w:rsidR="00F968CE" w:rsidRPr="00F968CE" w:rsidRDefault="00F968CE" w:rsidP="00F968CE">
            <w:pPr>
              <w:pStyle w:val="Prrafodelista"/>
              <w:numPr>
                <w:ilvl w:val="0"/>
                <w:numId w:val="8"/>
              </w:numPr>
              <w:ind w:right="137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Relación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entre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proyectos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de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inversión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: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Proyectos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de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Inversión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independientes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y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proyectos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de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inversión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mutuamente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excluyentes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>.</w:t>
            </w:r>
          </w:p>
          <w:p w:rsidR="0054760A" w:rsidRDefault="0054760A" w:rsidP="00F968C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595CD2" w:rsidTr="00595CD2">
        <w:tc>
          <w:tcPr>
            <w:tcW w:w="10195" w:type="dxa"/>
          </w:tcPr>
          <w:p w:rsidR="00F968CE" w:rsidRDefault="00F968CE" w:rsidP="00F968CE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ind w:right="137"/>
              <w:rPr>
                <w:rFonts w:ascii="Arial" w:hAnsi="Arial" w:cs="Arial"/>
                <w:lang w:val="en-US"/>
              </w:rPr>
            </w:pPr>
          </w:p>
          <w:p w:rsidR="00F968CE" w:rsidRPr="00F968CE" w:rsidRDefault="00F968CE" w:rsidP="00F968CE">
            <w:pPr>
              <w:pStyle w:val="Prrafodelista"/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141" w:right="137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Lectura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comprensiva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del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texto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: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Gitman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, Lawrence y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Zutter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.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Principios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de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Administración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Financiera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,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capítulo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10,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pagina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361 y 362. </w:t>
            </w:r>
          </w:p>
          <w:p w:rsidR="00F968CE" w:rsidRPr="00F968CE" w:rsidRDefault="00F968CE" w:rsidP="00F968CE">
            <w:pPr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141" w:right="137" w:hanging="141"/>
              <w:rPr>
                <w:rFonts w:ascii="Arial" w:hAnsi="Arial" w:cs="Arial"/>
                <w:b/>
                <w:lang w:val="en-US"/>
              </w:rPr>
            </w:pPr>
            <w:r w:rsidRPr="00F968CE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Lectura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comprensiva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del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texto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: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Sapag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Chain, Nassir.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Evaluación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de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Proyectos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de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Inversión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en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la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Empresa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,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capítulo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1,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página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14 a 31. (Se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adjunta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archivo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>).</w:t>
            </w:r>
          </w:p>
          <w:p w:rsidR="00F968CE" w:rsidRPr="00F968CE" w:rsidRDefault="00F968CE" w:rsidP="00F968CE">
            <w:pPr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141" w:right="137" w:hanging="141"/>
              <w:rPr>
                <w:rFonts w:ascii="Arial" w:hAnsi="Arial" w:cs="Arial"/>
                <w:b/>
                <w:lang w:val="en-US"/>
              </w:rPr>
            </w:pPr>
            <w:r w:rsidRPr="00F968CE">
              <w:rPr>
                <w:rFonts w:ascii="Arial" w:hAnsi="Arial" w:cs="Arial"/>
                <w:b/>
                <w:lang w:val="en-US"/>
              </w:rPr>
              <w:t xml:space="preserve">Responder las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siguientes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consignas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>:</w:t>
            </w:r>
          </w:p>
          <w:p w:rsidR="00F968CE" w:rsidRPr="00F968CE" w:rsidRDefault="00F968CE" w:rsidP="00F968CE">
            <w:pPr>
              <w:widowControl w:val="0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141" w:right="136" w:hanging="141"/>
              <w:rPr>
                <w:b/>
                <w:lang w:val="en-US"/>
              </w:rPr>
            </w:pPr>
            <w:r w:rsidRPr="00F968CE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Defina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la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inversión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de capital.</w:t>
            </w:r>
          </w:p>
          <w:p w:rsidR="00F968CE" w:rsidRPr="00F968CE" w:rsidRDefault="00F968CE" w:rsidP="00F968CE">
            <w:pPr>
              <w:widowControl w:val="0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141" w:right="136" w:hanging="141"/>
              <w:rPr>
                <w:rFonts w:ascii="Arial" w:hAnsi="Arial" w:cs="Arial"/>
                <w:b/>
                <w:lang w:val="en-US"/>
              </w:rPr>
            </w:pPr>
            <w:r w:rsidRPr="00F968CE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Elabore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un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cuadro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indicando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las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etapas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del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proceso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de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elaboración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de un Proyecto de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Inversión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>.</w:t>
            </w:r>
          </w:p>
          <w:p w:rsidR="00F968CE" w:rsidRPr="00F968CE" w:rsidRDefault="00F968CE" w:rsidP="00F968CE">
            <w:pPr>
              <w:widowControl w:val="0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141" w:right="136" w:hanging="141"/>
              <w:rPr>
                <w:rFonts w:ascii="Arial" w:hAnsi="Arial" w:cs="Arial"/>
                <w:b/>
                <w:lang w:val="en-US"/>
              </w:rPr>
            </w:pPr>
            <w:r w:rsidRPr="00F968CE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Explique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en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no mas de 10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renglones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,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en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qué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consiste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cada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etapa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>.</w:t>
            </w:r>
          </w:p>
          <w:p w:rsidR="00F968CE" w:rsidRPr="00F968CE" w:rsidRDefault="00F968CE" w:rsidP="00F968CE">
            <w:pPr>
              <w:widowControl w:val="0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141" w:right="136" w:hanging="141"/>
              <w:rPr>
                <w:rFonts w:ascii="Arial" w:hAnsi="Arial" w:cs="Arial"/>
                <w:b/>
                <w:lang w:val="en-US"/>
              </w:rPr>
            </w:pPr>
            <w:r w:rsidRPr="00F968CE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Relación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entre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proyectos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>:</w:t>
            </w:r>
          </w:p>
          <w:p w:rsidR="00F968CE" w:rsidRPr="00F968CE" w:rsidRDefault="00F968CE" w:rsidP="00F968CE">
            <w:pPr>
              <w:spacing w:line="360" w:lineRule="auto"/>
              <w:ind w:right="136"/>
              <w:rPr>
                <w:rFonts w:ascii="Arial" w:hAnsi="Arial" w:cs="Arial"/>
                <w:b/>
                <w:lang w:val="en-US"/>
              </w:rPr>
            </w:pPr>
            <w:r w:rsidRPr="00F968CE">
              <w:rPr>
                <w:rFonts w:ascii="Arial" w:hAnsi="Arial" w:cs="Arial"/>
                <w:b/>
                <w:lang w:val="en-US"/>
              </w:rPr>
              <w:t xml:space="preserve">  4.1. ¿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Cuándo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dos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proyectos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de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inversión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son </w:t>
            </w:r>
            <w:proofErr w:type="spellStart"/>
            <w:proofErr w:type="gramStart"/>
            <w:r w:rsidRPr="00F968CE">
              <w:rPr>
                <w:rFonts w:ascii="Arial" w:hAnsi="Arial" w:cs="Arial"/>
                <w:b/>
                <w:lang w:val="en-US"/>
              </w:rPr>
              <w:t>independientes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>?.</w:t>
            </w:r>
            <w:proofErr w:type="gramEnd"/>
          </w:p>
          <w:p w:rsidR="00F968CE" w:rsidRPr="00F968CE" w:rsidRDefault="00F968CE" w:rsidP="00F968CE">
            <w:pPr>
              <w:spacing w:line="360" w:lineRule="auto"/>
              <w:ind w:right="136"/>
              <w:rPr>
                <w:rFonts w:ascii="Arial" w:hAnsi="Arial" w:cs="Arial"/>
                <w:b/>
                <w:lang w:val="en-US"/>
              </w:rPr>
            </w:pPr>
            <w:r w:rsidRPr="00F968CE">
              <w:rPr>
                <w:rFonts w:ascii="Arial" w:hAnsi="Arial" w:cs="Arial"/>
                <w:b/>
                <w:lang w:val="en-US"/>
              </w:rPr>
              <w:t xml:space="preserve">  4.2. ¿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Cuándo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dos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proyectos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de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inversión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son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mutuamente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proofErr w:type="gramStart"/>
            <w:r w:rsidRPr="00F968CE">
              <w:rPr>
                <w:rFonts w:ascii="Arial" w:hAnsi="Arial" w:cs="Arial"/>
                <w:b/>
                <w:lang w:val="en-US"/>
              </w:rPr>
              <w:t>excluyentes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>?.</w:t>
            </w:r>
            <w:proofErr w:type="gramEnd"/>
          </w:p>
          <w:p w:rsidR="0054760A" w:rsidRDefault="0054760A" w:rsidP="00F968C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BIBLIOGRAFIA</w:t>
            </w:r>
          </w:p>
        </w:tc>
      </w:tr>
      <w:tr w:rsidR="00595CD2" w:rsidTr="00595CD2">
        <w:tc>
          <w:tcPr>
            <w:tcW w:w="10195" w:type="dxa"/>
          </w:tcPr>
          <w:p w:rsidR="00F968CE" w:rsidRPr="00314097" w:rsidRDefault="00F968CE" w:rsidP="00314097">
            <w:pPr>
              <w:pStyle w:val="Prrafodelista"/>
              <w:widowControl w:val="0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136"/>
              <w:rPr>
                <w:rFonts w:ascii="Arial" w:hAnsi="Arial" w:cs="Arial"/>
                <w:b/>
                <w:u w:val="single"/>
                <w:lang w:val="en-US"/>
              </w:rPr>
            </w:pPr>
            <w:proofErr w:type="spellStart"/>
            <w:r w:rsidRPr="00314097">
              <w:rPr>
                <w:rFonts w:ascii="Arial" w:hAnsi="Arial" w:cs="Arial"/>
                <w:b/>
                <w:lang w:val="en-US"/>
              </w:rPr>
              <w:t>Gitman</w:t>
            </w:r>
            <w:proofErr w:type="spellEnd"/>
            <w:r w:rsidRPr="00314097">
              <w:rPr>
                <w:rFonts w:ascii="Arial" w:hAnsi="Arial" w:cs="Arial"/>
                <w:b/>
                <w:lang w:val="en-US"/>
              </w:rPr>
              <w:t xml:space="preserve">, Lawrence y </w:t>
            </w:r>
            <w:proofErr w:type="spellStart"/>
            <w:r w:rsidRPr="00314097">
              <w:rPr>
                <w:rFonts w:ascii="Arial" w:hAnsi="Arial" w:cs="Arial"/>
                <w:b/>
                <w:lang w:val="en-US"/>
              </w:rPr>
              <w:t>Zutter</w:t>
            </w:r>
            <w:proofErr w:type="spellEnd"/>
            <w:r w:rsidRPr="00314097">
              <w:rPr>
                <w:rFonts w:ascii="Arial" w:hAnsi="Arial" w:cs="Arial"/>
                <w:b/>
                <w:lang w:val="en-US"/>
              </w:rPr>
              <w:t xml:space="preserve">. </w:t>
            </w:r>
            <w:proofErr w:type="spellStart"/>
            <w:r w:rsidRPr="00314097">
              <w:rPr>
                <w:rFonts w:ascii="Arial" w:hAnsi="Arial" w:cs="Arial"/>
                <w:b/>
                <w:lang w:val="en-US"/>
              </w:rPr>
              <w:t>Principios</w:t>
            </w:r>
            <w:proofErr w:type="spellEnd"/>
            <w:r w:rsidRPr="00314097">
              <w:rPr>
                <w:rFonts w:ascii="Arial" w:hAnsi="Arial" w:cs="Arial"/>
                <w:b/>
                <w:lang w:val="en-US"/>
              </w:rPr>
              <w:t xml:space="preserve"> de </w:t>
            </w:r>
            <w:proofErr w:type="spellStart"/>
            <w:r w:rsidRPr="00314097">
              <w:rPr>
                <w:rFonts w:ascii="Arial" w:hAnsi="Arial" w:cs="Arial"/>
                <w:b/>
                <w:lang w:val="en-US"/>
              </w:rPr>
              <w:t>Administración</w:t>
            </w:r>
            <w:proofErr w:type="spellEnd"/>
            <w:r w:rsidRPr="0031409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314097">
              <w:rPr>
                <w:rFonts w:ascii="Arial" w:hAnsi="Arial" w:cs="Arial"/>
                <w:b/>
                <w:lang w:val="en-US"/>
              </w:rPr>
              <w:t>Financiera</w:t>
            </w:r>
            <w:proofErr w:type="spellEnd"/>
            <w:r w:rsidRPr="00314097">
              <w:rPr>
                <w:rFonts w:ascii="Arial" w:hAnsi="Arial" w:cs="Arial"/>
                <w:b/>
                <w:lang w:val="en-US"/>
              </w:rPr>
              <w:t xml:space="preserve">. Pearson </w:t>
            </w:r>
            <w:proofErr w:type="spellStart"/>
            <w:r w:rsidRPr="00314097">
              <w:rPr>
                <w:rFonts w:ascii="Arial" w:hAnsi="Arial" w:cs="Arial"/>
                <w:b/>
                <w:lang w:val="en-US"/>
              </w:rPr>
              <w:t>Educación</w:t>
            </w:r>
            <w:proofErr w:type="spellEnd"/>
            <w:r w:rsidRPr="00314097">
              <w:rPr>
                <w:rFonts w:ascii="Arial" w:hAnsi="Arial" w:cs="Arial"/>
                <w:b/>
                <w:lang w:val="en-US"/>
              </w:rPr>
              <w:t>. México 2.012.</w:t>
            </w:r>
          </w:p>
          <w:p w:rsidR="00F968CE" w:rsidRPr="00F968CE" w:rsidRDefault="00AA6143" w:rsidP="00F968CE">
            <w:pPr>
              <w:spacing w:line="360" w:lineRule="auto"/>
              <w:ind w:right="136"/>
              <w:rPr>
                <w:rFonts w:ascii="Arial" w:hAnsi="Arial" w:cs="Arial"/>
                <w:b/>
                <w:u w:val="single"/>
                <w:lang w:val="en-US"/>
              </w:rPr>
            </w:pPr>
            <w:hyperlink r:id="rId5" w:history="1">
              <w:r w:rsidR="00F968CE" w:rsidRPr="00F968CE">
                <w:rPr>
                  <w:rFonts w:ascii="Arial" w:hAnsi="Arial" w:cs="Arial"/>
                  <w:b/>
                  <w:color w:val="0000FF"/>
                  <w:u w:val="single"/>
                  <w:lang w:val="en-US"/>
                </w:rPr>
                <w:t>https://educativopracticas.files.wordpress.com/2014/05/principios-de-administracion-financiera.pdf</w:t>
              </w:r>
            </w:hyperlink>
          </w:p>
          <w:p w:rsidR="00E713C1" w:rsidRPr="00F968CE" w:rsidRDefault="00F968CE" w:rsidP="00F968CE">
            <w:pPr>
              <w:widowControl w:val="0"/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141" w:right="136" w:hanging="141"/>
              <w:rPr>
                <w:rFonts w:ascii="Arial" w:hAnsi="Arial" w:cs="Arial"/>
                <w:b/>
                <w:u w:val="single"/>
                <w:lang w:val="en-US"/>
              </w:rPr>
            </w:pPr>
            <w:r w:rsidRPr="00F968CE">
              <w:rPr>
                <w:rFonts w:ascii="Arial" w:hAnsi="Arial" w:cs="Arial"/>
                <w:b/>
                <w:u w:val="single"/>
                <w:lang w:val="en-US"/>
              </w:rPr>
              <w:t xml:space="preserve">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Sapag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Chaín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, Nassir.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Evaluación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de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Proyectos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de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Inversión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en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la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Empresa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>. Prentice Hall. 2001.</w:t>
            </w:r>
          </w:p>
        </w:tc>
      </w:tr>
    </w:tbl>
    <w:p w:rsidR="00C05BFE" w:rsidRDefault="00C05BFE" w:rsidP="003042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adjunta </w:t>
      </w:r>
      <w:proofErr w:type="gramStart"/>
      <w:r>
        <w:rPr>
          <w:rFonts w:ascii="Arial" w:hAnsi="Arial" w:cs="Arial"/>
          <w:sz w:val="24"/>
          <w:szCs w:val="24"/>
        </w:rPr>
        <w:t xml:space="preserve">a la presente </w:t>
      </w:r>
      <w:r w:rsidR="00595CD2" w:rsidRPr="00C05BFE">
        <w:rPr>
          <w:rFonts w:ascii="Arial" w:hAnsi="Arial" w:cs="Arial"/>
          <w:sz w:val="24"/>
          <w:szCs w:val="24"/>
        </w:rPr>
        <w:t>materia</w:t>
      </w:r>
      <w:r w:rsidR="009311C4">
        <w:rPr>
          <w:rFonts w:ascii="Arial" w:hAnsi="Arial" w:cs="Arial"/>
          <w:sz w:val="24"/>
          <w:szCs w:val="24"/>
        </w:rPr>
        <w:t>l</w:t>
      </w:r>
      <w:proofErr w:type="gramEnd"/>
      <w:r w:rsidR="009311C4">
        <w:rPr>
          <w:rFonts w:ascii="Arial" w:hAnsi="Arial" w:cs="Arial"/>
          <w:sz w:val="24"/>
          <w:szCs w:val="24"/>
        </w:rPr>
        <w:t xml:space="preserve"> de estudio para el estudiante </w:t>
      </w:r>
      <w:r w:rsidR="00D721E7">
        <w:rPr>
          <w:rFonts w:ascii="Arial" w:hAnsi="Arial" w:cs="Arial"/>
          <w:sz w:val="24"/>
          <w:szCs w:val="24"/>
        </w:rPr>
        <w:t xml:space="preserve">(de ser </w:t>
      </w:r>
      <w:r w:rsidR="0030426A">
        <w:rPr>
          <w:rFonts w:ascii="Arial" w:hAnsi="Arial" w:cs="Arial"/>
          <w:sz w:val="24"/>
          <w:szCs w:val="24"/>
        </w:rPr>
        <w:t>necesario).</w:t>
      </w:r>
    </w:p>
    <w:p w:rsidR="0030426A" w:rsidRPr="0030426A" w:rsidRDefault="0030426A" w:rsidP="0030426A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0426A">
        <w:rPr>
          <w:rFonts w:ascii="Arial" w:hAnsi="Arial" w:cs="Arial"/>
          <w:b/>
          <w:sz w:val="24"/>
          <w:szCs w:val="24"/>
          <w:u w:val="single"/>
        </w:rPr>
        <w:t>María T. Heredia</w:t>
      </w:r>
    </w:p>
    <w:sectPr w:rsidR="0030426A" w:rsidRPr="0030426A" w:rsidSect="00163CCC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9566E20"/>
    <w:lvl w:ilvl="0">
      <w:numFmt w:val="bullet"/>
      <w:lvlText w:val="*"/>
      <w:lvlJc w:val="left"/>
    </w:lvl>
  </w:abstractNum>
  <w:abstractNum w:abstractNumId="1" w15:restartNumberingAfterBreak="0">
    <w:nsid w:val="02B20A1D"/>
    <w:multiLevelType w:val="hybridMultilevel"/>
    <w:tmpl w:val="5D32D176"/>
    <w:lvl w:ilvl="0" w:tplc="19566E20">
      <w:start w:val="1"/>
      <w:numFmt w:val="bullet"/>
      <w:lvlText w:val=""/>
      <w:legacy w:legacy="1" w:legacySpace="0" w:legacyIndent="141"/>
      <w:lvlJc w:val="left"/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76695E"/>
    <w:multiLevelType w:val="hybridMultilevel"/>
    <w:tmpl w:val="F6CA4B84"/>
    <w:lvl w:ilvl="0" w:tplc="19566E20">
      <w:start w:val="1"/>
      <w:numFmt w:val="bullet"/>
      <w:lvlText w:val=""/>
      <w:legacy w:legacy="1" w:legacySpace="0" w:legacyIndent="141"/>
      <w:lvlJc w:val="left"/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9A7D3D"/>
    <w:multiLevelType w:val="singleLevel"/>
    <w:tmpl w:val="9BACA11C"/>
    <w:lvl w:ilvl="0">
      <w:start w:val="1"/>
      <w:numFmt w:val="decimal"/>
      <w:lvlText w:val="%1."/>
      <w:legacy w:legacy="1" w:legacySpace="0" w:legacyIndent="141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BAA75F5"/>
    <w:multiLevelType w:val="hybridMultilevel"/>
    <w:tmpl w:val="1F460308"/>
    <w:lvl w:ilvl="0" w:tplc="19566E20">
      <w:start w:val="1"/>
      <w:numFmt w:val="bullet"/>
      <w:lvlText w:val=""/>
      <w:legacy w:legacy="1" w:legacySpace="0" w:legacyIndent="141"/>
      <w:lvlJc w:val="left"/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D74128F"/>
    <w:multiLevelType w:val="singleLevel"/>
    <w:tmpl w:val="9BACA11C"/>
    <w:lvl w:ilvl="0">
      <w:start w:val="1"/>
      <w:numFmt w:val="decimal"/>
      <w:lvlText w:val="%1."/>
      <w:legacy w:legacy="1" w:legacySpace="0" w:legacyIndent="14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91F3AB5"/>
    <w:multiLevelType w:val="singleLevel"/>
    <w:tmpl w:val="A5F43032"/>
    <w:lvl w:ilvl="0">
      <w:start w:val="1"/>
      <w:numFmt w:val="decimal"/>
      <w:lvlText w:val="%1."/>
      <w:legacy w:legacy="1" w:legacySpace="0" w:legacyIndent="141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D8B695D"/>
    <w:multiLevelType w:val="singleLevel"/>
    <w:tmpl w:val="A5F43032"/>
    <w:lvl w:ilvl="0">
      <w:start w:val="1"/>
      <w:numFmt w:val="decimal"/>
      <w:lvlText w:val="%1."/>
      <w:legacy w:legacy="1" w:legacySpace="0" w:legacyIndent="141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7713A23"/>
    <w:multiLevelType w:val="singleLevel"/>
    <w:tmpl w:val="A5F43032"/>
    <w:lvl w:ilvl="0">
      <w:start w:val="1"/>
      <w:numFmt w:val="decimal"/>
      <w:lvlText w:val="%1."/>
      <w:legacy w:legacy="1" w:legacySpace="0" w:legacyIndent="141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478B5664"/>
    <w:multiLevelType w:val="hybridMultilevel"/>
    <w:tmpl w:val="10F04D6C"/>
    <w:lvl w:ilvl="0" w:tplc="19566E20">
      <w:start w:val="1"/>
      <w:numFmt w:val="bullet"/>
      <w:lvlText w:val=""/>
      <w:legacy w:legacy="1" w:legacySpace="0" w:legacyIndent="141"/>
      <w:lvlJc w:val="left"/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B5B00C2"/>
    <w:multiLevelType w:val="hybridMultilevel"/>
    <w:tmpl w:val="91DC3C70"/>
    <w:lvl w:ilvl="0" w:tplc="19566E20">
      <w:start w:val="1"/>
      <w:numFmt w:val="bullet"/>
      <w:lvlText w:val=""/>
      <w:legacy w:legacy="1" w:legacySpace="0" w:legacyIndent="141"/>
      <w:lvlJc w:val="left"/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51A5563"/>
    <w:multiLevelType w:val="singleLevel"/>
    <w:tmpl w:val="BD2484A0"/>
    <w:lvl w:ilvl="0">
      <w:start w:val="1"/>
      <w:numFmt w:val="decimal"/>
      <w:lvlText w:val="%1."/>
      <w:legacy w:legacy="1" w:legacySpace="0" w:legacyIndent="14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66FC202A"/>
    <w:multiLevelType w:val="hybridMultilevel"/>
    <w:tmpl w:val="3C2A81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88694F"/>
    <w:multiLevelType w:val="singleLevel"/>
    <w:tmpl w:val="9BACA11C"/>
    <w:lvl w:ilvl="0">
      <w:start w:val="1"/>
      <w:numFmt w:val="decimal"/>
      <w:lvlText w:val="%1."/>
      <w:legacy w:legacy="1" w:legacySpace="0" w:legacyIndent="141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E7E7A33"/>
    <w:multiLevelType w:val="hybridMultilevel"/>
    <w:tmpl w:val="99E2EB04"/>
    <w:lvl w:ilvl="0" w:tplc="19566E20">
      <w:start w:val="1"/>
      <w:numFmt w:val="bullet"/>
      <w:lvlText w:val=""/>
      <w:legacy w:legacy="1" w:legacySpace="0" w:legacyIndent="141"/>
      <w:lvlJc w:val="left"/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"/>
        <w:legacy w:legacy="1" w:legacySpace="0" w:legacyIndent="141"/>
        <w:lvlJc w:val="left"/>
        <w:rPr>
          <w:rFonts w:ascii="Wingdings" w:hAnsi="Wingdings" w:hint="default"/>
        </w:rPr>
      </w:lvl>
    </w:lvlOverride>
  </w:num>
  <w:num w:numId="2">
    <w:abstractNumId w:val="13"/>
  </w:num>
  <w:num w:numId="3">
    <w:abstractNumId w:val="3"/>
  </w:num>
  <w:num w:numId="4">
    <w:abstractNumId w:val="5"/>
  </w:num>
  <w:num w:numId="5">
    <w:abstractNumId w:val="7"/>
  </w:num>
  <w:num w:numId="6">
    <w:abstractNumId w:val="6"/>
  </w:num>
  <w:num w:numId="7">
    <w:abstractNumId w:val="8"/>
  </w:num>
  <w:num w:numId="8">
    <w:abstractNumId w:val="12"/>
  </w:num>
  <w:num w:numId="9">
    <w:abstractNumId w:val="11"/>
  </w:num>
  <w:num w:numId="10">
    <w:abstractNumId w:val="0"/>
    <w:lvlOverride w:ilvl="0">
      <w:lvl w:ilvl="0">
        <w:start w:val="1"/>
        <w:numFmt w:val="bullet"/>
        <w:lvlText w:val=""/>
        <w:legacy w:legacy="1" w:legacySpace="0" w:legacyIndent="141"/>
        <w:lvlJc w:val="left"/>
        <w:rPr>
          <w:rFonts w:ascii="Wingdings" w:hAnsi="Wingdings" w:hint="default"/>
        </w:rPr>
      </w:lvl>
    </w:lvlOverride>
  </w:num>
  <w:num w:numId="11">
    <w:abstractNumId w:val="2"/>
  </w:num>
  <w:num w:numId="12">
    <w:abstractNumId w:val="9"/>
  </w:num>
  <w:num w:numId="13">
    <w:abstractNumId w:val="1"/>
  </w:num>
  <w:num w:numId="14">
    <w:abstractNumId w:val="14"/>
  </w:num>
  <w:num w:numId="15">
    <w:abstractNumId w:val="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90C"/>
    <w:rsid w:val="0003762E"/>
    <w:rsid w:val="00114084"/>
    <w:rsid w:val="00133D05"/>
    <w:rsid w:val="001615B3"/>
    <w:rsid w:val="00163CCC"/>
    <w:rsid w:val="00276D9E"/>
    <w:rsid w:val="002C2219"/>
    <w:rsid w:val="0030426A"/>
    <w:rsid w:val="00314097"/>
    <w:rsid w:val="0040631C"/>
    <w:rsid w:val="00425F93"/>
    <w:rsid w:val="004354F2"/>
    <w:rsid w:val="004A04C3"/>
    <w:rsid w:val="004E4D14"/>
    <w:rsid w:val="0054760A"/>
    <w:rsid w:val="00595CD2"/>
    <w:rsid w:val="006611B1"/>
    <w:rsid w:val="006725DE"/>
    <w:rsid w:val="00680C97"/>
    <w:rsid w:val="00704157"/>
    <w:rsid w:val="00715515"/>
    <w:rsid w:val="0078019E"/>
    <w:rsid w:val="007D573C"/>
    <w:rsid w:val="008742A0"/>
    <w:rsid w:val="00926515"/>
    <w:rsid w:val="009311C4"/>
    <w:rsid w:val="009F590C"/>
    <w:rsid w:val="00A65CDC"/>
    <w:rsid w:val="00AA6143"/>
    <w:rsid w:val="00AE358B"/>
    <w:rsid w:val="00B41EE9"/>
    <w:rsid w:val="00BA27E0"/>
    <w:rsid w:val="00C018DE"/>
    <w:rsid w:val="00C05BFE"/>
    <w:rsid w:val="00C7230B"/>
    <w:rsid w:val="00CC031E"/>
    <w:rsid w:val="00D41922"/>
    <w:rsid w:val="00D721E7"/>
    <w:rsid w:val="00D93D5E"/>
    <w:rsid w:val="00E713C1"/>
    <w:rsid w:val="00E850FD"/>
    <w:rsid w:val="00ED6E35"/>
    <w:rsid w:val="00F30779"/>
    <w:rsid w:val="00F45C89"/>
    <w:rsid w:val="00F968CE"/>
    <w:rsid w:val="00FC6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23D99"/>
  <w15:chartTrackingRefBased/>
  <w15:docId w15:val="{0869DCC3-1BCA-4C28-A7D8-E0BA2BA00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40631C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F968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ducativopracticas.files.wordpress.com/2014/05/principios-de-administracion-financiera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5000</dc:creator>
  <cp:keywords/>
  <dc:description/>
  <cp:lastModifiedBy>Usuario de Windows</cp:lastModifiedBy>
  <cp:revision>3</cp:revision>
  <cp:lastPrinted>2020-03-16T18:23:00Z</cp:lastPrinted>
  <dcterms:created xsi:type="dcterms:W3CDTF">2020-04-09T02:46:00Z</dcterms:created>
  <dcterms:modified xsi:type="dcterms:W3CDTF">2020-04-09T02:47:00Z</dcterms:modified>
</cp:coreProperties>
</file>