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6725DE" w:rsidRPr="006725DE">
        <w:rPr>
          <w:rFonts w:ascii="Arial" w:hAnsi="Arial" w:cs="Arial"/>
          <w:b/>
          <w:sz w:val="28"/>
          <w:szCs w:val="28"/>
          <w:u w:val="single"/>
        </w:rPr>
        <w:t>: Profesorado de Educación Secundaria en Química</w:t>
      </w:r>
    </w:p>
    <w:p w:rsidR="00595CD2" w:rsidRDefault="00595CD2" w:rsidP="00595CD2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(DESDE EL 16 DE MARZO AL 31 DE MARZO</w:t>
      </w:r>
      <w:r w:rsidR="00ED6E35"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: </w:t>
      </w:r>
      <w:r w:rsidR="001A6278">
        <w:rPr>
          <w:rFonts w:ascii="Arial" w:hAnsi="Arial" w:cs="Arial"/>
          <w:b/>
          <w:sz w:val="24"/>
          <w:szCs w:val="24"/>
        </w:rPr>
        <w:t xml:space="preserve"> CONTABILIDAD</w:t>
      </w:r>
      <w:proofErr w:type="gramEnd"/>
      <w:r w:rsidR="001A6278">
        <w:rPr>
          <w:rFonts w:ascii="Arial" w:hAnsi="Arial" w:cs="Arial"/>
          <w:b/>
          <w:sz w:val="24"/>
          <w:szCs w:val="24"/>
        </w:rPr>
        <w:t xml:space="preserve"> DE GESTION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NOMBRE DEL DOCENTE: </w:t>
      </w:r>
      <w:r w:rsidR="001A6278">
        <w:rPr>
          <w:rFonts w:ascii="Arial" w:hAnsi="Arial" w:cs="Arial"/>
          <w:b/>
          <w:sz w:val="24"/>
          <w:szCs w:val="24"/>
        </w:rPr>
        <w:t>CLAUDIA TILIAN</w:t>
      </w:r>
    </w:p>
    <w:p w:rsidR="00595CD2" w:rsidRDefault="00ED6E35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</w:t>
      </w:r>
      <w:r w:rsidR="001A6278">
        <w:rPr>
          <w:rFonts w:ascii="Arial" w:hAnsi="Arial" w:cs="Arial"/>
          <w:b/>
          <w:sz w:val="24"/>
          <w:szCs w:val="24"/>
        </w:rPr>
        <w:t xml:space="preserve"> MARTES DE 14.14 A 15.35 Y JUEVES DE 15.45 A 17.15</w:t>
      </w:r>
    </w:p>
    <w:p w:rsidR="00595CD2" w:rsidRDefault="00595CD2" w:rsidP="00F45C89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1A6278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1° Semana: organización de las clases virtuales. </w:t>
            </w:r>
          </w:p>
          <w:p w:rsidR="001A6278" w:rsidRDefault="001A6278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2° Semana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:  evaluación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diagnostico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y repaso de asientos contables,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mayorizacion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y balance general.</w:t>
            </w:r>
          </w:p>
          <w:p w:rsidR="001A6278" w:rsidRDefault="001A6278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3° Semana análisis de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Resolucion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Tecnicas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de Estados Contables. </w:t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B41EE9" w:rsidRDefault="00B41EE9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1A6278" w:rsidRDefault="001A6278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Semana 1</w:t>
            </w:r>
          </w:p>
          <w:p w:rsidR="001A6278" w:rsidRDefault="001A6278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Semana 2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Evaluacion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que se adjunta</w:t>
            </w:r>
          </w:p>
          <w:p w:rsidR="00595CD2" w:rsidRDefault="001A6278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Semana 3 Trabajo Práctico de Investigación que se adjunta </w:t>
            </w:r>
          </w:p>
          <w:p w:rsidR="001A6278" w:rsidRDefault="001A6278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95CD2" w:rsidRPr="00C05BFE" w:rsidRDefault="00C05BFE" w:rsidP="00595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adjunta a la presente </w:t>
      </w:r>
      <w:r w:rsidR="00595CD2" w:rsidRPr="00C05BFE">
        <w:rPr>
          <w:rFonts w:ascii="Arial" w:hAnsi="Arial" w:cs="Arial"/>
          <w:sz w:val="24"/>
          <w:szCs w:val="24"/>
        </w:rPr>
        <w:t>materia</w:t>
      </w:r>
      <w:r w:rsidR="009311C4">
        <w:rPr>
          <w:rFonts w:ascii="Arial" w:hAnsi="Arial" w:cs="Arial"/>
          <w:sz w:val="24"/>
          <w:szCs w:val="24"/>
        </w:rPr>
        <w:t xml:space="preserve">l de estudio para el estudiante </w:t>
      </w:r>
      <w:r w:rsidR="00D721E7">
        <w:rPr>
          <w:rFonts w:ascii="Arial" w:hAnsi="Arial" w:cs="Arial"/>
          <w:sz w:val="24"/>
          <w:szCs w:val="24"/>
        </w:rPr>
        <w:t xml:space="preserve">(de ser </w:t>
      </w:r>
      <w:r w:rsidR="008742A0">
        <w:rPr>
          <w:rFonts w:ascii="Arial" w:hAnsi="Arial" w:cs="Arial"/>
          <w:sz w:val="24"/>
          <w:szCs w:val="24"/>
        </w:rPr>
        <w:t>necesario)</w:t>
      </w:r>
      <w:r w:rsidR="009311C4">
        <w:rPr>
          <w:rFonts w:ascii="Arial" w:hAnsi="Arial" w:cs="Arial"/>
          <w:sz w:val="24"/>
          <w:szCs w:val="24"/>
        </w:rPr>
        <w:t>.</w:t>
      </w:r>
    </w:p>
    <w:p w:rsidR="001A6278" w:rsidRDefault="00C05BFE" w:rsidP="00C7230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1A6278" w:rsidRDefault="001A627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C7230B" w:rsidRDefault="001A6278" w:rsidP="00C7230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Semana 2:</w:t>
      </w:r>
    </w:p>
    <w:p w:rsidR="001A6278" w:rsidRPr="00EB524C" w:rsidRDefault="001A6278" w:rsidP="001A6278">
      <w:pPr>
        <w:shd w:val="clear" w:color="auto" w:fill="FEFDFA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es-AR"/>
        </w:rPr>
      </w:pPr>
      <w:r w:rsidRPr="00EB524C"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es-AR"/>
        </w:rPr>
        <w:t>EVALUACION DIAGNOSTICO</w:t>
      </w:r>
      <w:r>
        <w:rPr>
          <w:rFonts w:ascii="Arial" w:eastAsia="Times New Roman" w:hAnsi="Arial" w:cs="Arial"/>
          <w:b/>
          <w:color w:val="333333"/>
          <w:sz w:val="20"/>
          <w:szCs w:val="20"/>
          <w:u w:val="single"/>
          <w:lang w:eastAsia="es-AR"/>
        </w:rPr>
        <w:t xml:space="preserve">   -      CONTABILIDA DE GESTION    -     2020</w:t>
      </w:r>
    </w:p>
    <w:p w:rsidR="001A6278" w:rsidRPr="00EB524C" w:rsidRDefault="001A6278" w:rsidP="001A6278">
      <w:pPr>
        <w:shd w:val="clear" w:color="auto" w:fill="FEFDFA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AR"/>
        </w:rPr>
      </w:pPr>
      <w:r w:rsidRPr="00EB524C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La empresa del Sr. JB inició actividades el 15/05 aportando los siguientes activos y pasivos:</w:t>
      </w:r>
    </w:p>
    <w:p w:rsidR="001A6278" w:rsidRPr="00EB524C" w:rsidRDefault="001A6278" w:rsidP="001A6278">
      <w:pPr>
        <w:shd w:val="clear" w:color="auto" w:fill="FEFDFA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AR"/>
        </w:rPr>
      </w:pPr>
      <w:r w:rsidRPr="00EB524C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Facturas a pagar                        $ 10.000</w:t>
      </w:r>
    </w:p>
    <w:p w:rsidR="001A6278" w:rsidRPr="00EB524C" w:rsidRDefault="001A6278" w:rsidP="001A6278">
      <w:pPr>
        <w:shd w:val="clear" w:color="auto" w:fill="FEFDFA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AR"/>
        </w:rPr>
      </w:pPr>
      <w:r w:rsidRPr="00EB524C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Cheques diferidos a cobrar        $ 20.000</w:t>
      </w:r>
    </w:p>
    <w:p w:rsidR="001A6278" w:rsidRPr="00EB524C" w:rsidRDefault="001A6278" w:rsidP="001A6278">
      <w:pPr>
        <w:shd w:val="clear" w:color="auto" w:fill="FEFDFA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AR"/>
        </w:rPr>
      </w:pPr>
      <w:r w:rsidRPr="00EB524C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Mercaderías                              $ 40.000</w:t>
      </w:r>
    </w:p>
    <w:p w:rsidR="001A6278" w:rsidRPr="00EB524C" w:rsidRDefault="001A6278" w:rsidP="001A6278">
      <w:pPr>
        <w:shd w:val="clear" w:color="auto" w:fill="FEFDFA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AR"/>
        </w:rPr>
      </w:pPr>
      <w:r w:rsidRPr="00EB524C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Muebles                                    $ 15.000</w:t>
      </w:r>
    </w:p>
    <w:p w:rsidR="001A6278" w:rsidRPr="00EB524C" w:rsidRDefault="001A6278" w:rsidP="001A6278">
      <w:pPr>
        <w:shd w:val="clear" w:color="auto" w:fill="FEFDFA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AR"/>
        </w:rPr>
      </w:pPr>
      <w:r w:rsidRPr="00EB524C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El mismo día comenzó sus actividades realizando los siguientes hechos económicos:</w:t>
      </w:r>
    </w:p>
    <w:p w:rsidR="001A6278" w:rsidRPr="00EB524C" w:rsidRDefault="001A6278" w:rsidP="001A6278">
      <w:pPr>
        <w:shd w:val="clear" w:color="auto" w:fill="FEFDFA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AR"/>
        </w:rPr>
      </w:pPr>
      <w:r w:rsidRPr="00EB524C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15/05 Venta al contado por $ 10.000 + IVA según boleta 001. Costo de la mercadería vendida $ 5.000</w:t>
      </w:r>
    </w:p>
    <w:p w:rsidR="001A6278" w:rsidRPr="00EB524C" w:rsidRDefault="001A6278" w:rsidP="001A6278">
      <w:pPr>
        <w:shd w:val="clear" w:color="auto" w:fill="FEFDFA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AR"/>
        </w:rPr>
      </w:pPr>
      <w:r w:rsidRPr="00EB524C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16/05 Compramos según factura 478 mercaderías por $ 20.000 + IVA.</w:t>
      </w:r>
    </w:p>
    <w:p w:rsidR="001A6278" w:rsidRPr="00EB524C" w:rsidRDefault="001A6278" w:rsidP="001A6278">
      <w:pPr>
        <w:shd w:val="clear" w:color="auto" w:fill="FEFDFA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AR"/>
        </w:rPr>
      </w:pPr>
      <w:r w:rsidRPr="00EB524C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17/05 Venta a crédito por $ 20.000 + IVA según factura 101. Costo de la mercadería vendida  $8.000.</w:t>
      </w:r>
    </w:p>
    <w:p w:rsidR="001A6278" w:rsidRPr="00EB524C" w:rsidRDefault="001A6278" w:rsidP="001A6278">
      <w:pPr>
        <w:shd w:val="clear" w:color="auto" w:fill="FEFDFA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AR"/>
        </w:rPr>
      </w:pPr>
      <w:r w:rsidRPr="00EB524C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18/05 El comprador de la factura anterior nota un desperfecto en la mercadería y devuelve mercadería cuyo costo era $ 1.000 y el precio de venta $ 2.000 + IVA. Se emite nota de crédito 201.</w:t>
      </w:r>
    </w:p>
    <w:p w:rsidR="001A6278" w:rsidRPr="00EB524C" w:rsidRDefault="001A6278" w:rsidP="001A6278">
      <w:pPr>
        <w:shd w:val="clear" w:color="auto" w:fill="FEFDFA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AR"/>
        </w:rPr>
      </w:pPr>
      <w:r w:rsidRPr="00EB524C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19/05 Se realiza una nueva entrega de mercaderías al deudor anterior para sustituir la mercadería averiada del día anterior. Se emite factura 102 por un total de $ 2.000 cuyo costo era $ 1.000. En compensación le hacemos un descuento por $ 100 + IVA.</w:t>
      </w:r>
    </w:p>
    <w:p w:rsidR="001A6278" w:rsidRPr="00EB524C" w:rsidRDefault="001A6278" w:rsidP="001A6278">
      <w:pPr>
        <w:shd w:val="clear" w:color="auto" w:fill="FEFDFA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AR"/>
        </w:rPr>
      </w:pPr>
      <w:r w:rsidRPr="00EB524C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20/05 Compramos artículos de papelería según boleta de contado 6553 por $ 2.440 IVA incluido.</w:t>
      </w:r>
    </w:p>
    <w:p w:rsidR="001A6278" w:rsidRPr="00EB524C" w:rsidRDefault="001A6278" w:rsidP="001A6278">
      <w:pPr>
        <w:shd w:val="clear" w:color="auto" w:fill="FEFDFA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AR"/>
        </w:rPr>
      </w:pPr>
      <w:r w:rsidRPr="00EB524C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21/05 Vencen los cheques diferidos del día 15/05 aportados por el Sr. JB en el inicio de actividades por $ 20.000.</w:t>
      </w:r>
    </w:p>
    <w:p w:rsidR="001A6278" w:rsidRPr="00EB524C" w:rsidRDefault="001A6278" w:rsidP="001A6278">
      <w:pPr>
        <w:shd w:val="clear" w:color="auto" w:fill="FEFDFA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AR"/>
        </w:rPr>
      </w:pPr>
      <w:r w:rsidRPr="00EB524C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21/05 Se abre una cuenta corriente bancaria en el Banco NBC depositando los cheques del día anterior. Se recibe boleta de depósito bancaria 11111.</w:t>
      </w:r>
    </w:p>
    <w:p w:rsidR="001A6278" w:rsidRPr="00EB524C" w:rsidRDefault="001A6278" w:rsidP="001A6278">
      <w:pPr>
        <w:shd w:val="clear" w:color="auto" w:fill="FEFDFA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AR"/>
        </w:rPr>
      </w:pPr>
      <w:r w:rsidRPr="00EB524C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22/05 El banco NBC nos entrega una libreta de cheques que se documenta en la nota de débito bancaria 2222 por $ 150 que debita de nuestra cuenta corriente.</w:t>
      </w:r>
    </w:p>
    <w:p w:rsidR="001A6278" w:rsidRPr="00EB524C" w:rsidRDefault="001A6278" w:rsidP="001A6278">
      <w:pPr>
        <w:shd w:val="clear" w:color="auto" w:fill="FEFDFA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AR"/>
        </w:rPr>
      </w:pPr>
      <w:r w:rsidRPr="00EB524C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23/05 Pagamos facturas que estaban pendientes de pago del día 15/05 por $ 10.000 según recibo 575. Realizamos cheque del día número 6528 por la totalidad.</w:t>
      </w:r>
    </w:p>
    <w:p w:rsidR="001A6278" w:rsidRPr="00EB524C" w:rsidRDefault="001A6278" w:rsidP="001A6278">
      <w:pPr>
        <w:shd w:val="clear" w:color="auto" w:fill="FEFDFA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AR"/>
        </w:rPr>
      </w:pPr>
      <w:r w:rsidRPr="00EB524C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24/05 Solicitamos un plazo al proveedor del día 16/05 y nos cobrarán intereses los cuales quedan documentados en nota de débito 8954 por $ 1.000 + IVA.</w:t>
      </w:r>
    </w:p>
    <w:p w:rsidR="001A6278" w:rsidRPr="00EB524C" w:rsidRDefault="001A6278" w:rsidP="001A6278">
      <w:pPr>
        <w:shd w:val="clear" w:color="auto" w:fill="FEFDFA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AR"/>
        </w:rPr>
      </w:pPr>
      <w:r w:rsidRPr="00EB524C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El proveedor solicita que firmemos un conforme por la deuda original más intereses. Se recibe recibo de conforme 897.</w:t>
      </w:r>
    </w:p>
    <w:p w:rsidR="001A6278" w:rsidRPr="00EB524C" w:rsidRDefault="001A6278" w:rsidP="001A6278">
      <w:pPr>
        <w:shd w:val="clear" w:color="auto" w:fill="FEFDFA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AR"/>
        </w:rPr>
      </w:pPr>
      <w:r w:rsidRPr="00EB524C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25/05 Cobramos a cuenta de la deuda del deudor del día 17/05 según recibo 601 por $ 4.000.</w:t>
      </w:r>
    </w:p>
    <w:p w:rsidR="001A6278" w:rsidRDefault="001A6278" w:rsidP="001A6278">
      <w:pPr>
        <w:shd w:val="clear" w:color="auto" w:fill="FEFDFA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AR"/>
        </w:rPr>
      </w:pPr>
      <w:r w:rsidRPr="00EB524C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t>Se pide: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t xml:space="preserve"> </w:t>
      </w:r>
      <w:r w:rsidRPr="00EB524C">
        <w:rPr>
          <w:rFonts w:ascii="Arial" w:eastAsia="Times New Roman" w:hAnsi="Arial" w:cs="Arial"/>
          <w:color w:val="333333"/>
          <w:sz w:val="20"/>
          <w:szCs w:val="20"/>
          <w:lang w:eastAsia="es-AR"/>
        </w:rPr>
        <w:t>Registrar en el libro diario general los hechos económic</w:t>
      </w:r>
      <w:r>
        <w:rPr>
          <w:rFonts w:ascii="Arial" w:eastAsia="Times New Roman" w:hAnsi="Arial" w:cs="Arial"/>
          <w:color w:val="333333"/>
          <w:sz w:val="20"/>
          <w:szCs w:val="20"/>
          <w:lang w:eastAsia="es-AR"/>
        </w:rPr>
        <w:t xml:space="preserve">os anteriores,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es-AR"/>
        </w:rPr>
        <w:t>mayorizar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es-AR"/>
        </w:rPr>
        <w:t xml:space="preserve"> y presentar el balance.</w:t>
      </w:r>
    </w:p>
    <w:p w:rsidR="001A6278" w:rsidRDefault="001A6278" w:rsidP="001A6278">
      <w:pPr>
        <w:pBdr>
          <w:bottom w:val="single" w:sz="12" w:space="1" w:color="auto"/>
        </w:pBdr>
        <w:shd w:val="clear" w:color="auto" w:fill="FEFDFA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AR"/>
        </w:rPr>
      </w:pPr>
    </w:p>
    <w:p w:rsidR="001A6278" w:rsidRDefault="001A6278" w:rsidP="001A6278">
      <w:pPr>
        <w:pBdr>
          <w:bottom w:val="single" w:sz="12" w:space="1" w:color="auto"/>
        </w:pBdr>
        <w:shd w:val="clear" w:color="auto" w:fill="FEFDFA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es-AR"/>
        </w:rPr>
      </w:pPr>
    </w:p>
    <w:p w:rsidR="001A6278" w:rsidRDefault="001A627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1A6278" w:rsidRDefault="001A6278" w:rsidP="00C7230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Semana 3: </w:t>
      </w:r>
    </w:p>
    <w:p w:rsidR="00FE25CE" w:rsidRDefault="00FE25CE" w:rsidP="00FE25CE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CONTABILIDAD DE GESTION – AÑO 2020 </w:t>
      </w:r>
    </w:p>
    <w:p w:rsidR="00FE25CE" w:rsidRDefault="00FE25CE" w:rsidP="00FE25CE">
      <w:pPr>
        <w:spacing w:after="0" w:line="240" w:lineRule="auto"/>
        <w:jc w:val="center"/>
        <w:rPr>
          <w:b/>
          <w:u w:val="single"/>
        </w:rPr>
      </w:pPr>
    </w:p>
    <w:p w:rsidR="00FE25CE" w:rsidRPr="000224D4" w:rsidRDefault="00FE25CE" w:rsidP="00FE25CE">
      <w:pPr>
        <w:spacing w:after="0" w:line="240" w:lineRule="auto"/>
        <w:jc w:val="center"/>
        <w:rPr>
          <w:b/>
          <w:u w:val="single"/>
        </w:rPr>
      </w:pPr>
      <w:r w:rsidRPr="000224D4">
        <w:rPr>
          <w:b/>
          <w:u w:val="single"/>
        </w:rPr>
        <w:t xml:space="preserve">TRABAJO PRÁCTICO </w:t>
      </w:r>
      <w:r>
        <w:rPr>
          <w:b/>
          <w:u w:val="single"/>
        </w:rPr>
        <w:t>N° 1:</w:t>
      </w:r>
      <w:r w:rsidRPr="000224D4">
        <w:rPr>
          <w:b/>
          <w:u w:val="single"/>
        </w:rPr>
        <w:t xml:space="preserve"> ESTADOS CONTABLES</w:t>
      </w:r>
    </w:p>
    <w:p w:rsidR="00FE25CE" w:rsidRDefault="00FE25CE" w:rsidP="00FE25CE">
      <w:pPr>
        <w:spacing w:after="0" w:line="240" w:lineRule="auto"/>
      </w:pPr>
    </w:p>
    <w:p w:rsidR="00FE25CE" w:rsidRDefault="00FE25CE" w:rsidP="00FE25CE">
      <w:pPr>
        <w:spacing w:after="0" w:line="240" w:lineRule="auto"/>
      </w:pPr>
      <w:r>
        <w:t>RESOLUCIÓN TÉCNICA Nº 8</w:t>
      </w:r>
    </w:p>
    <w:p w:rsidR="00FE25CE" w:rsidRDefault="00FE25CE" w:rsidP="00FE25CE">
      <w:pPr>
        <w:pStyle w:val="Prrafodelista"/>
        <w:numPr>
          <w:ilvl w:val="0"/>
          <w:numId w:val="1"/>
        </w:numPr>
        <w:spacing w:after="0" w:line="240" w:lineRule="auto"/>
        <w:ind w:firstLine="0"/>
      </w:pPr>
      <w:r>
        <w:t>Explique la necesidad de que una organización cuente con información contable útil.</w:t>
      </w:r>
    </w:p>
    <w:p w:rsidR="00FE25CE" w:rsidRDefault="00FE25CE" w:rsidP="00FE25CE">
      <w:pPr>
        <w:pStyle w:val="Prrafodelista"/>
        <w:numPr>
          <w:ilvl w:val="0"/>
          <w:numId w:val="1"/>
        </w:numPr>
        <w:spacing w:after="0" w:line="240" w:lineRule="auto"/>
        <w:ind w:firstLine="0"/>
      </w:pPr>
      <w:r>
        <w:t>Objetivo de definir las normas generales</w:t>
      </w:r>
    </w:p>
    <w:p w:rsidR="00FE25CE" w:rsidRDefault="00FE25CE" w:rsidP="00FE25CE">
      <w:pPr>
        <w:pStyle w:val="Prrafodelista"/>
        <w:numPr>
          <w:ilvl w:val="0"/>
          <w:numId w:val="1"/>
        </w:numPr>
        <w:spacing w:after="0" w:line="240" w:lineRule="auto"/>
        <w:ind w:firstLine="0"/>
      </w:pPr>
      <w:r>
        <w:t>Estructura  de la presente resolución</w:t>
      </w:r>
    </w:p>
    <w:p w:rsidR="00FE25CE" w:rsidRDefault="00FE25CE" w:rsidP="00FE25CE">
      <w:pPr>
        <w:pStyle w:val="Prrafodelista"/>
        <w:numPr>
          <w:ilvl w:val="0"/>
          <w:numId w:val="1"/>
        </w:numPr>
        <w:spacing w:after="0" w:line="240" w:lineRule="auto"/>
        <w:ind w:firstLine="0"/>
      </w:pPr>
      <w:r>
        <w:t xml:space="preserve">Alcance de los estados contables  </w:t>
      </w:r>
    </w:p>
    <w:p w:rsidR="00FE25CE" w:rsidRDefault="00FE25CE" w:rsidP="00FE25CE">
      <w:pPr>
        <w:pStyle w:val="Prrafodelista"/>
        <w:numPr>
          <w:ilvl w:val="0"/>
          <w:numId w:val="1"/>
        </w:numPr>
        <w:spacing w:after="0" w:line="240" w:lineRule="auto"/>
        <w:ind w:firstLine="0"/>
      </w:pPr>
      <w:r>
        <w:t>EECC básicos</w:t>
      </w:r>
    </w:p>
    <w:p w:rsidR="00FE25CE" w:rsidRDefault="00FE25CE" w:rsidP="00FE25CE">
      <w:pPr>
        <w:pStyle w:val="Prrafodelista"/>
        <w:numPr>
          <w:ilvl w:val="0"/>
          <w:numId w:val="1"/>
        </w:numPr>
        <w:spacing w:after="0" w:line="240" w:lineRule="auto"/>
        <w:ind w:firstLine="0"/>
      </w:pPr>
      <w:r>
        <w:t>Estados complementarios</w:t>
      </w:r>
    </w:p>
    <w:p w:rsidR="00FE25CE" w:rsidRDefault="00FE25CE" w:rsidP="00FE25CE">
      <w:pPr>
        <w:pStyle w:val="Prrafodelista"/>
        <w:numPr>
          <w:ilvl w:val="0"/>
          <w:numId w:val="1"/>
        </w:numPr>
        <w:spacing w:after="0" w:line="240" w:lineRule="auto"/>
        <w:ind w:firstLine="0"/>
      </w:pPr>
      <w:r>
        <w:t>Información comparativa</w:t>
      </w:r>
    </w:p>
    <w:p w:rsidR="00FE25CE" w:rsidRDefault="00FE25CE" w:rsidP="00FE25CE">
      <w:pPr>
        <w:pStyle w:val="Prrafodelista"/>
        <w:numPr>
          <w:ilvl w:val="0"/>
          <w:numId w:val="1"/>
        </w:numPr>
        <w:spacing w:after="0" w:line="240" w:lineRule="auto"/>
        <w:ind w:firstLine="0"/>
      </w:pPr>
      <w:r>
        <w:t xml:space="preserve">AREA </w:t>
      </w:r>
    </w:p>
    <w:p w:rsidR="00FE25CE" w:rsidRDefault="00FE25CE" w:rsidP="00FE25CE">
      <w:pPr>
        <w:pStyle w:val="Prrafodelista"/>
        <w:numPr>
          <w:ilvl w:val="0"/>
          <w:numId w:val="1"/>
        </w:numPr>
        <w:spacing w:after="0" w:line="240" w:lineRule="auto"/>
        <w:ind w:firstLine="0"/>
      </w:pPr>
      <w:r>
        <w:t>Explique los conceptos de síntesis y flexibilidad</w:t>
      </w:r>
    </w:p>
    <w:p w:rsidR="00FE25CE" w:rsidRDefault="00FE25CE" w:rsidP="00FE25CE">
      <w:pPr>
        <w:pStyle w:val="Prrafodelista"/>
        <w:numPr>
          <w:ilvl w:val="0"/>
          <w:numId w:val="1"/>
        </w:numPr>
        <w:spacing w:after="0" w:line="240" w:lineRule="auto"/>
        <w:ind w:firstLine="0"/>
      </w:pPr>
      <w:r>
        <w:t>A que denominamos información complementaria</w:t>
      </w:r>
    </w:p>
    <w:p w:rsidR="00FE25CE" w:rsidRDefault="00FE25CE" w:rsidP="00FE25CE">
      <w:pPr>
        <w:pStyle w:val="Prrafodelista"/>
        <w:numPr>
          <w:ilvl w:val="0"/>
          <w:numId w:val="1"/>
        </w:numPr>
        <w:spacing w:after="0" w:line="240" w:lineRule="auto"/>
        <w:ind w:firstLine="0"/>
      </w:pPr>
      <w:r>
        <w:t>Estado de Situación Patrimonial:</w:t>
      </w:r>
    </w:p>
    <w:p w:rsidR="00FE25CE" w:rsidRDefault="00FE25CE" w:rsidP="00FE25CE">
      <w:pPr>
        <w:spacing w:after="0" w:line="240" w:lineRule="auto"/>
      </w:pPr>
      <w:r>
        <w:tab/>
      </w:r>
      <w:r>
        <w:tab/>
        <w:t>11.1 Concepto</w:t>
      </w:r>
    </w:p>
    <w:p w:rsidR="00FE25CE" w:rsidRDefault="00FE25CE" w:rsidP="00FE25CE">
      <w:pPr>
        <w:spacing w:after="0" w:line="240" w:lineRule="auto"/>
      </w:pPr>
      <w:r>
        <w:tab/>
      </w:r>
      <w:r>
        <w:tab/>
        <w:t>11.2 Estructura</w:t>
      </w:r>
    </w:p>
    <w:p w:rsidR="00FE25CE" w:rsidRDefault="00FE25CE" w:rsidP="00FE25CE">
      <w:pPr>
        <w:spacing w:after="0" w:line="240" w:lineRule="auto"/>
      </w:pPr>
      <w:r>
        <w:tab/>
      </w:r>
      <w:r>
        <w:tab/>
        <w:t>11.3 Clasificación</w:t>
      </w:r>
    </w:p>
    <w:p w:rsidR="00FE25CE" w:rsidRDefault="00FE25CE" w:rsidP="00FE25CE">
      <w:pPr>
        <w:spacing w:after="0" w:line="240" w:lineRule="auto"/>
      </w:pPr>
      <w:r>
        <w:tab/>
      </w:r>
      <w:r>
        <w:tab/>
        <w:t>11.4 Clasificación de Activos y Pasivos en corrientes y no corrientes</w:t>
      </w:r>
    </w:p>
    <w:p w:rsidR="00FE25CE" w:rsidRDefault="00FE25CE" w:rsidP="00FE25CE">
      <w:pPr>
        <w:spacing w:after="0" w:line="240" w:lineRule="auto"/>
      </w:pPr>
      <w:r>
        <w:tab/>
      </w:r>
      <w:r>
        <w:tab/>
        <w:t>11.5 Fraccionamiento de los rubros</w:t>
      </w:r>
    </w:p>
    <w:p w:rsidR="00FE25CE" w:rsidRDefault="00FE25CE" w:rsidP="00FE25CE">
      <w:pPr>
        <w:spacing w:after="0" w:line="240" w:lineRule="auto"/>
        <w:ind w:firstLine="708"/>
      </w:pPr>
      <w:r>
        <w:t>12. Estado de Resultados</w:t>
      </w:r>
    </w:p>
    <w:p w:rsidR="00FE25CE" w:rsidRDefault="00FE25CE" w:rsidP="00FE25CE">
      <w:pPr>
        <w:spacing w:after="0" w:line="240" w:lineRule="auto"/>
      </w:pPr>
      <w:r>
        <w:tab/>
      </w:r>
      <w:r>
        <w:tab/>
        <w:t>12.1 Concepto</w:t>
      </w:r>
      <w:bookmarkStart w:id="0" w:name="_GoBack"/>
      <w:bookmarkEnd w:id="0"/>
    </w:p>
    <w:p w:rsidR="00FE25CE" w:rsidRDefault="00FE25CE" w:rsidP="00FE25CE">
      <w:pPr>
        <w:spacing w:after="0" w:line="240" w:lineRule="auto"/>
      </w:pPr>
      <w:r>
        <w:tab/>
      </w:r>
      <w:r>
        <w:tab/>
        <w:t>12.2 Estructura</w:t>
      </w:r>
    </w:p>
    <w:p w:rsidR="00FE25CE" w:rsidRDefault="00FE25CE" w:rsidP="00FE25CE">
      <w:pPr>
        <w:spacing w:after="0" w:line="240" w:lineRule="auto"/>
      </w:pPr>
      <w:r>
        <w:tab/>
      </w:r>
      <w:r>
        <w:tab/>
        <w:t>12.3 Clasificación</w:t>
      </w:r>
    </w:p>
    <w:p w:rsidR="00FE25CE" w:rsidRDefault="00FE25CE" w:rsidP="00FE25CE">
      <w:pPr>
        <w:spacing w:after="0" w:line="240" w:lineRule="auto"/>
        <w:ind w:firstLine="708"/>
      </w:pPr>
      <w:r>
        <w:t>13. Estado de Evolución del Patrimonio Neto</w:t>
      </w:r>
    </w:p>
    <w:p w:rsidR="00FE25CE" w:rsidRDefault="00FE25CE" w:rsidP="00FE25CE">
      <w:pPr>
        <w:spacing w:after="0" w:line="240" w:lineRule="auto"/>
      </w:pPr>
      <w:r>
        <w:tab/>
      </w:r>
      <w:r>
        <w:tab/>
        <w:t>13.1 Concepto</w:t>
      </w:r>
    </w:p>
    <w:p w:rsidR="00FE25CE" w:rsidRDefault="00FE25CE" w:rsidP="00FE25CE">
      <w:pPr>
        <w:spacing w:after="0" w:line="240" w:lineRule="auto"/>
      </w:pPr>
      <w:r>
        <w:tab/>
      </w:r>
      <w:r>
        <w:tab/>
        <w:t>13.2 Estructura</w:t>
      </w:r>
    </w:p>
    <w:p w:rsidR="00FE25CE" w:rsidRDefault="00FE25CE" w:rsidP="00FE25CE">
      <w:pPr>
        <w:spacing w:after="0" w:line="240" w:lineRule="auto"/>
        <w:ind w:firstLine="708"/>
      </w:pPr>
      <w:r>
        <w:t>14. Estado de Flujo de Efectivo</w:t>
      </w:r>
    </w:p>
    <w:p w:rsidR="00FE25CE" w:rsidRDefault="00FE25CE" w:rsidP="00FE25CE">
      <w:pPr>
        <w:spacing w:after="0" w:line="240" w:lineRule="auto"/>
      </w:pPr>
      <w:r>
        <w:tab/>
      </w:r>
      <w:r>
        <w:tab/>
        <w:t>14.1 Concepto</w:t>
      </w:r>
    </w:p>
    <w:p w:rsidR="00FE25CE" w:rsidRDefault="00FE25CE" w:rsidP="00FE25CE">
      <w:pPr>
        <w:spacing w:after="0" w:line="240" w:lineRule="auto"/>
      </w:pPr>
      <w:r>
        <w:tab/>
      </w:r>
      <w:r>
        <w:tab/>
        <w:t>14.2 Estructura</w:t>
      </w:r>
    </w:p>
    <w:p w:rsidR="00FE25CE" w:rsidRDefault="00FE25CE" w:rsidP="00FE25CE">
      <w:pPr>
        <w:spacing w:after="0" w:line="240" w:lineRule="auto"/>
      </w:pPr>
    </w:p>
    <w:p w:rsidR="00FE25CE" w:rsidRDefault="00FE25CE" w:rsidP="00FE25CE">
      <w:pPr>
        <w:spacing w:after="0" w:line="240" w:lineRule="auto"/>
      </w:pPr>
      <w:r>
        <w:t>RESOLUCIÓN TÉCNICA Nº 9</w:t>
      </w:r>
    </w:p>
    <w:p w:rsidR="00FE25CE" w:rsidRDefault="00FE25CE" w:rsidP="00FE25CE">
      <w:pPr>
        <w:spacing w:after="0" w:line="240" w:lineRule="auto"/>
      </w:pPr>
    </w:p>
    <w:p w:rsidR="00FE25CE" w:rsidRDefault="00FE25CE" w:rsidP="00FE25CE">
      <w:pPr>
        <w:spacing w:after="0" w:line="240" w:lineRule="auto"/>
      </w:pPr>
      <w:r>
        <w:t>Capítulo I: Introducción</w:t>
      </w:r>
    </w:p>
    <w:p w:rsidR="00FE25CE" w:rsidRDefault="00FE25CE" w:rsidP="00FE25CE">
      <w:pPr>
        <w:pStyle w:val="Prrafodelista"/>
        <w:numPr>
          <w:ilvl w:val="0"/>
          <w:numId w:val="2"/>
        </w:numPr>
        <w:spacing w:after="0" w:line="240" w:lineRule="auto"/>
        <w:ind w:firstLine="0"/>
      </w:pPr>
      <w:r>
        <w:t>Que regulan la normas generales de exposición contable</w:t>
      </w:r>
      <w:proofErr w:type="gramStart"/>
      <w:r>
        <w:t>?</w:t>
      </w:r>
      <w:proofErr w:type="gramEnd"/>
    </w:p>
    <w:p w:rsidR="00FE25CE" w:rsidRDefault="00FE25CE" w:rsidP="00FE25CE">
      <w:pPr>
        <w:pStyle w:val="Prrafodelista"/>
        <w:numPr>
          <w:ilvl w:val="0"/>
          <w:numId w:val="2"/>
        </w:numPr>
        <w:spacing w:after="0" w:line="240" w:lineRule="auto"/>
        <w:ind w:firstLine="0"/>
      </w:pPr>
      <w:r>
        <w:t>Objetivos dela presentación de EECC</w:t>
      </w:r>
    </w:p>
    <w:p w:rsidR="00FE25CE" w:rsidRDefault="00FE25CE" w:rsidP="00FE25CE">
      <w:pPr>
        <w:pStyle w:val="Prrafodelista"/>
        <w:numPr>
          <w:ilvl w:val="0"/>
          <w:numId w:val="2"/>
        </w:numPr>
        <w:spacing w:after="0" w:line="240" w:lineRule="auto"/>
        <w:ind w:firstLine="0"/>
      </w:pPr>
      <w:r>
        <w:t>Mencione la estructura de los EECC</w:t>
      </w:r>
    </w:p>
    <w:p w:rsidR="00FE25CE" w:rsidRDefault="00FE25CE" w:rsidP="00FE25CE">
      <w:pPr>
        <w:pStyle w:val="Prrafodelista"/>
        <w:numPr>
          <w:ilvl w:val="0"/>
          <w:numId w:val="2"/>
        </w:numPr>
        <w:spacing w:after="0" w:line="240" w:lineRule="auto"/>
        <w:ind w:firstLine="0"/>
      </w:pPr>
      <w:r>
        <w:t>Antecedentes</w:t>
      </w:r>
    </w:p>
    <w:p w:rsidR="00FE25CE" w:rsidRDefault="00FE25CE" w:rsidP="00FE25CE">
      <w:pPr>
        <w:spacing w:after="0" w:line="240" w:lineRule="auto"/>
      </w:pPr>
      <w:r>
        <w:t>Capitulo II: Normas Generales de presentación para entes Comerciales, Industriales y de Servicios</w:t>
      </w:r>
    </w:p>
    <w:p w:rsidR="00FE25CE" w:rsidRDefault="00FE25CE" w:rsidP="00FE25CE">
      <w:pPr>
        <w:pStyle w:val="Prrafodelista"/>
        <w:numPr>
          <w:ilvl w:val="0"/>
          <w:numId w:val="3"/>
        </w:numPr>
        <w:spacing w:after="0" w:line="240" w:lineRule="auto"/>
        <w:ind w:firstLine="0"/>
      </w:pPr>
      <w:r>
        <w:t>Alcance</w:t>
      </w:r>
    </w:p>
    <w:p w:rsidR="00FE25CE" w:rsidRDefault="00FE25CE" w:rsidP="00FE25CE">
      <w:pPr>
        <w:pStyle w:val="Prrafodelista"/>
        <w:numPr>
          <w:ilvl w:val="0"/>
          <w:numId w:val="3"/>
        </w:numPr>
        <w:spacing w:after="0" w:line="240" w:lineRule="auto"/>
        <w:ind w:firstLine="0"/>
      </w:pPr>
      <w:r>
        <w:t>Modelo</w:t>
      </w:r>
    </w:p>
    <w:p w:rsidR="00FE25CE" w:rsidRDefault="00FE25CE" w:rsidP="00FE25CE">
      <w:pPr>
        <w:pStyle w:val="Prrafodelista"/>
        <w:numPr>
          <w:ilvl w:val="0"/>
          <w:numId w:val="3"/>
        </w:numPr>
        <w:spacing w:after="0" w:line="240" w:lineRule="auto"/>
        <w:ind w:firstLine="0"/>
      </w:pPr>
      <w:r>
        <w:t>Síntesis y Flexibilidad</w:t>
      </w:r>
    </w:p>
    <w:p w:rsidR="00FE25CE" w:rsidRDefault="00FE25CE" w:rsidP="00FE25CE">
      <w:pPr>
        <w:pStyle w:val="Prrafodelista"/>
        <w:spacing w:after="0" w:line="240" w:lineRule="auto"/>
      </w:pPr>
    </w:p>
    <w:p w:rsidR="00FE25CE" w:rsidRPr="000224D4" w:rsidRDefault="00FE25CE" w:rsidP="00FE25CE">
      <w:pPr>
        <w:spacing w:after="0" w:line="240" w:lineRule="auto"/>
        <w:rPr>
          <w:b/>
        </w:rPr>
      </w:pPr>
      <w:r w:rsidRPr="000224D4">
        <w:rPr>
          <w:b/>
        </w:rPr>
        <w:t>Normas Generales de presentación para entes Comerciales, Industriales y de Servicios</w:t>
      </w:r>
    </w:p>
    <w:p w:rsidR="00FE25CE" w:rsidRDefault="00FE25CE" w:rsidP="00FE25CE">
      <w:pPr>
        <w:spacing w:after="0" w:line="240" w:lineRule="auto"/>
      </w:pPr>
      <w:r>
        <w:t>Capitulo III: Estado de Situación Patrimonial</w:t>
      </w:r>
    </w:p>
    <w:p w:rsidR="00FE25CE" w:rsidRDefault="00FE25CE" w:rsidP="00FE25CE">
      <w:pPr>
        <w:spacing w:after="0" w:line="240" w:lineRule="auto"/>
      </w:pPr>
      <w:r>
        <w:t xml:space="preserve">Capitulo IV: Estado de Resultados </w:t>
      </w:r>
    </w:p>
    <w:p w:rsidR="00FE25CE" w:rsidRDefault="00FE25CE" w:rsidP="00FE25CE">
      <w:pPr>
        <w:spacing w:after="0" w:line="240" w:lineRule="auto"/>
      </w:pPr>
      <w:r>
        <w:t>Capítulo V: Estado de Evolución del Patrimonio Neto</w:t>
      </w:r>
    </w:p>
    <w:p w:rsidR="00FE25CE" w:rsidRDefault="00FE25CE" w:rsidP="00FE25CE">
      <w:pPr>
        <w:spacing w:after="0" w:line="240" w:lineRule="auto"/>
      </w:pPr>
      <w:r>
        <w:t>Capítulo VI: Información complementaria</w:t>
      </w:r>
    </w:p>
    <w:p w:rsidR="00FE25CE" w:rsidRDefault="00FE25CE" w:rsidP="00FE25CE">
      <w:pPr>
        <w:spacing w:after="0" w:line="240" w:lineRule="auto"/>
      </w:pPr>
      <w:r>
        <w:t>Estado de Flujo de Efectivo</w:t>
      </w:r>
    </w:p>
    <w:p w:rsidR="00FE25CE" w:rsidRDefault="00FE25CE" w:rsidP="00FE25CE">
      <w:pPr>
        <w:spacing w:after="0" w:line="240" w:lineRule="auto"/>
        <w:rPr>
          <w:b/>
        </w:rPr>
      </w:pPr>
    </w:p>
    <w:p w:rsidR="00FE25CE" w:rsidRPr="000224D4" w:rsidRDefault="00FE25CE" w:rsidP="00FE25CE">
      <w:pPr>
        <w:spacing w:after="0" w:line="240" w:lineRule="auto"/>
        <w:rPr>
          <w:b/>
        </w:rPr>
      </w:pPr>
      <w:r>
        <w:rPr>
          <w:b/>
        </w:rPr>
        <w:t>NOTA: POR CADA UNO DE LOS ESTADOS EXPONGA SU ESTRUCTURA (O MODELO)</w:t>
      </w:r>
    </w:p>
    <w:p w:rsidR="001A6278" w:rsidRDefault="001A6278" w:rsidP="00C7230B">
      <w:pPr>
        <w:jc w:val="both"/>
        <w:rPr>
          <w:rFonts w:ascii="Arial" w:hAnsi="Arial" w:cs="Arial"/>
          <w:b/>
          <w:sz w:val="32"/>
          <w:szCs w:val="32"/>
        </w:rPr>
      </w:pPr>
    </w:p>
    <w:p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34ED6"/>
    <w:multiLevelType w:val="hybridMultilevel"/>
    <w:tmpl w:val="AC4094B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3421F"/>
    <w:multiLevelType w:val="hybridMultilevel"/>
    <w:tmpl w:val="3258A0E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85B99"/>
    <w:multiLevelType w:val="hybridMultilevel"/>
    <w:tmpl w:val="04CA07D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0C"/>
    <w:rsid w:val="00076EAD"/>
    <w:rsid w:val="00114084"/>
    <w:rsid w:val="00163CCC"/>
    <w:rsid w:val="001A6278"/>
    <w:rsid w:val="004E4D14"/>
    <w:rsid w:val="00595CD2"/>
    <w:rsid w:val="006611B1"/>
    <w:rsid w:val="006725DE"/>
    <w:rsid w:val="00680C97"/>
    <w:rsid w:val="00715515"/>
    <w:rsid w:val="007345CA"/>
    <w:rsid w:val="008742A0"/>
    <w:rsid w:val="009311C4"/>
    <w:rsid w:val="009F590C"/>
    <w:rsid w:val="00A65CDC"/>
    <w:rsid w:val="00B41EE9"/>
    <w:rsid w:val="00BA27E0"/>
    <w:rsid w:val="00C018DE"/>
    <w:rsid w:val="00C05BFE"/>
    <w:rsid w:val="00C7230B"/>
    <w:rsid w:val="00CC031E"/>
    <w:rsid w:val="00D721E7"/>
    <w:rsid w:val="00ED6E35"/>
    <w:rsid w:val="00F45C89"/>
    <w:rsid w:val="00FE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9DCC3-1BCA-4C28-A7D8-E0BA2BA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E25C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CLAUDIO MOLINA</cp:lastModifiedBy>
  <cp:revision>2</cp:revision>
  <cp:lastPrinted>2020-03-16T18:23:00Z</cp:lastPrinted>
  <dcterms:created xsi:type="dcterms:W3CDTF">2020-03-20T01:23:00Z</dcterms:created>
  <dcterms:modified xsi:type="dcterms:W3CDTF">2020-03-20T01:23:00Z</dcterms:modified>
</cp:coreProperties>
</file>